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EBA" w14:textId="7C202357" w:rsidR="00633AC1" w:rsidRDefault="004B7288">
      <w:r>
        <w:rPr>
          <w:noProof/>
        </w:rPr>
        <w:drawing>
          <wp:anchor distT="0" distB="0" distL="114300" distR="114300" simplePos="0" relativeHeight="251663360" behindDoc="1" locked="0" layoutInCell="1" allowOverlap="1" wp14:anchorId="1BEA2867" wp14:editId="5B2F25EE">
            <wp:simplePos x="0" y="0"/>
            <wp:positionH relativeFrom="column">
              <wp:posOffset>-944880</wp:posOffset>
            </wp:positionH>
            <wp:positionV relativeFrom="page">
              <wp:posOffset>-35560</wp:posOffset>
            </wp:positionV>
            <wp:extent cx="7589520" cy="10727055"/>
            <wp:effectExtent l="0" t="0" r="5080" b="4445"/>
            <wp:wrapNone/>
            <wp:docPr id="176660021" name="Picture 4" descr="A blue and white background with colorfu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0021" name="Picture 4" descr="A blue and white background with colorful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9520" cy="10727055"/>
                    </a:xfrm>
                    <a:prstGeom prst="rect">
                      <a:avLst/>
                    </a:prstGeom>
                  </pic:spPr>
                </pic:pic>
              </a:graphicData>
            </a:graphic>
            <wp14:sizeRelH relativeFrom="page">
              <wp14:pctWidth>0</wp14:pctWidth>
            </wp14:sizeRelH>
            <wp14:sizeRelV relativeFrom="page">
              <wp14:pctHeight>0</wp14:pctHeight>
            </wp14:sizeRelV>
          </wp:anchor>
        </w:drawing>
      </w:r>
    </w:p>
    <w:p w14:paraId="24083F5C" w14:textId="412EAA09" w:rsidR="00633AC1" w:rsidRDefault="00633AC1"/>
    <w:p w14:paraId="46FE8C06" w14:textId="1DAE7CA3" w:rsidR="00633AC1" w:rsidRDefault="00633AC1"/>
    <w:p w14:paraId="1A28AD74" w14:textId="0907C305" w:rsidR="00633AC1" w:rsidRDefault="00633AC1"/>
    <w:p w14:paraId="14B008D8" w14:textId="35D5A981" w:rsidR="00633AC1" w:rsidRDefault="00633AC1"/>
    <w:p w14:paraId="58A47A08" w14:textId="07B08FE0" w:rsidR="00633AC1" w:rsidRDefault="00633AC1"/>
    <w:p w14:paraId="13A04749" w14:textId="055E0EF9" w:rsidR="00633AC1" w:rsidRDefault="00633AC1"/>
    <w:p w14:paraId="2A918612" w14:textId="7D0EF97B" w:rsidR="00633AC1" w:rsidRDefault="00633AC1"/>
    <w:p w14:paraId="1177D26B" w14:textId="4A10E9FF" w:rsidR="00633AC1" w:rsidRDefault="00633AC1"/>
    <w:p w14:paraId="145F4CB2" w14:textId="0240699B" w:rsidR="00633AC1" w:rsidRDefault="00633AC1"/>
    <w:p w14:paraId="600471F0" w14:textId="7720C855" w:rsidR="00633AC1" w:rsidRDefault="00633AC1"/>
    <w:p w14:paraId="34DC02AA" w14:textId="77777777" w:rsidR="00633AC1" w:rsidRDefault="00633AC1"/>
    <w:p w14:paraId="12DECC2C" w14:textId="22CE47F9" w:rsidR="00633AC1" w:rsidRDefault="00633AC1"/>
    <w:p w14:paraId="52DAC85D" w14:textId="77777777" w:rsidR="00633AC1" w:rsidRDefault="00633AC1"/>
    <w:p w14:paraId="37D1A80F" w14:textId="0F07761D" w:rsidR="00633AC1" w:rsidRDefault="00633AC1"/>
    <w:p w14:paraId="20007BCD" w14:textId="77777777" w:rsidR="00633AC1" w:rsidRDefault="00633AC1"/>
    <w:p w14:paraId="2EB4DAAC" w14:textId="52698148" w:rsidR="00633AC1" w:rsidRDefault="00633AC1"/>
    <w:p w14:paraId="09B318C3" w14:textId="77777777" w:rsidR="00633AC1" w:rsidRDefault="00633AC1"/>
    <w:p w14:paraId="6F24DAF1" w14:textId="46182BAD" w:rsidR="00633AC1" w:rsidRDefault="00633AC1"/>
    <w:p w14:paraId="641C7D46" w14:textId="77777777" w:rsidR="00633AC1" w:rsidRDefault="00633AC1"/>
    <w:p w14:paraId="51EBC8AA" w14:textId="77777777" w:rsidR="00633AC1" w:rsidRDefault="00633AC1"/>
    <w:p w14:paraId="4729973C" w14:textId="7518705C" w:rsidR="00633AC1" w:rsidRDefault="00633AC1"/>
    <w:p w14:paraId="6C5D71AE" w14:textId="77777777" w:rsidR="00633AC1" w:rsidRDefault="00633AC1"/>
    <w:p w14:paraId="21DAC313" w14:textId="77777777" w:rsidR="00633AC1" w:rsidRDefault="00633AC1"/>
    <w:p w14:paraId="5296AE29" w14:textId="6601F165" w:rsidR="00633AC1" w:rsidRDefault="00633AC1"/>
    <w:p w14:paraId="2ACD0A60" w14:textId="77777777" w:rsidR="00633AC1" w:rsidRDefault="00633AC1"/>
    <w:p w14:paraId="702BA5F6" w14:textId="77777777" w:rsidR="00633AC1" w:rsidRDefault="00633AC1"/>
    <w:p w14:paraId="46382A69" w14:textId="77777777" w:rsidR="00633AC1" w:rsidRDefault="00633AC1"/>
    <w:p w14:paraId="226049A0" w14:textId="18D101F6" w:rsidR="00633AC1" w:rsidRDefault="00633AC1"/>
    <w:p w14:paraId="76942DBB" w14:textId="77777777" w:rsidR="00633AC1" w:rsidRDefault="00633AC1"/>
    <w:p w14:paraId="21879DCF" w14:textId="77777777" w:rsidR="00633AC1" w:rsidRDefault="00633AC1"/>
    <w:p w14:paraId="111FC8F5" w14:textId="16B83EE0" w:rsidR="00633AC1" w:rsidRDefault="00633AC1"/>
    <w:p w14:paraId="7256AB42" w14:textId="77777777" w:rsidR="00633AC1" w:rsidRDefault="00633AC1"/>
    <w:p w14:paraId="2E097E96" w14:textId="1232177B" w:rsidR="00633AC1" w:rsidRDefault="00633AC1"/>
    <w:p w14:paraId="1419E878" w14:textId="26BB7D63" w:rsidR="00633AC1" w:rsidRDefault="00633AC1">
      <w:r>
        <w:rPr>
          <w:noProof/>
        </w:rPr>
        <mc:AlternateContent>
          <mc:Choice Requires="wps">
            <w:drawing>
              <wp:anchor distT="0" distB="0" distL="114300" distR="114300" simplePos="0" relativeHeight="251662336" behindDoc="0" locked="0" layoutInCell="1" allowOverlap="1" wp14:anchorId="79D18BBB" wp14:editId="33E01EF6">
                <wp:simplePos x="0" y="0"/>
                <wp:positionH relativeFrom="margin">
                  <wp:posOffset>389255</wp:posOffset>
                </wp:positionH>
                <wp:positionV relativeFrom="paragraph">
                  <wp:posOffset>97790</wp:posOffset>
                </wp:positionV>
                <wp:extent cx="4953635" cy="1991360"/>
                <wp:effectExtent l="0" t="0" r="0" b="0"/>
                <wp:wrapSquare wrapText="bothSides"/>
                <wp:docPr id="1755341236" name="Text Box 1"/>
                <wp:cNvGraphicFramePr/>
                <a:graphic xmlns:a="http://schemas.openxmlformats.org/drawingml/2006/main">
                  <a:graphicData uri="http://schemas.microsoft.com/office/word/2010/wordprocessingShape">
                    <wps:wsp>
                      <wps:cNvSpPr txBox="1"/>
                      <wps:spPr>
                        <a:xfrm>
                          <a:off x="0" y="0"/>
                          <a:ext cx="4953635" cy="1991360"/>
                        </a:xfrm>
                        <a:prstGeom prst="rect">
                          <a:avLst/>
                        </a:prstGeom>
                        <a:noFill/>
                        <a:ln w="6350">
                          <a:noFill/>
                        </a:ln>
                      </wps:spPr>
                      <wps:txbx>
                        <w:txbxContent>
                          <w:p w14:paraId="35F5AF56" w14:textId="702D03C9" w:rsidR="00EE1F46" w:rsidRDefault="00EE1F46" w:rsidP="00EE1F46">
                            <w:pPr>
                              <w:pStyle w:val="SBMATFrontHeading"/>
                            </w:pPr>
                            <w:r>
                              <w:t xml:space="preserve">ATTENDANCE AND </w:t>
                            </w:r>
                          </w:p>
                          <w:p w14:paraId="1FA3F289" w14:textId="581324C7" w:rsidR="00633AC1" w:rsidRPr="00EE1F46" w:rsidRDefault="00EE1F46" w:rsidP="00EE1F46">
                            <w:pPr>
                              <w:pStyle w:val="SBMATFrontHeading"/>
                            </w:pPr>
                            <w:r>
                              <w:t xml:space="preserve">PUNCTUALITY </w:t>
                            </w:r>
                            <w:r w:rsidR="008062BC" w:rsidRPr="00C63297">
                              <w:t>POLICY</w:t>
                            </w:r>
                          </w:p>
                          <w:p w14:paraId="6F9C326E" w14:textId="77777777" w:rsidR="008062BC" w:rsidRDefault="008062BC" w:rsidP="00633AC1">
                            <w:pPr>
                              <w:jc w:val="center"/>
                              <w:rPr>
                                <w:rFonts w:ascii="Avenir Next Medium" w:hAnsi="Avenir Next Medium"/>
                                <w:color w:val="00A1DE" w:themeColor="background2"/>
                                <w:sz w:val="40"/>
                                <w:szCs w:val="40"/>
                              </w:rPr>
                            </w:pPr>
                          </w:p>
                          <w:p w14:paraId="02DF00F0" w14:textId="14F869A0" w:rsidR="00633AC1" w:rsidRPr="00633AC1" w:rsidRDefault="00EE1F46" w:rsidP="005505F7">
                            <w:pPr>
                              <w:jc w:val="center"/>
                            </w:pPr>
                            <w:r>
                              <w:rPr>
                                <w:rFonts w:ascii="Avenir Next Medium" w:hAnsi="Avenir Next Medium"/>
                                <w:color w:val="00A1DE" w:themeColor="background2"/>
                                <w:sz w:val="40"/>
                                <w:szCs w:val="40"/>
                              </w:rPr>
                              <w:t>Septem</w:t>
                            </w:r>
                            <w:r w:rsidR="003672C9">
                              <w:rPr>
                                <w:rFonts w:ascii="Avenir Next Medium" w:hAnsi="Avenir Next Medium"/>
                                <w:color w:val="00A1DE" w:themeColor="background2"/>
                                <w:sz w:val="40"/>
                                <w:szCs w:val="40"/>
                              </w:rPr>
                              <w:t>ber</w:t>
                            </w:r>
                            <w:r w:rsidR="00FB4657">
                              <w:rPr>
                                <w:rFonts w:ascii="Avenir Next Medium" w:hAnsi="Avenir Next Medium"/>
                                <w:color w:val="00A1DE" w:themeColor="background2"/>
                                <w:sz w:val="40"/>
                                <w:szCs w:val="40"/>
                              </w:rPr>
                              <w:t xml:space="preserve"> </w:t>
                            </w:r>
                            <w:r w:rsidR="00C63297">
                              <w:rPr>
                                <w:rFonts w:ascii="Avenir Next Medium" w:hAnsi="Avenir Next Medium"/>
                                <w:color w:val="00A1DE" w:themeColor="background2"/>
                                <w:sz w:val="40"/>
                                <w:szCs w:val="4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18BBB" id="_x0000_t202" coordsize="21600,21600" o:spt="202" path="m,l,21600r21600,l21600,xe">
                <v:stroke joinstyle="miter"/>
                <v:path gradientshapeok="t" o:connecttype="rect"/>
              </v:shapetype>
              <v:shape id="Text Box 1" o:spid="_x0000_s1026" type="#_x0000_t202" style="position:absolute;margin-left:30.65pt;margin-top:7.7pt;width:390.05pt;height:156.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F5GAIAAC0EAAAOAAAAZHJzL2Uyb0RvYy54bWysU9uO2yAQfa+0/4B4bxzn1saKs8ruKlWl&#10;aHelbLXPBENsCTMUSOz06ztg56Jtn6q+wMAMcznnsLhva0WOwroKdE7TwZASoTkUld7n9Mfb+vNX&#10;SpxnumAKtMjpSTh6v7z7tGhMJkZQgiqEJZhEu6wxOS29N1mSOF6KmrkBGKHRKcHWzOPR7pPCsgaz&#10;1yoZDYezpAFbGAtcOIe3T52TLmN+KQX3L1I64YnKKfbm42rjugtrslywbG+ZKSvet8H+oYuaVRqL&#10;XlI9Mc/IwVZ/pKorbsGB9AMOdQJSVlzEGXCadPhhmm3JjIizIDjOXGBy/y8tfz5uzaslvn2AFgkM&#10;gDTGZQ4vwzyttHXYsVOCfoTwdIFNtJ5wvJzMp+PZeEoJR186n6fjWQQ2uT431vlvAmoSjJxa5CXC&#10;xY4b57Ekhp5DQjUN60qpyI3SpMkpph/GBxcPvlAaH16bDZZvd20/wQ6KEw5moePcGb6usPiGOf/K&#10;LJKMs6Bw/QsuUgEWgd6ipAT762/3IR6xRy8lDYomp+7ngVlBifqukZV5OpkElcXDZPplhAd769nd&#10;evShfgTUZYpfxPBohnivzqa0UL+jvlehKrqY5lg7p/5sPvpOyvg/uFitYhDqyjC/0VvDQ+oAZ4D2&#10;rX1n1vT4e6TuGc7yYtkHGrrYjojVwYOsIkcB4A7VHnfUZKSu/z9B9LfnGHX95cvfAAAA//8DAFBL&#10;AwQUAAYACAAAACEAU05ykeEAAAAJAQAADwAAAGRycy9kb3ducmV2LnhtbEyPzU7DMBCE70i8g7VI&#10;3KiT9EchxKmqSBUSgkNLL9yceJtExOsQu23g6VlO5ba7M5r9Jl9PthdnHH3nSEE8i0Ag1c501Cg4&#10;vG8fUhA+aDK6d4QKvtHDuri9yXVm3IV2eN6HRnAI+UwraEMYMil93aLVfuYGJNaObrQ68Do20oz6&#10;wuG2l0kUraTVHfGHVg9Ytlh/7k9WwUu5fdO7KrHpT18+vx43w9fhY6nU/d20eQIRcApXM/zhMzoU&#10;zFS5ExkvegWreM5Ovi8XIFhPFzEPlYJ58hiBLHL5v0HxCwAA//8DAFBLAQItABQABgAIAAAAIQC2&#10;gziS/gAAAOEBAAATAAAAAAAAAAAAAAAAAAAAAABbQ29udGVudF9UeXBlc10ueG1sUEsBAi0AFAAG&#10;AAgAAAAhADj9If/WAAAAlAEAAAsAAAAAAAAAAAAAAAAALwEAAF9yZWxzLy5yZWxzUEsBAi0AFAAG&#10;AAgAAAAhALsxkXkYAgAALQQAAA4AAAAAAAAAAAAAAAAALgIAAGRycy9lMm9Eb2MueG1sUEsBAi0A&#10;FAAGAAgAAAAhAFNOcpHhAAAACQEAAA8AAAAAAAAAAAAAAAAAcgQAAGRycy9kb3ducmV2LnhtbFBL&#10;BQYAAAAABAAEAPMAAACABQAAAAA=&#10;" filled="f" stroked="f" strokeweight=".5pt">
                <v:textbox>
                  <w:txbxContent>
                    <w:p w14:paraId="35F5AF56" w14:textId="702D03C9" w:rsidR="00EE1F46" w:rsidRDefault="00EE1F46" w:rsidP="00EE1F46">
                      <w:pPr>
                        <w:pStyle w:val="SBMATFrontHeading"/>
                      </w:pPr>
                      <w:r>
                        <w:t xml:space="preserve">ATTENDANCE AND </w:t>
                      </w:r>
                    </w:p>
                    <w:p w14:paraId="1FA3F289" w14:textId="581324C7" w:rsidR="00633AC1" w:rsidRPr="00EE1F46" w:rsidRDefault="00EE1F46" w:rsidP="00EE1F46">
                      <w:pPr>
                        <w:pStyle w:val="SBMATFrontHeading"/>
                      </w:pPr>
                      <w:r>
                        <w:t xml:space="preserve">PUNCTUALITY </w:t>
                      </w:r>
                      <w:r w:rsidR="008062BC" w:rsidRPr="00C63297">
                        <w:t>POLICY</w:t>
                      </w:r>
                    </w:p>
                    <w:p w14:paraId="6F9C326E" w14:textId="77777777" w:rsidR="008062BC" w:rsidRDefault="008062BC" w:rsidP="00633AC1">
                      <w:pPr>
                        <w:jc w:val="center"/>
                        <w:rPr>
                          <w:rFonts w:ascii="Avenir Next Medium" w:hAnsi="Avenir Next Medium"/>
                          <w:color w:val="00A1DE" w:themeColor="background2"/>
                          <w:sz w:val="40"/>
                          <w:szCs w:val="40"/>
                        </w:rPr>
                      </w:pPr>
                    </w:p>
                    <w:p w14:paraId="02DF00F0" w14:textId="14F869A0" w:rsidR="00633AC1" w:rsidRPr="00633AC1" w:rsidRDefault="00EE1F46" w:rsidP="005505F7">
                      <w:pPr>
                        <w:jc w:val="center"/>
                      </w:pPr>
                      <w:r>
                        <w:rPr>
                          <w:rFonts w:ascii="Avenir Next Medium" w:hAnsi="Avenir Next Medium"/>
                          <w:color w:val="00A1DE" w:themeColor="background2"/>
                          <w:sz w:val="40"/>
                          <w:szCs w:val="40"/>
                        </w:rPr>
                        <w:t>Septem</w:t>
                      </w:r>
                      <w:r w:rsidR="003672C9">
                        <w:rPr>
                          <w:rFonts w:ascii="Avenir Next Medium" w:hAnsi="Avenir Next Medium"/>
                          <w:color w:val="00A1DE" w:themeColor="background2"/>
                          <w:sz w:val="40"/>
                          <w:szCs w:val="40"/>
                        </w:rPr>
                        <w:t>ber</w:t>
                      </w:r>
                      <w:r w:rsidR="00FB4657">
                        <w:rPr>
                          <w:rFonts w:ascii="Avenir Next Medium" w:hAnsi="Avenir Next Medium"/>
                          <w:color w:val="00A1DE" w:themeColor="background2"/>
                          <w:sz w:val="40"/>
                          <w:szCs w:val="40"/>
                        </w:rPr>
                        <w:t xml:space="preserve"> </w:t>
                      </w:r>
                      <w:r w:rsidR="00C63297">
                        <w:rPr>
                          <w:rFonts w:ascii="Avenir Next Medium" w:hAnsi="Avenir Next Medium"/>
                          <w:color w:val="00A1DE" w:themeColor="background2"/>
                          <w:sz w:val="40"/>
                          <w:szCs w:val="40"/>
                        </w:rPr>
                        <w:t>2025</w:t>
                      </w:r>
                    </w:p>
                  </w:txbxContent>
                </v:textbox>
                <w10:wrap type="square" anchorx="margin"/>
              </v:shape>
            </w:pict>
          </mc:Fallback>
        </mc:AlternateContent>
      </w:r>
    </w:p>
    <w:p w14:paraId="07C211B1" w14:textId="77777777" w:rsidR="00633AC1" w:rsidRDefault="00633AC1"/>
    <w:p w14:paraId="58CF6653" w14:textId="77777777" w:rsidR="00633AC1" w:rsidRDefault="00633AC1"/>
    <w:p w14:paraId="2934E7BD" w14:textId="77777777" w:rsidR="00633AC1" w:rsidRDefault="00633AC1"/>
    <w:p w14:paraId="5413C4D0" w14:textId="77777777" w:rsidR="00633AC1" w:rsidRDefault="00633AC1"/>
    <w:p w14:paraId="5D63CFCF" w14:textId="77777777" w:rsidR="00633AC1" w:rsidRDefault="00633AC1"/>
    <w:p w14:paraId="72628EA1" w14:textId="77777777" w:rsidR="00633AC1" w:rsidRDefault="00633AC1"/>
    <w:p w14:paraId="7B8219BD" w14:textId="77777777" w:rsidR="00633AC1" w:rsidRDefault="00633AC1"/>
    <w:p w14:paraId="46EC06FC" w14:textId="77777777" w:rsidR="00633AC1" w:rsidRDefault="00633AC1"/>
    <w:p w14:paraId="696BC80F" w14:textId="77777777" w:rsidR="00633AC1" w:rsidRDefault="00633AC1"/>
    <w:p w14:paraId="3E8C1A4E" w14:textId="0E0A448E" w:rsidR="00633AC1" w:rsidRDefault="00633AC1"/>
    <w:p w14:paraId="01DA82A9" w14:textId="54354552" w:rsidR="00633AC1" w:rsidRDefault="00633AC1"/>
    <w:p w14:paraId="11E4C0A4" w14:textId="7FFABD7A" w:rsidR="00F40078" w:rsidRPr="00F40078" w:rsidRDefault="00F40078" w:rsidP="00022C33"/>
    <w:tbl>
      <w:tblPr>
        <w:tblStyle w:val="TableGrid0"/>
        <w:tblpPr w:leftFromText="180" w:rightFromText="180" w:vertAnchor="text" w:horzAnchor="margin" w:tblpY="4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F33B03" w14:paraId="691B1527" w14:textId="77777777" w:rsidTr="00B31A9B">
        <w:trPr>
          <w:trHeight w:val="425"/>
        </w:trPr>
        <w:tc>
          <w:tcPr>
            <w:tcW w:w="1696" w:type="dxa"/>
            <w:vAlign w:val="center"/>
          </w:tcPr>
          <w:p w14:paraId="019EDA6B" w14:textId="7EEA4527" w:rsidR="00F33B03" w:rsidRPr="00076CF6" w:rsidRDefault="00F33B03" w:rsidP="00076CF6">
            <w:pPr>
              <w:pStyle w:val="SBMATParagraph"/>
              <w:spacing w:after="0" w:line="240" w:lineRule="auto"/>
              <w:rPr>
                <w:b/>
                <w:bCs/>
              </w:rPr>
            </w:pPr>
            <w:r w:rsidRPr="00076CF6">
              <w:rPr>
                <w:b/>
                <w:bCs/>
              </w:rPr>
              <w:t>Title:</w:t>
            </w:r>
          </w:p>
        </w:tc>
        <w:tc>
          <w:tcPr>
            <w:tcW w:w="7320" w:type="dxa"/>
            <w:vAlign w:val="center"/>
          </w:tcPr>
          <w:p w14:paraId="462DE0EF" w14:textId="26ADF43D" w:rsidR="00F33B03" w:rsidRPr="00EE1F46" w:rsidRDefault="00EE1F46" w:rsidP="00EE1F46">
            <w:pPr>
              <w:pStyle w:val="SBMATParagraph"/>
              <w:spacing w:after="0" w:line="240" w:lineRule="auto"/>
              <w:rPr>
                <w:b/>
                <w:bCs/>
                <w:color w:val="000000"/>
              </w:rPr>
            </w:pPr>
            <w:r w:rsidRPr="00EE1F46">
              <w:rPr>
                <w:b/>
                <w:bCs/>
                <w:color w:val="000000"/>
              </w:rPr>
              <w:t xml:space="preserve">Attendance and Punctuality </w:t>
            </w:r>
            <w:r w:rsidR="00F33B03" w:rsidRPr="00EE1F46">
              <w:rPr>
                <w:b/>
                <w:bCs/>
                <w:color w:val="000000"/>
              </w:rPr>
              <w:t>Policy</w:t>
            </w:r>
          </w:p>
        </w:tc>
      </w:tr>
      <w:tr w:rsidR="00F33B03" w14:paraId="2EE02C11" w14:textId="77777777" w:rsidTr="00B31A9B">
        <w:trPr>
          <w:trHeight w:val="425"/>
        </w:trPr>
        <w:tc>
          <w:tcPr>
            <w:tcW w:w="1696" w:type="dxa"/>
            <w:vAlign w:val="center"/>
          </w:tcPr>
          <w:p w14:paraId="538010BF" w14:textId="0BF9567D" w:rsidR="00F33B03" w:rsidRPr="00076CF6" w:rsidRDefault="00F33B03" w:rsidP="00076CF6">
            <w:pPr>
              <w:pStyle w:val="SBMATParagraph"/>
              <w:spacing w:after="0" w:line="240" w:lineRule="auto"/>
              <w:rPr>
                <w:b/>
                <w:bCs/>
              </w:rPr>
            </w:pPr>
            <w:r w:rsidRPr="00076CF6">
              <w:rPr>
                <w:b/>
                <w:bCs/>
              </w:rPr>
              <w:t>Issued:</w:t>
            </w:r>
          </w:p>
        </w:tc>
        <w:tc>
          <w:tcPr>
            <w:tcW w:w="7320" w:type="dxa"/>
            <w:vAlign w:val="center"/>
          </w:tcPr>
          <w:p w14:paraId="730F5942" w14:textId="158E64C9" w:rsidR="00F33B03" w:rsidRDefault="00EE1F46" w:rsidP="00076CF6">
            <w:pPr>
              <w:pStyle w:val="SBMATParagraph"/>
              <w:spacing w:after="0" w:line="240" w:lineRule="auto"/>
              <w:rPr>
                <w:color w:val="000000"/>
              </w:rPr>
            </w:pPr>
            <w:r>
              <w:rPr>
                <w:color w:val="000000"/>
              </w:rPr>
              <w:t>Septem</w:t>
            </w:r>
            <w:r w:rsidR="003672C9">
              <w:rPr>
                <w:color w:val="000000"/>
              </w:rPr>
              <w:t>ber</w:t>
            </w:r>
            <w:r w:rsidR="00F33B03">
              <w:rPr>
                <w:color w:val="000000"/>
              </w:rPr>
              <w:t xml:space="preserve"> 2025</w:t>
            </w:r>
          </w:p>
        </w:tc>
      </w:tr>
      <w:tr w:rsidR="00F33B03" w14:paraId="74F97603" w14:textId="77777777" w:rsidTr="00B31A9B">
        <w:trPr>
          <w:trHeight w:val="425"/>
        </w:trPr>
        <w:tc>
          <w:tcPr>
            <w:tcW w:w="1696" w:type="dxa"/>
            <w:vAlign w:val="center"/>
          </w:tcPr>
          <w:p w14:paraId="69076203" w14:textId="7777BE0B" w:rsidR="00F33B03" w:rsidRPr="00076CF6" w:rsidRDefault="00F33B03" w:rsidP="00076CF6">
            <w:pPr>
              <w:pStyle w:val="SBMATParagraph"/>
              <w:spacing w:after="0" w:line="240" w:lineRule="auto"/>
              <w:rPr>
                <w:b/>
                <w:bCs/>
              </w:rPr>
            </w:pPr>
            <w:r w:rsidRPr="00076CF6">
              <w:rPr>
                <w:b/>
                <w:bCs/>
              </w:rPr>
              <w:lastRenderedPageBreak/>
              <w:t>Next Review:</w:t>
            </w:r>
          </w:p>
        </w:tc>
        <w:tc>
          <w:tcPr>
            <w:tcW w:w="7320" w:type="dxa"/>
            <w:vAlign w:val="center"/>
          </w:tcPr>
          <w:p w14:paraId="5B480520" w14:textId="059DB7EF" w:rsidR="00F33B03" w:rsidRDefault="00B96BC5" w:rsidP="00076CF6">
            <w:pPr>
              <w:pStyle w:val="SBMATParagraph"/>
              <w:spacing w:after="0" w:line="240" w:lineRule="auto"/>
              <w:rPr>
                <w:color w:val="000000"/>
              </w:rPr>
            </w:pPr>
            <w:r>
              <w:rPr>
                <w:color w:val="000000"/>
              </w:rPr>
              <w:t>June</w:t>
            </w:r>
            <w:r w:rsidR="00F33B03">
              <w:rPr>
                <w:color w:val="000000"/>
              </w:rPr>
              <w:t xml:space="preserve"> 202</w:t>
            </w:r>
            <w:r w:rsidR="00EE1F46">
              <w:rPr>
                <w:color w:val="000000"/>
              </w:rPr>
              <w:t>6</w:t>
            </w:r>
          </w:p>
        </w:tc>
      </w:tr>
      <w:tr w:rsidR="00F33B03" w14:paraId="27E4A2B6" w14:textId="77777777" w:rsidTr="00B31A9B">
        <w:trPr>
          <w:trHeight w:val="425"/>
        </w:trPr>
        <w:tc>
          <w:tcPr>
            <w:tcW w:w="1696" w:type="dxa"/>
            <w:vAlign w:val="center"/>
          </w:tcPr>
          <w:p w14:paraId="213145AE" w14:textId="47C29485" w:rsidR="00F33B03" w:rsidRPr="00076CF6" w:rsidRDefault="00F33B03" w:rsidP="00076CF6">
            <w:pPr>
              <w:pStyle w:val="SBMATParagraph"/>
              <w:spacing w:after="0" w:line="240" w:lineRule="auto"/>
              <w:rPr>
                <w:b/>
                <w:bCs/>
              </w:rPr>
            </w:pPr>
            <w:r w:rsidRPr="00076CF6">
              <w:rPr>
                <w:b/>
                <w:bCs/>
              </w:rPr>
              <w:t>Owner:</w:t>
            </w:r>
          </w:p>
        </w:tc>
        <w:tc>
          <w:tcPr>
            <w:tcW w:w="7320" w:type="dxa"/>
            <w:vAlign w:val="center"/>
          </w:tcPr>
          <w:p w14:paraId="7A4AEFF6" w14:textId="6FBDEB0E" w:rsidR="00F33B03" w:rsidRDefault="00EE1F46" w:rsidP="00076CF6">
            <w:pPr>
              <w:pStyle w:val="SBMATParagraph"/>
              <w:spacing w:after="0" w:line="240" w:lineRule="auto"/>
              <w:rPr>
                <w:color w:val="000000"/>
              </w:rPr>
            </w:pPr>
            <w:r>
              <w:rPr>
                <w:color w:val="000000"/>
              </w:rPr>
              <w:t>Ricky Porter</w:t>
            </w:r>
          </w:p>
        </w:tc>
      </w:tr>
      <w:tr w:rsidR="00F33B03" w14:paraId="5025C05F" w14:textId="77777777" w:rsidTr="00B31A9B">
        <w:trPr>
          <w:trHeight w:val="425"/>
        </w:trPr>
        <w:tc>
          <w:tcPr>
            <w:tcW w:w="1696" w:type="dxa"/>
            <w:vAlign w:val="center"/>
          </w:tcPr>
          <w:p w14:paraId="09318342" w14:textId="5E263FC1" w:rsidR="00F33B03" w:rsidRPr="00076CF6" w:rsidRDefault="00F33B03" w:rsidP="00076CF6">
            <w:pPr>
              <w:pStyle w:val="SBMATParagraph"/>
              <w:spacing w:after="0" w:line="240" w:lineRule="auto"/>
              <w:rPr>
                <w:b/>
                <w:bCs/>
              </w:rPr>
            </w:pPr>
            <w:r w:rsidRPr="00076CF6">
              <w:rPr>
                <w:b/>
                <w:bCs/>
              </w:rPr>
              <w:t>Category:</w:t>
            </w:r>
          </w:p>
        </w:tc>
        <w:tc>
          <w:tcPr>
            <w:tcW w:w="7320" w:type="dxa"/>
            <w:vAlign w:val="center"/>
          </w:tcPr>
          <w:p w14:paraId="4B8533EC" w14:textId="6C1C5EEF" w:rsidR="00F33B03" w:rsidRDefault="00B96BC5" w:rsidP="00076CF6">
            <w:pPr>
              <w:pStyle w:val="SBMATParagraph"/>
              <w:spacing w:after="0" w:line="240" w:lineRule="auto"/>
              <w:rPr>
                <w:color w:val="000000"/>
              </w:rPr>
            </w:pPr>
            <w:r>
              <w:rPr>
                <w:color w:val="000000"/>
              </w:rPr>
              <w:t>Operational</w:t>
            </w:r>
          </w:p>
        </w:tc>
      </w:tr>
    </w:tbl>
    <w:p w14:paraId="69892DA9" w14:textId="4EA98A47" w:rsidR="00B31A9B" w:rsidRPr="00F33B03" w:rsidRDefault="00F33B03">
      <w:pPr>
        <w:rPr>
          <w:rFonts w:ascii="Avenir Next" w:hAnsi="Avenir Next"/>
          <w:b/>
          <w:bCs/>
          <w:color w:val="263085"/>
          <w:sz w:val="28"/>
          <w:szCs w:val="28"/>
        </w:rPr>
      </w:pPr>
      <w:r w:rsidRPr="00F33B03">
        <w:rPr>
          <w:rFonts w:ascii="Avenir Next" w:hAnsi="Avenir Next"/>
          <w:b/>
          <w:bCs/>
          <w:color w:val="263085"/>
          <w:sz w:val="28"/>
          <w:szCs w:val="28"/>
        </w:rPr>
        <w:t>Details</w:t>
      </w:r>
    </w:p>
    <w:p w14:paraId="3E2715E2" w14:textId="77777777" w:rsidR="00F33B03" w:rsidRDefault="00F33B03"/>
    <w:tbl>
      <w:tblPr>
        <w:tblStyle w:val="TableGrid0"/>
        <w:tblW w:w="0" w:type="auto"/>
        <w:tblLook w:val="04A0" w:firstRow="1" w:lastRow="0" w:firstColumn="1" w:lastColumn="0" w:noHBand="0" w:noVBand="1"/>
      </w:tblPr>
      <w:tblGrid>
        <w:gridCol w:w="1838"/>
        <w:gridCol w:w="5812"/>
        <w:gridCol w:w="1366"/>
      </w:tblGrid>
      <w:tr w:rsidR="00F33B03" w14:paraId="151EF472" w14:textId="77777777" w:rsidTr="00ED5D50">
        <w:trPr>
          <w:trHeight w:val="510"/>
        </w:trPr>
        <w:tc>
          <w:tcPr>
            <w:tcW w:w="1838" w:type="dxa"/>
            <w:tcBorders>
              <w:bottom w:val="single" w:sz="4" w:space="0" w:color="D9D9D9"/>
            </w:tcBorders>
            <w:shd w:val="clear" w:color="auto" w:fill="1E2E79" w:themeFill="text2"/>
            <w:vAlign w:val="center"/>
          </w:tcPr>
          <w:p w14:paraId="03A48684" w14:textId="5EADB8E7" w:rsidR="00F33B03" w:rsidRPr="008062BC" w:rsidRDefault="00F33B03" w:rsidP="00F33B03">
            <w:pPr>
              <w:rPr>
                <w:rFonts w:ascii="Avenir Next" w:eastAsia="Arial" w:hAnsi="Avenir Next" w:cs="Arial"/>
                <w:b/>
                <w:bCs/>
                <w:color w:val="FFFFFF" w:themeColor="background1"/>
                <w:sz w:val="20"/>
                <w:lang w:eastAsia="en-GB"/>
              </w:rPr>
            </w:pPr>
            <w:r w:rsidRPr="008062BC">
              <w:rPr>
                <w:rFonts w:ascii="Avenir Next" w:eastAsia="Arial" w:hAnsi="Avenir Next" w:cs="Arial"/>
                <w:b/>
                <w:bCs/>
                <w:color w:val="FFFFFF" w:themeColor="background1"/>
                <w:sz w:val="20"/>
                <w:lang w:eastAsia="en-GB"/>
              </w:rPr>
              <w:t>Date</w:t>
            </w:r>
          </w:p>
        </w:tc>
        <w:tc>
          <w:tcPr>
            <w:tcW w:w="5812" w:type="dxa"/>
            <w:tcBorders>
              <w:bottom w:val="single" w:sz="4" w:space="0" w:color="D9D9D9"/>
            </w:tcBorders>
            <w:shd w:val="clear" w:color="auto" w:fill="1E2E79" w:themeFill="text2"/>
            <w:vAlign w:val="center"/>
          </w:tcPr>
          <w:p w14:paraId="03B6E96B" w14:textId="23289785" w:rsidR="00F33B03" w:rsidRPr="008062BC" w:rsidRDefault="00F33B03" w:rsidP="00F33B03">
            <w:pPr>
              <w:rPr>
                <w:rFonts w:ascii="Avenir Next" w:eastAsia="Arial" w:hAnsi="Avenir Next" w:cs="Arial"/>
                <w:b/>
                <w:bCs/>
                <w:color w:val="FFFFFF" w:themeColor="background1"/>
                <w:sz w:val="20"/>
                <w:lang w:eastAsia="en-GB"/>
              </w:rPr>
            </w:pPr>
            <w:r w:rsidRPr="008062BC">
              <w:rPr>
                <w:rFonts w:ascii="Avenir Next" w:eastAsia="Arial" w:hAnsi="Avenir Next" w:cs="Arial"/>
                <w:b/>
                <w:bCs/>
                <w:color w:val="FFFFFF" w:themeColor="background1"/>
                <w:sz w:val="20"/>
                <w:lang w:eastAsia="en-GB"/>
              </w:rPr>
              <w:t>Section Amended</w:t>
            </w:r>
          </w:p>
        </w:tc>
        <w:tc>
          <w:tcPr>
            <w:tcW w:w="1366" w:type="dxa"/>
            <w:tcBorders>
              <w:bottom w:val="single" w:sz="4" w:space="0" w:color="D9D9D9"/>
            </w:tcBorders>
            <w:shd w:val="clear" w:color="auto" w:fill="1E2E79" w:themeFill="text2"/>
            <w:vAlign w:val="center"/>
          </w:tcPr>
          <w:p w14:paraId="59C92861" w14:textId="68A65DC3" w:rsidR="00F33B03" w:rsidRPr="008062BC" w:rsidRDefault="00F33B03" w:rsidP="00F33B03">
            <w:pPr>
              <w:rPr>
                <w:rFonts w:ascii="Avenir Next" w:eastAsia="Arial" w:hAnsi="Avenir Next" w:cs="Arial"/>
                <w:b/>
                <w:bCs/>
                <w:color w:val="FFFFFF" w:themeColor="background1"/>
                <w:sz w:val="20"/>
                <w:lang w:eastAsia="en-GB"/>
              </w:rPr>
            </w:pPr>
            <w:r w:rsidRPr="008062BC">
              <w:rPr>
                <w:rFonts w:ascii="Avenir Next" w:eastAsia="Arial" w:hAnsi="Avenir Next" w:cs="Arial"/>
                <w:b/>
                <w:bCs/>
                <w:color w:val="FFFFFF" w:themeColor="background1"/>
                <w:sz w:val="20"/>
                <w:lang w:eastAsia="en-GB"/>
              </w:rPr>
              <w:t>Signature</w:t>
            </w:r>
          </w:p>
        </w:tc>
      </w:tr>
      <w:tr w:rsidR="00EE1F46" w14:paraId="244C60FC" w14:textId="77777777" w:rsidTr="00ED5D50">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42A24362" w14:textId="2213ED85" w:rsidR="00EE1F46" w:rsidRPr="00EE1F46" w:rsidRDefault="00EE1F46" w:rsidP="00EE1F46">
            <w:pPr>
              <w:pStyle w:val="SBMATParagraph"/>
              <w:spacing w:after="0" w:line="240" w:lineRule="auto"/>
            </w:pPr>
            <w:r w:rsidRPr="00EE1F46">
              <w:t>15/02/2023</w:t>
            </w:r>
          </w:p>
        </w:tc>
        <w:tc>
          <w:tcPr>
            <w:tcW w:w="5812" w:type="dxa"/>
            <w:tcBorders>
              <w:top w:val="single" w:sz="4" w:space="0" w:color="D9D9D9"/>
              <w:left w:val="single" w:sz="4" w:space="0" w:color="D9D9D9"/>
              <w:bottom w:val="single" w:sz="4" w:space="0" w:color="D9D9D9"/>
              <w:right w:val="single" w:sz="4" w:space="0" w:color="D9D9D9"/>
            </w:tcBorders>
            <w:vAlign w:val="center"/>
          </w:tcPr>
          <w:p w14:paraId="35AAA83A" w14:textId="718BDB15" w:rsidR="00EE1F46" w:rsidRPr="00FB4657" w:rsidRDefault="00EE1F46" w:rsidP="00EE1F46">
            <w:pPr>
              <w:pStyle w:val="SBMATParagraph"/>
              <w:spacing w:after="0" w:line="240" w:lineRule="auto"/>
              <w:jc w:val="left"/>
            </w:pPr>
            <w:r w:rsidRPr="00EE1F46">
              <w:t>TSB Policy Adopted – v16</w:t>
            </w:r>
          </w:p>
        </w:tc>
        <w:tc>
          <w:tcPr>
            <w:tcW w:w="1366" w:type="dxa"/>
            <w:tcBorders>
              <w:top w:val="single" w:sz="4" w:space="0" w:color="D9D9D9"/>
              <w:left w:val="single" w:sz="4" w:space="0" w:color="D9D9D9"/>
              <w:bottom w:val="single" w:sz="4" w:space="0" w:color="D9D9D9"/>
              <w:right w:val="single" w:sz="4" w:space="0" w:color="D9D9D9"/>
            </w:tcBorders>
            <w:vAlign w:val="center"/>
          </w:tcPr>
          <w:p w14:paraId="65FFE04A" w14:textId="1D60B7AE" w:rsidR="00EE1F46" w:rsidRPr="00076CF6" w:rsidRDefault="00EE1F46" w:rsidP="00EE1F46">
            <w:pPr>
              <w:pStyle w:val="SBMATParagraph"/>
              <w:spacing w:after="0" w:line="240" w:lineRule="auto"/>
              <w:jc w:val="center"/>
            </w:pPr>
            <w:r w:rsidRPr="00EE1F46">
              <w:t>S. Cope</w:t>
            </w:r>
          </w:p>
        </w:tc>
      </w:tr>
      <w:tr w:rsidR="00EE1F46" w14:paraId="38BA22D8" w14:textId="77777777" w:rsidTr="00ED5D50">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2AE65337" w14:textId="22735C37" w:rsidR="00EE1F46" w:rsidRPr="00856A30" w:rsidRDefault="00EE1F46" w:rsidP="00EE1F46">
            <w:pPr>
              <w:pStyle w:val="SBMATParagraph"/>
              <w:spacing w:after="0" w:line="240" w:lineRule="auto"/>
            </w:pPr>
            <w:r w:rsidRPr="00EE1F46">
              <w:t>27/02/2024</w:t>
            </w:r>
          </w:p>
        </w:tc>
        <w:tc>
          <w:tcPr>
            <w:tcW w:w="5812" w:type="dxa"/>
            <w:tcBorders>
              <w:top w:val="single" w:sz="4" w:space="0" w:color="D9D9D9"/>
              <w:left w:val="single" w:sz="4" w:space="0" w:color="D9D9D9"/>
              <w:bottom w:val="single" w:sz="4" w:space="0" w:color="D9D9D9"/>
              <w:right w:val="single" w:sz="4" w:space="0" w:color="D9D9D9"/>
            </w:tcBorders>
            <w:vAlign w:val="center"/>
          </w:tcPr>
          <w:p w14:paraId="0F6321C8" w14:textId="3EA560D4" w:rsidR="00EE1F46" w:rsidRPr="00FB4657" w:rsidRDefault="00EE1F46" w:rsidP="00EE1F46">
            <w:pPr>
              <w:pStyle w:val="SBMATParagraph"/>
              <w:spacing w:after="0" w:line="240" w:lineRule="auto"/>
              <w:jc w:val="left"/>
            </w:pPr>
            <w:r w:rsidRPr="00EE1F46">
              <w:t xml:space="preserve">Added St Bart’s Mission / St Bart’s Vision and Values/ Removed Appendices to separate Attendance Pack. Updated Statement of Intent / Legal Framework / Parents Responsibilities / Authorised Absence / / Leave of Absence / Persistent Absence / Attendance Intervention / Legal Intervention. Added Missing Education definition </w:t>
            </w:r>
          </w:p>
        </w:tc>
        <w:tc>
          <w:tcPr>
            <w:tcW w:w="1366" w:type="dxa"/>
            <w:tcBorders>
              <w:top w:val="single" w:sz="4" w:space="0" w:color="D9D9D9"/>
              <w:left w:val="single" w:sz="4" w:space="0" w:color="D9D9D9"/>
              <w:bottom w:val="single" w:sz="4" w:space="0" w:color="D9D9D9"/>
              <w:right w:val="single" w:sz="4" w:space="0" w:color="D9D9D9"/>
            </w:tcBorders>
            <w:vAlign w:val="center"/>
          </w:tcPr>
          <w:p w14:paraId="611333E1" w14:textId="69807D5B" w:rsidR="00EE1F46" w:rsidRPr="00076CF6" w:rsidRDefault="00EE1F46" w:rsidP="00EE1F46">
            <w:pPr>
              <w:pStyle w:val="SBMATParagraph"/>
              <w:spacing w:after="0" w:line="240" w:lineRule="auto"/>
              <w:jc w:val="center"/>
            </w:pPr>
            <w:r w:rsidRPr="00EE1F46">
              <w:t>S. Cope</w:t>
            </w:r>
          </w:p>
        </w:tc>
      </w:tr>
      <w:tr w:rsidR="00EE1F46" w14:paraId="13034B35" w14:textId="77777777" w:rsidTr="00ED5D50">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4AD64245" w14:textId="0155EBD2" w:rsidR="00EE1F46" w:rsidRPr="00EE1F46" w:rsidRDefault="00EE1F46" w:rsidP="00EE1F46">
            <w:pPr>
              <w:pStyle w:val="SBMATParagraph"/>
              <w:spacing w:after="0" w:line="240" w:lineRule="auto"/>
            </w:pPr>
            <w:r w:rsidRPr="00EE1F46">
              <w:t>01/09/2024</w:t>
            </w:r>
          </w:p>
        </w:tc>
        <w:tc>
          <w:tcPr>
            <w:tcW w:w="5812" w:type="dxa"/>
            <w:tcBorders>
              <w:top w:val="single" w:sz="4" w:space="0" w:color="D9D9D9"/>
              <w:left w:val="single" w:sz="4" w:space="0" w:color="D9D9D9"/>
              <w:bottom w:val="single" w:sz="4" w:space="0" w:color="D9D9D9"/>
              <w:right w:val="single" w:sz="4" w:space="0" w:color="D9D9D9"/>
            </w:tcBorders>
            <w:vAlign w:val="center"/>
          </w:tcPr>
          <w:p w14:paraId="2F0FC255" w14:textId="58449002" w:rsidR="00EE1F46" w:rsidRPr="00EE1F46" w:rsidRDefault="00EE1F46" w:rsidP="00EE1F46">
            <w:pPr>
              <w:pStyle w:val="SBMATParagraph"/>
              <w:spacing w:after="0" w:line="240" w:lineRule="auto"/>
              <w:jc w:val="left"/>
            </w:pPr>
            <w:r w:rsidRPr="00EE1F46">
              <w:t>Added St Bart’s Sustainability/ Updated Legal Framework / Roles and Responsibilities/Definitions/Leave of Absence / Monitoring and Analysing Absence / Vulnerable Pupils / Legal Interventions</w:t>
            </w:r>
          </w:p>
        </w:tc>
        <w:tc>
          <w:tcPr>
            <w:tcW w:w="1366" w:type="dxa"/>
            <w:tcBorders>
              <w:top w:val="single" w:sz="4" w:space="0" w:color="D9D9D9"/>
              <w:left w:val="single" w:sz="4" w:space="0" w:color="D9D9D9"/>
              <w:bottom w:val="single" w:sz="4" w:space="0" w:color="D9D9D9"/>
              <w:right w:val="single" w:sz="4" w:space="0" w:color="D9D9D9"/>
            </w:tcBorders>
            <w:vAlign w:val="center"/>
          </w:tcPr>
          <w:p w14:paraId="18B92D15" w14:textId="595589D2" w:rsidR="00EE1F46" w:rsidRPr="00EE1F46" w:rsidRDefault="00EE1F46" w:rsidP="00EE1F46">
            <w:pPr>
              <w:pStyle w:val="SBMATParagraph"/>
              <w:spacing w:after="0" w:line="240" w:lineRule="auto"/>
              <w:jc w:val="center"/>
            </w:pPr>
            <w:r w:rsidRPr="00EE1F46">
              <w:t>S. Cope</w:t>
            </w:r>
          </w:p>
        </w:tc>
      </w:tr>
      <w:tr w:rsidR="00EE1F46" w14:paraId="7970A0D3" w14:textId="77777777" w:rsidTr="00ED5D50">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1580420F" w14:textId="41953493" w:rsidR="00EE1F46" w:rsidRPr="00EE1F46" w:rsidRDefault="00EE1F46" w:rsidP="00EE1F46">
            <w:pPr>
              <w:pStyle w:val="SBMATParagraph"/>
              <w:spacing w:after="0" w:line="240" w:lineRule="auto"/>
            </w:pPr>
            <w:r w:rsidRPr="00EE1F46">
              <w:t>16/09/2025</w:t>
            </w:r>
          </w:p>
        </w:tc>
        <w:tc>
          <w:tcPr>
            <w:tcW w:w="5812" w:type="dxa"/>
            <w:tcBorders>
              <w:top w:val="single" w:sz="4" w:space="0" w:color="D9D9D9"/>
              <w:left w:val="single" w:sz="4" w:space="0" w:color="D9D9D9"/>
              <w:bottom w:val="single" w:sz="4" w:space="0" w:color="D9D9D9"/>
              <w:right w:val="single" w:sz="4" w:space="0" w:color="D9D9D9"/>
            </w:tcBorders>
            <w:vAlign w:val="center"/>
          </w:tcPr>
          <w:p w14:paraId="0F515F3E" w14:textId="140ECBD7" w:rsidR="00EE1F46" w:rsidRPr="00EE1F46" w:rsidRDefault="00EE1F46" w:rsidP="00EE1F46">
            <w:pPr>
              <w:pStyle w:val="SBMATParagraph"/>
              <w:spacing w:after="0" w:line="240" w:lineRule="auto"/>
              <w:jc w:val="left"/>
            </w:pPr>
            <w:r w:rsidRPr="00EE1F46">
              <w:t>Added requirement to evidence training / examples given in relation to parent awareness / Clarity around the N Code / Link between Attendance and Safeguarding / Specified time for parents to contact school of absence / Specified time the am registers will be taken / Specified % of expected attendance level / Added pre-stage actions</w:t>
            </w:r>
          </w:p>
        </w:tc>
        <w:tc>
          <w:tcPr>
            <w:tcW w:w="1366" w:type="dxa"/>
            <w:tcBorders>
              <w:top w:val="single" w:sz="4" w:space="0" w:color="D9D9D9"/>
              <w:left w:val="single" w:sz="4" w:space="0" w:color="D9D9D9"/>
              <w:bottom w:val="single" w:sz="4" w:space="0" w:color="D9D9D9"/>
              <w:right w:val="single" w:sz="4" w:space="0" w:color="D9D9D9"/>
            </w:tcBorders>
            <w:vAlign w:val="center"/>
          </w:tcPr>
          <w:p w14:paraId="7472F6BD" w14:textId="16AEA1D1" w:rsidR="00EE1F46" w:rsidRPr="00EE1F46" w:rsidRDefault="00EE1F46" w:rsidP="00EE1F46">
            <w:pPr>
              <w:pStyle w:val="SBMATParagraph"/>
              <w:spacing w:after="0" w:line="240" w:lineRule="auto"/>
              <w:jc w:val="center"/>
            </w:pPr>
            <w:r w:rsidRPr="00EE1F46">
              <w:t>R Porter</w:t>
            </w:r>
          </w:p>
        </w:tc>
      </w:tr>
      <w:tr w:rsidR="00F33B03" w14:paraId="528280F5"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0E32965D"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2F89D258"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45BF2F33" w14:textId="4318F55D" w:rsidR="00F33B03" w:rsidRPr="00EE1F46" w:rsidRDefault="00F33B03" w:rsidP="00EE1F46">
            <w:pPr>
              <w:pStyle w:val="SBMATParagraph"/>
              <w:spacing w:after="0" w:line="240" w:lineRule="auto"/>
              <w:jc w:val="center"/>
            </w:pPr>
          </w:p>
        </w:tc>
      </w:tr>
      <w:tr w:rsidR="00F33B03" w14:paraId="5F693463"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5A7CE607"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08DA8B26"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049190B5" w14:textId="6E853F4E" w:rsidR="00F33B03" w:rsidRPr="00EE1F46" w:rsidRDefault="00F33B03" w:rsidP="00EE1F46">
            <w:pPr>
              <w:pStyle w:val="SBMATParagraph"/>
              <w:spacing w:after="0" w:line="240" w:lineRule="auto"/>
              <w:jc w:val="center"/>
            </w:pPr>
          </w:p>
        </w:tc>
      </w:tr>
      <w:tr w:rsidR="00F33B03" w14:paraId="1827A013"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17A5C230"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7ECBE10A"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4D177671" w14:textId="11016D54" w:rsidR="00F33B03" w:rsidRPr="00EE1F46" w:rsidRDefault="00F33B03" w:rsidP="00EE1F46">
            <w:pPr>
              <w:pStyle w:val="SBMATParagraph"/>
              <w:spacing w:after="0" w:line="240" w:lineRule="auto"/>
              <w:jc w:val="center"/>
            </w:pPr>
          </w:p>
        </w:tc>
      </w:tr>
      <w:tr w:rsidR="00F33B03" w14:paraId="6F3F1D98"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5B211B9A"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40F84F27"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202CBC43" w14:textId="51F862EF" w:rsidR="00F33B03" w:rsidRPr="00EE1F46" w:rsidRDefault="00F33B03" w:rsidP="00EE1F46">
            <w:pPr>
              <w:pStyle w:val="SBMATParagraph"/>
              <w:spacing w:after="0" w:line="240" w:lineRule="auto"/>
              <w:jc w:val="center"/>
            </w:pPr>
          </w:p>
        </w:tc>
      </w:tr>
      <w:tr w:rsidR="00F33B03" w14:paraId="0C7086CC"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0C096A37"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5EA74469"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603C82BD" w14:textId="37840457" w:rsidR="00F33B03" w:rsidRPr="00EE1F46" w:rsidRDefault="00F33B03" w:rsidP="00EE1F46">
            <w:pPr>
              <w:pStyle w:val="SBMATParagraph"/>
              <w:spacing w:after="0" w:line="240" w:lineRule="auto"/>
              <w:jc w:val="center"/>
            </w:pPr>
          </w:p>
        </w:tc>
      </w:tr>
      <w:tr w:rsidR="00F33B03" w14:paraId="7BDB7E2D"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6D6E437D"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0D7AB525"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3A20153C" w14:textId="22A77686" w:rsidR="00F33B03" w:rsidRPr="00EE1F46" w:rsidRDefault="00F33B03" w:rsidP="00EE1F46">
            <w:pPr>
              <w:pStyle w:val="SBMATParagraph"/>
              <w:spacing w:after="0" w:line="240" w:lineRule="auto"/>
              <w:jc w:val="center"/>
            </w:pPr>
          </w:p>
        </w:tc>
      </w:tr>
      <w:tr w:rsidR="00F33B03" w14:paraId="037BAEFD"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3E1E1DCA"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50C7F8FA"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2469A214" w14:textId="0EE3B5F4" w:rsidR="00F33B03" w:rsidRPr="00EE1F46" w:rsidRDefault="00F33B03" w:rsidP="00EE1F46">
            <w:pPr>
              <w:pStyle w:val="SBMATParagraph"/>
              <w:spacing w:after="0" w:line="240" w:lineRule="auto"/>
              <w:jc w:val="center"/>
            </w:pPr>
          </w:p>
        </w:tc>
      </w:tr>
      <w:tr w:rsidR="00EE1F46" w14:paraId="22A49F2D"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4194157E" w14:textId="77777777" w:rsidR="00EE1F46" w:rsidRPr="00EE1F46" w:rsidRDefault="00EE1F46"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69095DF6" w14:textId="77777777" w:rsidR="00EE1F46" w:rsidRPr="00EE1F46" w:rsidRDefault="00EE1F46"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27668262" w14:textId="77777777" w:rsidR="00EE1F46" w:rsidRPr="00EE1F46" w:rsidRDefault="00EE1F46" w:rsidP="00EE1F46">
            <w:pPr>
              <w:pStyle w:val="SBMATParagraph"/>
              <w:spacing w:after="0" w:line="240" w:lineRule="auto"/>
              <w:jc w:val="center"/>
            </w:pPr>
          </w:p>
        </w:tc>
      </w:tr>
    </w:tbl>
    <w:p w14:paraId="5284DC37" w14:textId="77777777" w:rsidR="00830200" w:rsidRDefault="00830200" w:rsidP="00830200">
      <w:pPr>
        <w:spacing w:line="259" w:lineRule="auto"/>
        <w:rPr>
          <w:rFonts w:ascii="Avenir Next" w:eastAsia="Arial" w:hAnsi="Avenir Next" w:cs="Arial"/>
          <w:color w:val="000000"/>
          <w:sz w:val="20"/>
          <w:lang w:eastAsia="en-GB"/>
        </w:rPr>
      </w:pPr>
    </w:p>
    <w:p w14:paraId="167B324B" w14:textId="77777777" w:rsidR="00830200" w:rsidRDefault="00830200" w:rsidP="00830200">
      <w:pPr>
        <w:spacing w:line="259" w:lineRule="auto"/>
        <w:rPr>
          <w:rFonts w:ascii="Avenir Next" w:eastAsia="Arial" w:hAnsi="Avenir Next" w:cs="Arial"/>
          <w:color w:val="000000"/>
          <w:sz w:val="20"/>
          <w:lang w:eastAsia="en-GB"/>
        </w:rPr>
      </w:pPr>
    </w:p>
    <w:p w14:paraId="6B526387" w14:textId="77777777" w:rsidR="00830200" w:rsidRDefault="00830200" w:rsidP="00830200">
      <w:pPr>
        <w:spacing w:line="259" w:lineRule="auto"/>
        <w:rPr>
          <w:rFonts w:ascii="Avenir Next" w:eastAsia="Arial" w:hAnsi="Avenir Next" w:cs="Arial"/>
          <w:color w:val="000000"/>
          <w:sz w:val="20"/>
          <w:lang w:eastAsia="en-GB"/>
        </w:rPr>
      </w:pPr>
    </w:p>
    <w:p w14:paraId="793CE3E7" w14:textId="77777777" w:rsidR="00830200" w:rsidRDefault="00830200" w:rsidP="00830200">
      <w:pPr>
        <w:spacing w:line="259" w:lineRule="auto"/>
        <w:rPr>
          <w:rFonts w:ascii="Avenir Next" w:eastAsia="Arial" w:hAnsi="Avenir Next" w:cs="Arial"/>
          <w:color w:val="000000"/>
          <w:sz w:val="20"/>
          <w:lang w:eastAsia="en-GB"/>
        </w:rPr>
      </w:pPr>
    </w:p>
    <w:p w14:paraId="0B151C05" w14:textId="77777777" w:rsidR="00830200" w:rsidRDefault="00830200" w:rsidP="00830200">
      <w:pPr>
        <w:spacing w:line="259" w:lineRule="auto"/>
        <w:rPr>
          <w:rFonts w:ascii="Avenir Next" w:eastAsia="Arial" w:hAnsi="Avenir Next" w:cs="Arial"/>
          <w:color w:val="000000"/>
          <w:sz w:val="20"/>
          <w:lang w:eastAsia="en-GB"/>
        </w:rPr>
      </w:pPr>
    </w:p>
    <w:p w14:paraId="1B0F74A3" w14:textId="77777777" w:rsidR="00830200" w:rsidRDefault="00830200" w:rsidP="00830200">
      <w:pPr>
        <w:spacing w:line="259" w:lineRule="auto"/>
        <w:rPr>
          <w:rFonts w:ascii="Avenir Next" w:eastAsia="Arial" w:hAnsi="Avenir Next" w:cs="Arial"/>
          <w:color w:val="000000"/>
          <w:sz w:val="20"/>
          <w:lang w:eastAsia="en-GB"/>
        </w:rPr>
      </w:pPr>
    </w:p>
    <w:p w14:paraId="0906487C" w14:textId="43E09DB8" w:rsidR="00830200" w:rsidRPr="00830200" w:rsidRDefault="00830200" w:rsidP="00830200">
      <w:pPr>
        <w:spacing w:line="259" w:lineRule="auto"/>
        <w:rPr>
          <w:bCs/>
          <w:noProof/>
        </w:rPr>
      </w:pPr>
      <w:r>
        <w:rPr>
          <w:rFonts w:ascii="Avenir Next" w:eastAsia="Arial" w:hAnsi="Avenir Next" w:cs="Arial"/>
          <w:color w:val="000000"/>
          <w:sz w:val="20"/>
          <w:lang w:eastAsia="en-GB"/>
        </w:rPr>
        <w:br w:type="page"/>
      </w:r>
    </w:p>
    <w:p w14:paraId="4009DE3D" w14:textId="77777777" w:rsidR="00830200" w:rsidRPr="00F40078" w:rsidRDefault="00830200" w:rsidP="00830200"/>
    <w:sdt>
      <w:sdtPr>
        <w:rPr>
          <w:rFonts w:asciiTheme="minorHAnsi" w:hAnsiTheme="minorHAnsi" w:cstheme="minorBidi"/>
          <w:color w:val="auto"/>
          <w:kern w:val="2"/>
          <w:sz w:val="22"/>
          <w:szCs w:val="22"/>
          <w14:ligatures w14:val="standardContextual"/>
        </w:rPr>
        <w:id w:val="-568955845"/>
        <w:docPartObj>
          <w:docPartGallery w:val="Table of Contents"/>
          <w:docPartUnique/>
        </w:docPartObj>
      </w:sdtPr>
      <w:sdtEndPr>
        <w:rPr>
          <w:bCs/>
          <w:noProof/>
          <w:sz w:val="24"/>
          <w:szCs w:val="24"/>
        </w:rPr>
      </w:sdtEndPr>
      <w:sdtContent>
        <w:p w14:paraId="559F8DE5" w14:textId="77777777" w:rsidR="00830200" w:rsidRPr="00076CF6" w:rsidRDefault="00830200" w:rsidP="00076CF6">
          <w:pPr>
            <w:pStyle w:val="SBMATHeading4"/>
            <w:rPr>
              <w:rStyle w:val="TOCHeadingChar"/>
            </w:rPr>
          </w:pPr>
          <w:r w:rsidRPr="00076CF6">
            <w:rPr>
              <w:rStyle w:val="TOCHeadingChar"/>
            </w:rPr>
            <w:t>Contents</w:t>
          </w:r>
        </w:p>
        <w:p w14:paraId="65136BD2" w14:textId="77777777" w:rsidR="00830200" w:rsidRDefault="00830200" w:rsidP="00076CF6">
          <w:pPr>
            <w:pStyle w:val="SBMATHeading4"/>
          </w:pPr>
        </w:p>
        <w:p w14:paraId="7659FAA6" w14:textId="085D421C" w:rsidR="00010FFC" w:rsidRDefault="00CD2BE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r>
            <w:fldChar w:fldCharType="begin"/>
          </w:r>
          <w:r>
            <w:instrText xml:space="preserve"> TOC \o "1-3" \h \z \u </w:instrText>
          </w:r>
          <w:r>
            <w:fldChar w:fldCharType="separate"/>
          </w:r>
          <w:hyperlink w:anchor="_Toc209700804" w:history="1">
            <w:r w:rsidR="00010FFC" w:rsidRPr="00077295">
              <w:rPr>
                <w:rStyle w:val="Hyperlink"/>
                <w:noProof/>
              </w:rPr>
              <w:t>St. Bart’s Mission</w:t>
            </w:r>
            <w:r w:rsidR="00010FFC">
              <w:rPr>
                <w:noProof/>
                <w:webHidden/>
              </w:rPr>
              <w:tab/>
            </w:r>
            <w:r w:rsidR="00010FFC">
              <w:rPr>
                <w:noProof/>
                <w:webHidden/>
              </w:rPr>
              <w:fldChar w:fldCharType="begin"/>
            </w:r>
            <w:r w:rsidR="00010FFC">
              <w:rPr>
                <w:noProof/>
                <w:webHidden/>
              </w:rPr>
              <w:instrText xml:space="preserve"> PAGEREF _Toc209700804 \h </w:instrText>
            </w:r>
            <w:r w:rsidR="00010FFC">
              <w:rPr>
                <w:noProof/>
                <w:webHidden/>
              </w:rPr>
            </w:r>
            <w:r w:rsidR="00010FFC">
              <w:rPr>
                <w:noProof/>
                <w:webHidden/>
              </w:rPr>
              <w:fldChar w:fldCharType="separate"/>
            </w:r>
            <w:r w:rsidR="00AC6FE2">
              <w:rPr>
                <w:noProof/>
                <w:webHidden/>
              </w:rPr>
              <w:t>5</w:t>
            </w:r>
            <w:r w:rsidR="00010FFC">
              <w:rPr>
                <w:noProof/>
                <w:webHidden/>
              </w:rPr>
              <w:fldChar w:fldCharType="end"/>
            </w:r>
          </w:hyperlink>
        </w:p>
        <w:p w14:paraId="74F1980E" w14:textId="194B4B39" w:rsidR="00010FFC" w:rsidRDefault="00010FFC">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5" w:history="1">
            <w:r w:rsidRPr="00077295">
              <w:rPr>
                <w:rStyle w:val="Hyperlink"/>
                <w:noProof/>
              </w:rPr>
              <w:t>St. Bart’s Vision and Values</w:t>
            </w:r>
            <w:r>
              <w:rPr>
                <w:noProof/>
                <w:webHidden/>
              </w:rPr>
              <w:tab/>
            </w:r>
            <w:r>
              <w:rPr>
                <w:noProof/>
                <w:webHidden/>
              </w:rPr>
              <w:fldChar w:fldCharType="begin"/>
            </w:r>
            <w:r>
              <w:rPr>
                <w:noProof/>
                <w:webHidden/>
              </w:rPr>
              <w:instrText xml:space="preserve"> PAGEREF _Toc209700805 \h </w:instrText>
            </w:r>
            <w:r>
              <w:rPr>
                <w:noProof/>
                <w:webHidden/>
              </w:rPr>
            </w:r>
            <w:r>
              <w:rPr>
                <w:noProof/>
                <w:webHidden/>
              </w:rPr>
              <w:fldChar w:fldCharType="separate"/>
            </w:r>
            <w:r w:rsidR="00AC6FE2">
              <w:rPr>
                <w:noProof/>
                <w:webHidden/>
              </w:rPr>
              <w:t>5</w:t>
            </w:r>
            <w:r>
              <w:rPr>
                <w:noProof/>
                <w:webHidden/>
              </w:rPr>
              <w:fldChar w:fldCharType="end"/>
            </w:r>
          </w:hyperlink>
        </w:p>
        <w:p w14:paraId="7363448C" w14:textId="032866F8" w:rsidR="00010FFC" w:rsidRDefault="00010FFC">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6" w:history="1">
            <w:r w:rsidRPr="00077295">
              <w:rPr>
                <w:rStyle w:val="Hyperlink"/>
                <w:noProof/>
              </w:rPr>
              <w:t>St. Bart’s Sustainability</w:t>
            </w:r>
            <w:r>
              <w:rPr>
                <w:noProof/>
                <w:webHidden/>
              </w:rPr>
              <w:tab/>
            </w:r>
            <w:r>
              <w:rPr>
                <w:noProof/>
                <w:webHidden/>
              </w:rPr>
              <w:fldChar w:fldCharType="begin"/>
            </w:r>
            <w:r>
              <w:rPr>
                <w:noProof/>
                <w:webHidden/>
              </w:rPr>
              <w:instrText xml:space="preserve"> PAGEREF _Toc209700806 \h </w:instrText>
            </w:r>
            <w:r>
              <w:rPr>
                <w:noProof/>
                <w:webHidden/>
              </w:rPr>
            </w:r>
            <w:r>
              <w:rPr>
                <w:noProof/>
                <w:webHidden/>
              </w:rPr>
              <w:fldChar w:fldCharType="separate"/>
            </w:r>
            <w:r w:rsidR="00AC6FE2">
              <w:rPr>
                <w:noProof/>
                <w:webHidden/>
              </w:rPr>
              <w:t>5</w:t>
            </w:r>
            <w:r>
              <w:rPr>
                <w:noProof/>
                <w:webHidden/>
              </w:rPr>
              <w:fldChar w:fldCharType="end"/>
            </w:r>
          </w:hyperlink>
        </w:p>
        <w:p w14:paraId="4249AB9D" w14:textId="4D80F5C7" w:rsidR="00010FFC" w:rsidRDefault="00010FFC">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7" w:history="1">
            <w:r w:rsidRPr="00077295">
              <w:rPr>
                <w:rStyle w:val="Hyperlink"/>
                <w:noProof/>
              </w:rPr>
              <w:t>Attendance and Punctuality Policy</w:t>
            </w:r>
            <w:r>
              <w:rPr>
                <w:noProof/>
                <w:webHidden/>
              </w:rPr>
              <w:tab/>
            </w:r>
            <w:r>
              <w:rPr>
                <w:noProof/>
                <w:webHidden/>
              </w:rPr>
              <w:fldChar w:fldCharType="begin"/>
            </w:r>
            <w:r>
              <w:rPr>
                <w:noProof/>
                <w:webHidden/>
              </w:rPr>
              <w:instrText xml:space="preserve"> PAGEREF _Toc209700807 \h </w:instrText>
            </w:r>
            <w:r>
              <w:rPr>
                <w:noProof/>
                <w:webHidden/>
              </w:rPr>
            </w:r>
            <w:r>
              <w:rPr>
                <w:noProof/>
                <w:webHidden/>
              </w:rPr>
              <w:fldChar w:fldCharType="separate"/>
            </w:r>
            <w:r w:rsidR="00AC6FE2">
              <w:rPr>
                <w:noProof/>
                <w:webHidden/>
              </w:rPr>
              <w:t>6</w:t>
            </w:r>
            <w:r>
              <w:rPr>
                <w:noProof/>
                <w:webHidden/>
              </w:rPr>
              <w:fldChar w:fldCharType="end"/>
            </w:r>
          </w:hyperlink>
        </w:p>
        <w:p w14:paraId="1F499083" w14:textId="2B72098C" w:rsidR="00010FFC" w:rsidRDefault="00010FFC">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8" w:history="1">
            <w:r w:rsidRPr="00077295">
              <w:rPr>
                <w:rStyle w:val="Hyperlink"/>
                <w:noProof/>
              </w:rPr>
              <w:t>Statement of intent</w:t>
            </w:r>
            <w:r>
              <w:rPr>
                <w:noProof/>
                <w:webHidden/>
              </w:rPr>
              <w:tab/>
            </w:r>
            <w:r>
              <w:rPr>
                <w:noProof/>
                <w:webHidden/>
              </w:rPr>
              <w:fldChar w:fldCharType="begin"/>
            </w:r>
            <w:r>
              <w:rPr>
                <w:noProof/>
                <w:webHidden/>
              </w:rPr>
              <w:instrText xml:space="preserve"> PAGEREF _Toc209700808 \h </w:instrText>
            </w:r>
            <w:r>
              <w:rPr>
                <w:noProof/>
                <w:webHidden/>
              </w:rPr>
            </w:r>
            <w:r>
              <w:rPr>
                <w:noProof/>
                <w:webHidden/>
              </w:rPr>
              <w:fldChar w:fldCharType="separate"/>
            </w:r>
            <w:r w:rsidR="00AC6FE2">
              <w:rPr>
                <w:noProof/>
                <w:webHidden/>
              </w:rPr>
              <w:t>6</w:t>
            </w:r>
            <w:r>
              <w:rPr>
                <w:noProof/>
                <w:webHidden/>
              </w:rPr>
              <w:fldChar w:fldCharType="end"/>
            </w:r>
          </w:hyperlink>
        </w:p>
        <w:p w14:paraId="6439A956" w14:textId="7F17E535"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9" w:history="1">
            <w:r w:rsidRPr="00077295">
              <w:rPr>
                <w:rStyle w:val="Hyperlink"/>
                <w:noProof/>
              </w:rPr>
              <w:t>1.</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Legal framework</w:t>
            </w:r>
            <w:r>
              <w:rPr>
                <w:noProof/>
                <w:webHidden/>
              </w:rPr>
              <w:tab/>
            </w:r>
            <w:r>
              <w:rPr>
                <w:noProof/>
                <w:webHidden/>
              </w:rPr>
              <w:fldChar w:fldCharType="begin"/>
            </w:r>
            <w:r>
              <w:rPr>
                <w:noProof/>
                <w:webHidden/>
              </w:rPr>
              <w:instrText xml:space="preserve"> PAGEREF _Toc209700809 \h </w:instrText>
            </w:r>
            <w:r>
              <w:rPr>
                <w:noProof/>
                <w:webHidden/>
              </w:rPr>
            </w:r>
            <w:r>
              <w:rPr>
                <w:noProof/>
                <w:webHidden/>
              </w:rPr>
              <w:fldChar w:fldCharType="separate"/>
            </w:r>
            <w:r w:rsidR="00AC6FE2">
              <w:rPr>
                <w:noProof/>
                <w:webHidden/>
              </w:rPr>
              <w:t>6</w:t>
            </w:r>
            <w:r>
              <w:rPr>
                <w:noProof/>
                <w:webHidden/>
              </w:rPr>
              <w:fldChar w:fldCharType="end"/>
            </w:r>
          </w:hyperlink>
        </w:p>
        <w:p w14:paraId="1322277B" w14:textId="53BBB20D"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10" w:history="1">
            <w:r w:rsidRPr="00077295">
              <w:rPr>
                <w:rStyle w:val="Hyperlink"/>
                <w:noProof/>
              </w:rPr>
              <w:t>2.</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Roles and Responsibilities</w:t>
            </w:r>
            <w:r>
              <w:rPr>
                <w:noProof/>
                <w:webHidden/>
              </w:rPr>
              <w:tab/>
            </w:r>
            <w:r>
              <w:rPr>
                <w:noProof/>
                <w:webHidden/>
              </w:rPr>
              <w:fldChar w:fldCharType="begin"/>
            </w:r>
            <w:r>
              <w:rPr>
                <w:noProof/>
                <w:webHidden/>
              </w:rPr>
              <w:instrText xml:space="preserve"> PAGEREF _Toc209700810 \h </w:instrText>
            </w:r>
            <w:r>
              <w:rPr>
                <w:noProof/>
                <w:webHidden/>
              </w:rPr>
            </w:r>
            <w:r>
              <w:rPr>
                <w:noProof/>
                <w:webHidden/>
              </w:rPr>
              <w:fldChar w:fldCharType="separate"/>
            </w:r>
            <w:r w:rsidR="00AC6FE2">
              <w:rPr>
                <w:noProof/>
                <w:webHidden/>
              </w:rPr>
              <w:t>7</w:t>
            </w:r>
            <w:r>
              <w:rPr>
                <w:noProof/>
                <w:webHidden/>
              </w:rPr>
              <w:fldChar w:fldCharType="end"/>
            </w:r>
          </w:hyperlink>
        </w:p>
        <w:p w14:paraId="205147FE" w14:textId="3F70F10C"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1" w:history="1">
            <w:r w:rsidRPr="00077295">
              <w:rPr>
                <w:rStyle w:val="Hyperlink"/>
                <w:noProof/>
              </w:rPr>
              <w:t>2.1.</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Legal Duty</w:t>
            </w:r>
            <w:r>
              <w:rPr>
                <w:noProof/>
                <w:webHidden/>
              </w:rPr>
              <w:tab/>
            </w:r>
            <w:r>
              <w:rPr>
                <w:noProof/>
                <w:webHidden/>
              </w:rPr>
              <w:fldChar w:fldCharType="begin"/>
            </w:r>
            <w:r>
              <w:rPr>
                <w:noProof/>
                <w:webHidden/>
              </w:rPr>
              <w:instrText xml:space="preserve"> PAGEREF _Toc209700811 \h </w:instrText>
            </w:r>
            <w:r>
              <w:rPr>
                <w:noProof/>
                <w:webHidden/>
              </w:rPr>
            </w:r>
            <w:r>
              <w:rPr>
                <w:noProof/>
                <w:webHidden/>
              </w:rPr>
              <w:fldChar w:fldCharType="separate"/>
            </w:r>
            <w:r w:rsidR="00AC6FE2">
              <w:rPr>
                <w:noProof/>
                <w:webHidden/>
              </w:rPr>
              <w:t>11</w:t>
            </w:r>
            <w:r>
              <w:rPr>
                <w:noProof/>
                <w:webHidden/>
              </w:rPr>
              <w:fldChar w:fldCharType="end"/>
            </w:r>
          </w:hyperlink>
        </w:p>
        <w:p w14:paraId="6943987D" w14:textId="1BB667F0"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12" w:history="1">
            <w:r w:rsidRPr="00077295">
              <w:rPr>
                <w:rStyle w:val="Hyperlink"/>
                <w:noProof/>
              </w:rPr>
              <w:t>3.</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Working with Parents to Improve Attendance</w:t>
            </w:r>
            <w:r>
              <w:rPr>
                <w:noProof/>
                <w:webHidden/>
              </w:rPr>
              <w:tab/>
            </w:r>
            <w:r>
              <w:rPr>
                <w:noProof/>
                <w:webHidden/>
              </w:rPr>
              <w:fldChar w:fldCharType="begin"/>
            </w:r>
            <w:r>
              <w:rPr>
                <w:noProof/>
                <w:webHidden/>
              </w:rPr>
              <w:instrText xml:space="preserve"> PAGEREF _Toc209700812 \h </w:instrText>
            </w:r>
            <w:r>
              <w:rPr>
                <w:noProof/>
                <w:webHidden/>
              </w:rPr>
            </w:r>
            <w:r>
              <w:rPr>
                <w:noProof/>
                <w:webHidden/>
              </w:rPr>
              <w:fldChar w:fldCharType="separate"/>
            </w:r>
            <w:r w:rsidR="00AC6FE2">
              <w:rPr>
                <w:noProof/>
                <w:webHidden/>
              </w:rPr>
              <w:t>12</w:t>
            </w:r>
            <w:r>
              <w:rPr>
                <w:noProof/>
                <w:webHidden/>
              </w:rPr>
              <w:fldChar w:fldCharType="end"/>
            </w:r>
          </w:hyperlink>
        </w:p>
        <w:p w14:paraId="613DDC9C" w14:textId="79C7F2A2"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13" w:history="1">
            <w:r w:rsidRPr="00077295">
              <w:rPr>
                <w:rStyle w:val="Hyperlink"/>
                <w:noProof/>
              </w:rPr>
              <w:t>4.</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Definitions</w:t>
            </w:r>
            <w:r>
              <w:rPr>
                <w:noProof/>
                <w:webHidden/>
              </w:rPr>
              <w:tab/>
            </w:r>
            <w:r>
              <w:rPr>
                <w:noProof/>
                <w:webHidden/>
              </w:rPr>
              <w:fldChar w:fldCharType="begin"/>
            </w:r>
            <w:r>
              <w:rPr>
                <w:noProof/>
                <w:webHidden/>
              </w:rPr>
              <w:instrText xml:space="preserve"> PAGEREF _Toc209700813 \h </w:instrText>
            </w:r>
            <w:r>
              <w:rPr>
                <w:noProof/>
                <w:webHidden/>
              </w:rPr>
            </w:r>
            <w:r>
              <w:rPr>
                <w:noProof/>
                <w:webHidden/>
              </w:rPr>
              <w:fldChar w:fldCharType="separate"/>
            </w:r>
            <w:r w:rsidR="00AC6FE2">
              <w:rPr>
                <w:noProof/>
                <w:webHidden/>
              </w:rPr>
              <w:t>13</w:t>
            </w:r>
            <w:r>
              <w:rPr>
                <w:noProof/>
                <w:webHidden/>
              </w:rPr>
              <w:fldChar w:fldCharType="end"/>
            </w:r>
          </w:hyperlink>
        </w:p>
        <w:p w14:paraId="1D45276A" w14:textId="4A9F6E43"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4" w:history="1">
            <w:r w:rsidRPr="00077295">
              <w:rPr>
                <w:rStyle w:val="Hyperlink"/>
                <w:noProof/>
              </w:rPr>
              <w:t>4.1.</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Absence:</w:t>
            </w:r>
            <w:r>
              <w:rPr>
                <w:noProof/>
                <w:webHidden/>
              </w:rPr>
              <w:tab/>
            </w:r>
            <w:r>
              <w:rPr>
                <w:noProof/>
                <w:webHidden/>
              </w:rPr>
              <w:fldChar w:fldCharType="begin"/>
            </w:r>
            <w:r>
              <w:rPr>
                <w:noProof/>
                <w:webHidden/>
              </w:rPr>
              <w:instrText xml:space="preserve"> PAGEREF _Toc209700814 \h </w:instrText>
            </w:r>
            <w:r>
              <w:rPr>
                <w:noProof/>
                <w:webHidden/>
              </w:rPr>
            </w:r>
            <w:r>
              <w:rPr>
                <w:noProof/>
                <w:webHidden/>
              </w:rPr>
              <w:fldChar w:fldCharType="separate"/>
            </w:r>
            <w:r w:rsidR="00AC6FE2">
              <w:rPr>
                <w:noProof/>
                <w:webHidden/>
              </w:rPr>
              <w:t>13</w:t>
            </w:r>
            <w:r>
              <w:rPr>
                <w:noProof/>
                <w:webHidden/>
              </w:rPr>
              <w:fldChar w:fldCharType="end"/>
            </w:r>
          </w:hyperlink>
        </w:p>
        <w:p w14:paraId="0105BFB7" w14:textId="36E4B9C5"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5" w:history="1">
            <w:r w:rsidRPr="00077295">
              <w:rPr>
                <w:rStyle w:val="Hyperlink"/>
                <w:noProof/>
              </w:rPr>
              <w:t>4.2.</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Authorised Absence:</w:t>
            </w:r>
            <w:r>
              <w:rPr>
                <w:noProof/>
                <w:webHidden/>
              </w:rPr>
              <w:tab/>
            </w:r>
            <w:r>
              <w:rPr>
                <w:noProof/>
                <w:webHidden/>
              </w:rPr>
              <w:fldChar w:fldCharType="begin"/>
            </w:r>
            <w:r>
              <w:rPr>
                <w:noProof/>
                <w:webHidden/>
              </w:rPr>
              <w:instrText xml:space="preserve"> PAGEREF _Toc209700815 \h </w:instrText>
            </w:r>
            <w:r>
              <w:rPr>
                <w:noProof/>
                <w:webHidden/>
              </w:rPr>
            </w:r>
            <w:r>
              <w:rPr>
                <w:noProof/>
                <w:webHidden/>
              </w:rPr>
              <w:fldChar w:fldCharType="separate"/>
            </w:r>
            <w:r w:rsidR="00AC6FE2">
              <w:rPr>
                <w:noProof/>
                <w:webHidden/>
              </w:rPr>
              <w:t>13</w:t>
            </w:r>
            <w:r>
              <w:rPr>
                <w:noProof/>
                <w:webHidden/>
              </w:rPr>
              <w:fldChar w:fldCharType="end"/>
            </w:r>
          </w:hyperlink>
        </w:p>
        <w:p w14:paraId="5498776B" w14:textId="3FE7D569"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6" w:history="1">
            <w:r w:rsidRPr="00077295">
              <w:rPr>
                <w:rStyle w:val="Hyperlink"/>
                <w:noProof/>
              </w:rPr>
              <w:t>4.3.</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Unauthorised absence:</w:t>
            </w:r>
            <w:r>
              <w:rPr>
                <w:noProof/>
                <w:webHidden/>
              </w:rPr>
              <w:tab/>
            </w:r>
            <w:r>
              <w:rPr>
                <w:noProof/>
                <w:webHidden/>
              </w:rPr>
              <w:fldChar w:fldCharType="begin"/>
            </w:r>
            <w:r>
              <w:rPr>
                <w:noProof/>
                <w:webHidden/>
              </w:rPr>
              <w:instrText xml:space="preserve"> PAGEREF _Toc209700816 \h </w:instrText>
            </w:r>
            <w:r>
              <w:rPr>
                <w:noProof/>
                <w:webHidden/>
              </w:rPr>
            </w:r>
            <w:r>
              <w:rPr>
                <w:noProof/>
                <w:webHidden/>
              </w:rPr>
              <w:fldChar w:fldCharType="separate"/>
            </w:r>
            <w:r w:rsidR="00AC6FE2">
              <w:rPr>
                <w:noProof/>
                <w:webHidden/>
              </w:rPr>
              <w:t>14</w:t>
            </w:r>
            <w:r>
              <w:rPr>
                <w:noProof/>
                <w:webHidden/>
              </w:rPr>
              <w:fldChar w:fldCharType="end"/>
            </w:r>
          </w:hyperlink>
        </w:p>
        <w:p w14:paraId="782A1697" w14:textId="747B21E3"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7" w:history="1">
            <w:r w:rsidRPr="00077295">
              <w:rPr>
                <w:rStyle w:val="Hyperlink"/>
                <w:noProof/>
              </w:rPr>
              <w:t>4.4.</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Persistent absence (PA):</w:t>
            </w:r>
            <w:r>
              <w:rPr>
                <w:noProof/>
                <w:webHidden/>
              </w:rPr>
              <w:tab/>
            </w:r>
            <w:r>
              <w:rPr>
                <w:noProof/>
                <w:webHidden/>
              </w:rPr>
              <w:fldChar w:fldCharType="begin"/>
            </w:r>
            <w:r>
              <w:rPr>
                <w:noProof/>
                <w:webHidden/>
              </w:rPr>
              <w:instrText xml:space="preserve"> PAGEREF _Toc209700817 \h </w:instrText>
            </w:r>
            <w:r>
              <w:rPr>
                <w:noProof/>
                <w:webHidden/>
              </w:rPr>
            </w:r>
            <w:r>
              <w:rPr>
                <w:noProof/>
                <w:webHidden/>
              </w:rPr>
              <w:fldChar w:fldCharType="separate"/>
            </w:r>
            <w:r w:rsidR="00AC6FE2">
              <w:rPr>
                <w:noProof/>
                <w:webHidden/>
              </w:rPr>
              <w:t>14</w:t>
            </w:r>
            <w:r>
              <w:rPr>
                <w:noProof/>
                <w:webHidden/>
              </w:rPr>
              <w:fldChar w:fldCharType="end"/>
            </w:r>
          </w:hyperlink>
        </w:p>
        <w:p w14:paraId="01B1988B" w14:textId="6E86E9C4"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8" w:history="1">
            <w:r w:rsidRPr="00077295">
              <w:rPr>
                <w:rStyle w:val="Hyperlink"/>
                <w:noProof/>
              </w:rPr>
              <w:t>4.5.</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Severe Absence (SA):</w:t>
            </w:r>
            <w:r>
              <w:rPr>
                <w:noProof/>
                <w:webHidden/>
              </w:rPr>
              <w:tab/>
            </w:r>
            <w:r>
              <w:rPr>
                <w:noProof/>
                <w:webHidden/>
              </w:rPr>
              <w:fldChar w:fldCharType="begin"/>
            </w:r>
            <w:r>
              <w:rPr>
                <w:noProof/>
                <w:webHidden/>
              </w:rPr>
              <w:instrText xml:space="preserve"> PAGEREF _Toc209700818 \h </w:instrText>
            </w:r>
            <w:r>
              <w:rPr>
                <w:noProof/>
                <w:webHidden/>
              </w:rPr>
            </w:r>
            <w:r>
              <w:rPr>
                <w:noProof/>
                <w:webHidden/>
              </w:rPr>
              <w:fldChar w:fldCharType="separate"/>
            </w:r>
            <w:r w:rsidR="00AC6FE2">
              <w:rPr>
                <w:noProof/>
                <w:webHidden/>
              </w:rPr>
              <w:t>14</w:t>
            </w:r>
            <w:r>
              <w:rPr>
                <w:noProof/>
                <w:webHidden/>
              </w:rPr>
              <w:fldChar w:fldCharType="end"/>
            </w:r>
          </w:hyperlink>
        </w:p>
        <w:p w14:paraId="1535BF60" w14:textId="79C11BA7"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9" w:history="1">
            <w:r w:rsidRPr="00077295">
              <w:rPr>
                <w:rStyle w:val="Hyperlink"/>
                <w:noProof/>
              </w:rPr>
              <w:t>4.6.</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Missing Education</w:t>
            </w:r>
            <w:r>
              <w:rPr>
                <w:noProof/>
                <w:webHidden/>
              </w:rPr>
              <w:tab/>
            </w:r>
            <w:r>
              <w:rPr>
                <w:noProof/>
                <w:webHidden/>
              </w:rPr>
              <w:fldChar w:fldCharType="begin"/>
            </w:r>
            <w:r>
              <w:rPr>
                <w:noProof/>
                <w:webHidden/>
              </w:rPr>
              <w:instrText xml:space="preserve"> PAGEREF _Toc209700819 \h </w:instrText>
            </w:r>
            <w:r>
              <w:rPr>
                <w:noProof/>
                <w:webHidden/>
              </w:rPr>
            </w:r>
            <w:r>
              <w:rPr>
                <w:noProof/>
                <w:webHidden/>
              </w:rPr>
              <w:fldChar w:fldCharType="separate"/>
            </w:r>
            <w:r w:rsidR="00AC6FE2">
              <w:rPr>
                <w:noProof/>
                <w:webHidden/>
              </w:rPr>
              <w:t>14</w:t>
            </w:r>
            <w:r>
              <w:rPr>
                <w:noProof/>
                <w:webHidden/>
              </w:rPr>
              <w:fldChar w:fldCharType="end"/>
            </w:r>
          </w:hyperlink>
        </w:p>
        <w:p w14:paraId="49FB862A" w14:textId="69EB8F24"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0" w:history="1">
            <w:r w:rsidRPr="00077295">
              <w:rPr>
                <w:rStyle w:val="Hyperlink"/>
                <w:noProof/>
              </w:rPr>
              <w:t>5.</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Attendance Expectations</w:t>
            </w:r>
            <w:r>
              <w:rPr>
                <w:noProof/>
                <w:webHidden/>
              </w:rPr>
              <w:tab/>
            </w:r>
            <w:r>
              <w:rPr>
                <w:noProof/>
                <w:webHidden/>
              </w:rPr>
              <w:fldChar w:fldCharType="begin"/>
            </w:r>
            <w:r>
              <w:rPr>
                <w:noProof/>
                <w:webHidden/>
              </w:rPr>
              <w:instrText xml:space="preserve"> PAGEREF _Toc209700820 \h </w:instrText>
            </w:r>
            <w:r>
              <w:rPr>
                <w:noProof/>
                <w:webHidden/>
              </w:rPr>
            </w:r>
            <w:r>
              <w:rPr>
                <w:noProof/>
                <w:webHidden/>
              </w:rPr>
              <w:fldChar w:fldCharType="separate"/>
            </w:r>
            <w:r w:rsidR="00AC6FE2">
              <w:rPr>
                <w:noProof/>
                <w:webHidden/>
              </w:rPr>
              <w:t>14</w:t>
            </w:r>
            <w:r>
              <w:rPr>
                <w:noProof/>
                <w:webHidden/>
              </w:rPr>
              <w:fldChar w:fldCharType="end"/>
            </w:r>
          </w:hyperlink>
        </w:p>
        <w:p w14:paraId="5156E441" w14:textId="6C5C63F7"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1" w:history="1">
            <w:r w:rsidRPr="00077295">
              <w:rPr>
                <w:rStyle w:val="Hyperlink"/>
                <w:bCs/>
                <w:i/>
                <w:iCs/>
                <w:noProof/>
              </w:rPr>
              <w:t>6.</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Absence Procedures</w:t>
            </w:r>
            <w:r>
              <w:rPr>
                <w:noProof/>
                <w:webHidden/>
              </w:rPr>
              <w:tab/>
            </w:r>
            <w:r>
              <w:rPr>
                <w:noProof/>
                <w:webHidden/>
              </w:rPr>
              <w:fldChar w:fldCharType="begin"/>
            </w:r>
            <w:r>
              <w:rPr>
                <w:noProof/>
                <w:webHidden/>
              </w:rPr>
              <w:instrText xml:space="preserve"> PAGEREF _Toc209700821 \h </w:instrText>
            </w:r>
            <w:r>
              <w:rPr>
                <w:noProof/>
                <w:webHidden/>
              </w:rPr>
            </w:r>
            <w:r>
              <w:rPr>
                <w:noProof/>
                <w:webHidden/>
              </w:rPr>
              <w:fldChar w:fldCharType="separate"/>
            </w:r>
            <w:r w:rsidR="00AC6FE2">
              <w:rPr>
                <w:noProof/>
                <w:webHidden/>
              </w:rPr>
              <w:t>15</w:t>
            </w:r>
            <w:r>
              <w:rPr>
                <w:noProof/>
                <w:webHidden/>
              </w:rPr>
              <w:fldChar w:fldCharType="end"/>
            </w:r>
          </w:hyperlink>
        </w:p>
        <w:p w14:paraId="0D7F7A24" w14:textId="0EDBDB18"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2" w:history="1">
            <w:r w:rsidRPr="00077295">
              <w:rPr>
                <w:rStyle w:val="Hyperlink"/>
                <w:noProof/>
              </w:rPr>
              <w:t>7.</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Attendance Register</w:t>
            </w:r>
            <w:r>
              <w:rPr>
                <w:noProof/>
                <w:webHidden/>
              </w:rPr>
              <w:tab/>
            </w:r>
            <w:r>
              <w:rPr>
                <w:noProof/>
                <w:webHidden/>
              </w:rPr>
              <w:fldChar w:fldCharType="begin"/>
            </w:r>
            <w:r>
              <w:rPr>
                <w:noProof/>
                <w:webHidden/>
              </w:rPr>
              <w:instrText xml:space="preserve"> PAGEREF _Toc209700822 \h </w:instrText>
            </w:r>
            <w:r>
              <w:rPr>
                <w:noProof/>
                <w:webHidden/>
              </w:rPr>
            </w:r>
            <w:r>
              <w:rPr>
                <w:noProof/>
                <w:webHidden/>
              </w:rPr>
              <w:fldChar w:fldCharType="separate"/>
            </w:r>
            <w:r w:rsidR="00AC6FE2">
              <w:rPr>
                <w:noProof/>
                <w:webHidden/>
              </w:rPr>
              <w:t>16</w:t>
            </w:r>
            <w:r>
              <w:rPr>
                <w:noProof/>
                <w:webHidden/>
              </w:rPr>
              <w:fldChar w:fldCharType="end"/>
            </w:r>
          </w:hyperlink>
        </w:p>
        <w:p w14:paraId="6E7D7976" w14:textId="3E44DFED"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3" w:history="1">
            <w:r w:rsidRPr="00077295">
              <w:rPr>
                <w:rStyle w:val="Hyperlink"/>
                <w:noProof/>
              </w:rPr>
              <w:t>8.</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Leave of Absence</w:t>
            </w:r>
            <w:r>
              <w:rPr>
                <w:noProof/>
                <w:webHidden/>
              </w:rPr>
              <w:tab/>
            </w:r>
            <w:r>
              <w:rPr>
                <w:noProof/>
                <w:webHidden/>
              </w:rPr>
              <w:fldChar w:fldCharType="begin"/>
            </w:r>
            <w:r>
              <w:rPr>
                <w:noProof/>
                <w:webHidden/>
              </w:rPr>
              <w:instrText xml:space="preserve"> PAGEREF _Toc209700823 \h </w:instrText>
            </w:r>
            <w:r>
              <w:rPr>
                <w:noProof/>
                <w:webHidden/>
              </w:rPr>
            </w:r>
            <w:r>
              <w:rPr>
                <w:noProof/>
                <w:webHidden/>
              </w:rPr>
              <w:fldChar w:fldCharType="separate"/>
            </w:r>
            <w:r w:rsidR="00AC6FE2">
              <w:rPr>
                <w:noProof/>
                <w:webHidden/>
              </w:rPr>
              <w:t>17</w:t>
            </w:r>
            <w:r>
              <w:rPr>
                <w:noProof/>
                <w:webHidden/>
              </w:rPr>
              <w:fldChar w:fldCharType="end"/>
            </w:r>
          </w:hyperlink>
        </w:p>
        <w:p w14:paraId="5EA9A185" w14:textId="4915740A"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24" w:history="1">
            <w:r w:rsidRPr="00077295">
              <w:rPr>
                <w:rStyle w:val="Hyperlink"/>
                <w:noProof/>
              </w:rPr>
              <w:t>8.1.</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Illness and healthcare appointments</w:t>
            </w:r>
            <w:r>
              <w:rPr>
                <w:noProof/>
                <w:webHidden/>
              </w:rPr>
              <w:tab/>
            </w:r>
            <w:r>
              <w:rPr>
                <w:noProof/>
                <w:webHidden/>
              </w:rPr>
              <w:fldChar w:fldCharType="begin"/>
            </w:r>
            <w:r>
              <w:rPr>
                <w:noProof/>
                <w:webHidden/>
              </w:rPr>
              <w:instrText xml:space="preserve"> PAGEREF _Toc209700824 \h </w:instrText>
            </w:r>
            <w:r>
              <w:rPr>
                <w:noProof/>
                <w:webHidden/>
              </w:rPr>
            </w:r>
            <w:r>
              <w:rPr>
                <w:noProof/>
                <w:webHidden/>
              </w:rPr>
              <w:fldChar w:fldCharType="separate"/>
            </w:r>
            <w:r w:rsidR="00AC6FE2">
              <w:rPr>
                <w:noProof/>
                <w:webHidden/>
              </w:rPr>
              <w:t>18</w:t>
            </w:r>
            <w:r>
              <w:rPr>
                <w:noProof/>
                <w:webHidden/>
              </w:rPr>
              <w:fldChar w:fldCharType="end"/>
            </w:r>
          </w:hyperlink>
        </w:p>
        <w:p w14:paraId="2CA65CAF" w14:textId="5346F0CE"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25" w:history="1">
            <w:r w:rsidRPr="00077295">
              <w:rPr>
                <w:rStyle w:val="Hyperlink"/>
                <w:noProof/>
              </w:rPr>
              <w:t>8.2.</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Performances and activities, including paid work</w:t>
            </w:r>
            <w:r>
              <w:rPr>
                <w:noProof/>
                <w:webHidden/>
              </w:rPr>
              <w:tab/>
            </w:r>
            <w:r>
              <w:rPr>
                <w:noProof/>
                <w:webHidden/>
              </w:rPr>
              <w:fldChar w:fldCharType="begin"/>
            </w:r>
            <w:r>
              <w:rPr>
                <w:noProof/>
                <w:webHidden/>
              </w:rPr>
              <w:instrText xml:space="preserve"> PAGEREF _Toc209700825 \h </w:instrText>
            </w:r>
            <w:r>
              <w:rPr>
                <w:noProof/>
                <w:webHidden/>
              </w:rPr>
            </w:r>
            <w:r>
              <w:rPr>
                <w:noProof/>
                <w:webHidden/>
              </w:rPr>
              <w:fldChar w:fldCharType="separate"/>
            </w:r>
            <w:r w:rsidR="00AC6FE2">
              <w:rPr>
                <w:noProof/>
                <w:webHidden/>
              </w:rPr>
              <w:t>18</w:t>
            </w:r>
            <w:r>
              <w:rPr>
                <w:noProof/>
                <w:webHidden/>
              </w:rPr>
              <w:fldChar w:fldCharType="end"/>
            </w:r>
          </w:hyperlink>
        </w:p>
        <w:p w14:paraId="053E7899" w14:textId="47C55755"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26" w:history="1">
            <w:r w:rsidRPr="00077295">
              <w:rPr>
                <w:rStyle w:val="Hyperlink"/>
                <w:noProof/>
              </w:rPr>
              <w:t>8.3.</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Religious observance</w:t>
            </w:r>
            <w:r>
              <w:rPr>
                <w:noProof/>
                <w:webHidden/>
              </w:rPr>
              <w:tab/>
            </w:r>
            <w:r>
              <w:rPr>
                <w:noProof/>
                <w:webHidden/>
              </w:rPr>
              <w:fldChar w:fldCharType="begin"/>
            </w:r>
            <w:r>
              <w:rPr>
                <w:noProof/>
                <w:webHidden/>
              </w:rPr>
              <w:instrText xml:space="preserve"> PAGEREF _Toc209700826 \h </w:instrText>
            </w:r>
            <w:r>
              <w:rPr>
                <w:noProof/>
                <w:webHidden/>
              </w:rPr>
            </w:r>
            <w:r>
              <w:rPr>
                <w:noProof/>
                <w:webHidden/>
              </w:rPr>
              <w:fldChar w:fldCharType="separate"/>
            </w:r>
            <w:r w:rsidR="00AC6FE2">
              <w:rPr>
                <w:noProof/>
                <w:webHidden/>
              </w:rPr>
              <w:t>18</w:t>
            </w:r>
            <w:r>
              <w:rPr>
                <w:noProof/>
                <w:webHidden/>
              </w:rPr>
              <w:fldChar w:fldCharType="end"/>
            </w:r>
          </w:hyperlink>
        </w:p>
        <w:p w14:paraId="48A542F3" w14:textId="339F349F"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27" w:history="1">
            <w:r w:rsidRPr="00077295">
              <w:rPr>
                <w:rStyle w:val="Hyperlink"/>
                <w:noProof/>
              </w:rPr>
              <w:t>8.4.</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Gypsy, Roma and Traveller absence</w:t>
            </w:r>
            <w:r>
              <w:rPr>
                <w:noProof/>
                <w:webHidden/>
              </w:rPr>
              <w:tab/>
            </w:r>
            <w:r>
              <w:rPr>
                <w:noProof/>
                <w:webHidden/>
              </w:rPr>
              <w:fldChar w:fldCharType="begin"/>
            </w:r>
            <w:r>
              <w:rPr>
                <w:noProof/>
                <w:webHidden/>
              </w:rPr>
              <w:instrText xml:space="preserve"> PAGEREF _Toc209700827 \h </w:instrText>
            </w:r>
            <w:r>
              <w:rPr>
                <w:noProof/>
                <w:webHidden/>
              </w:rPr>
            </w:r>
            <w:r>
              <w:rPr>
                <w:noProof/>
                <w:webHidden/>
              </w:rPr>
              <w:fldChar w:fldCharType="separate"/>
            </w:r>
            <w:r w:rsidR="00AC6FE2">
              <w:rPr>
                <w:noProof/>
                <w:webHidden/>
              </w:rPr>
              <w:t>18</w:t>
            </w:r>
            <w:r>
              <w:rPr>
                <w:noProof/>
                <w:webHidden/>
              </w:rPr>
              <w:fldChar w:fldCharType="end"/>
            </w:r>
          </w:hyperlink>
        </w:p>
        <w:p w14:paraId="0706350E" w14:textId="440A6F54"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8" w:history="1">
            <w:r w:rsidRPr="00077295">
              <w:rPr>
                <w:rStyle w:val="Hyperlink"/>
                <w:noProof/>
              </w:rPr>
              <w:t>9.</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Monitoring and Analysing Absence</w:t>
            </w:r>
            <w:r>
              <w:rPr>
                <w:noProof/>
                <w:webHidden/>
              </w:rPr>
              <w:tab/>
            </w:r>
            <w:r>
              <w:rPr>
                <w:noProof/>
                <w:webHidden/>
              </w:rPr>
              <w:fldChar w:fldCharType="begin"/>
            </w:r>
            <w:r>
              <w:rPr>
                <w:noProof/>
                <w:webHidden/>
              </w:rPr>
              <w:instrText xml:space="preserve"> PAGEREF _Toc209700828 \h </w:instrText>
            </w:r>
            <w:r>
              <w:rPr>
                <w:noProof/>
                <w:webHidden/>
              </w:rPr>
            </w:r>
            <w:r>
              <w:rPr>
                <w:noProof/>
                <w:webHidden/>
              </w:rPr>
              <w:fldChar w:fldCharType="separate"/>
            </w:r>
            <w:r w:rsidR="00AC6FE2">
              <w:rPr>
                <w:noProof/>
                <w:webHidden/>
              </w:rPr>
              <w:t>18</w:t>
            </w:r>
            <w:r>
              <w:rPr>
                <w:noProof/>
                <w:webHidden/>
              </w:rPr>
              <w:fldChar w:fldCharType="end"/>
            </w:r>
          </w:hyperlink>
        </w:p>
        <w:p w14:paraId="142E0639" w14:textId="2A2AD698"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9" w:history="1">
            <w:r w:rsidRPr="00077295">
              <w:rPr>
                <w:rStyle w:val="Hyperlink"/>
                <w:noProof/>
              </w:rPr>
              <w:t>10.</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Persistent Absence</w:t>
            </w:r>
            <w:r>
              <w:rPr>
                <w:noProof/>
                <w:webHidden/>
              </w:rPr>
              <w:tab/>
            </w:r>
            <w:r>
              <w:rPr>
                <w:noProof/>
                <w:webHidden/>
              </w:rPr>
              <w:fldChar w:fldCharType="begin"/>
            </w:r>
            <w:r>
              <w:rPr>
                <w:noProof/>
                <w:webHidden/>
              </w:rPr>
              <w:instrText xml:space="preserve"> PAGEREF _Toc209700829 \h </w:instrText>
            </w:r>
            <w:r>
              <w:rPr>
                <w:noProof/>
                <w:webHidden/>
              </w:rPr>
            </w:r>
            <w:r>
              <w:rPr>
                <w:noProof/>
                <w:webHidden/>
              </w:rPr>
              <w:fldChar w:fldCharType="separate"/>
            </w:r>
            <w:r w:rsidR="00AC6FE2">
              <w:rPr>
                <w:noProof/>
                <w:webHidden/>
              </w:rPr>
              <w:t>19</w:t>
            </w:r>
            <w:r>
              <w:rPr>
                <w:noProof/>
                <w:webHidden/>
              </w:rPr>
              <w:fldChar w:fldCharType="end"/>
            </w:r>
          </w:hyperlink>
        </w:p>
        <w:p w14:paraId="44B16BA9" w14:textId="2697D359"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0" w:history="1">
            <w:r w:rsidRPr="00077295">
              <w:rPr>
                <w:rStyle w:val="Hyperlink"/>
                <w:noProof/>
              </w:rPr>
              <w:t>11.</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Severe Absence</w:t>
            </w:r>
            <w:r>
              <w:rPr>
                <w:noProof/>
                <w:webHidden/>
              </w:rPr>
              <w:tab/>
            </w:r>
            <w:r>
              <w:rPr>
                <w:noProof/>
                <w:webHidden/>
              </w:rPr>
              <w:fldChar w:fldCharType="begin"/>
            </w:r>
            <w:r>
              <w:rPr>
                <w:noProof/>
                <w:webHidden/>
              </w:rPr>
              <w:instrText xml:space="preserve"> PAGEREF _Toc209700830 \h </w:instrText>
            </w:r>
            <w:r>
              <w:rPr>
                <w:noProof/>
                <w:webHidden/>
              </w:rPr>
            </w:r>
            <w:r>
              <w:rPr>
                <w:noProof/>
                <w:webHidden/>
              </w:rPr>
              <w:fldChar w:fldCharType="separate"/>
            </w:r>
            <w:r w:rsidR="00AC6FE2">
              <w:rPr>
                <w:noProof/>
                <w:webHidden/>
              </w:rPr>
              <w:t>20</w:t>
            </w:r>
            <w:r>
              <w:rPr>
                <w:noProof/>
                <w:webHidden/>
              </w:rPr>
              <w:fldChar w:fldCharType="end"/>
            </w:r>
          </w:hyperlink>
        </w:p>
        <w:p w14:paraId="657BF9A6" w14:textId="23ECB01D"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1" w:history="1">
            <w:r w:rsidRPr="00077295">
              <w:rPr>
                <w:rStyle w:val="Hyperlink"/>
                <w:noProof/>
              </w:rPr>
              <w:t>12.</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Vulnerable Pupils</w:t>
            </w:r>
            <w:r>
              <w:rPr>
                <w:noProof/>
                <w:webHidden/>
              </w:rPr>
              <w:tab/>
            </w:r>
            <w:r>
              <w:rPr>
                <w:noProof/>
                <w:webHidden/>
              </w:rPr>
              <w:fldChar w:fldCharType="begin"/>
            </w:r>
            <w:r>
              <w:rPr>
                <w:noProof/>
                <w:webHidden/>
              </w:rPr>
              <w:instrText xml:space="preserve"> PAGEREF _Toc209700831 \h </w:instrText>
            </w:r>
            <w:r>
              <w:rPr>
                <w:noProof/>
                <w:webHidden/>
              </w:rPr>
            </w:r>
            <w:r>
              <w:rPr>
                <w:noProof/>
                <w:webHidden/>
              </w:rPr>
              <w:fldChar w:fldCharType="separate"/>
            </w:r>
            <w:r w:rsidR="00AC6FE2">
              <w:rPr>
                <w:noProof/>
                <w:webHidden/>
              </w:rPr>
              <w:t>21</w:t>
            </w:r>
            <w:r>
              <w:rPr>
                <w:noProof/>
                <w:webHidden/>
              </w:rPr>
              <w:fldChar w:fldCharType="end"/>
            </w:r>
          </w:hyperlink>
        </w:p>
        <w:p w14:paraId="60254B8A" w14:textId="3B458B55"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2" w:history="1">
            <w:r w:rsidRPr="00077295">
              <w:rPr>
                <w:rStyle w:val="Hyperlink"/>
                <w:noProof/>
              </w:rPr>
              <w:t>13.</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Celebrating Good Attendance</w:t>
            </w:r>
            <w:r>
              <w:rPr>
                <w:noProof/>
                <w:webHidden/>
              </w:rPr>
              <w:tab/>
            </w:r>
            <w:r>
              <w:rPr>
                <w:noProof/>
                <w:webHidden/>
              </w:rPr>
              <w:fldChar w:fldCharType="begin"/>
            </w:r>
            <w:r>
              <w:rPr>
                <w:noProof/>
                <w:webHidden/>
              </w:rPr>
              <w:instrText xml:space="preserve"> PAGEREF _Toc209700832 \h </w:instrText>
            </w:r>
            <w:r>
              <w:rPr>
                <w:noProof/>
                <w:webHidden/>
              </w:rPr>
            </w:r>
            <w:r>
              <w:rPr>
                <w:noProof/>
                <w:webHidden/>
              </w:rPr>
              <w:fldChar w:fldCharType="separate"/>
            </w:r>
            <w:r w:rsidR="00AC6FE2">
              <w:rPr>
                <w:noProof/>
                <w:webHidden/>
              </w:rPr>
              <w:t>22</w:t>
            </w:r>
            <w:r>
              <w:rPr>
                <w:noProof/>
                <w:webHidden/>
              </w:rPr>
              <w:fldChar w:fldCharType="end"/>
            </w:r>
          </w:hyperlink>
        </w:p>
        <w:p w14:paraId="11CFDF1A" w14:textId="52EEA82D"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3" w:history="1">
            <w:r w:rsidRPr="00077295">
              <w:rPr>
                <w:rStyle w:val="Hyperlink"/>
                <w:noProof/>
              </w:rPr>
              <w:t>14.</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Attendance Intervention</w:t>
            </w:r>
            <w:r>
              <w:rPr>
                <w:noProof/>
                <w:webHidden/>
              </w:rPr>
              <w:tab/>
            </w:r>
            <w:r>
              <w:rPr>
                <w:noProof/>
                <w:webHidden/>
              </w:rPr>
              <w:fldChar w:fldCharType="begin"/>
            </w:r>
            <w:r>
              <w:rPr>
                <w:noProof/>
                <w:webHidden/>
              </w:rPr>
              <w:instrText xml:space="preserve"> PAGEREF _Toc209700833 \h </w:instrText>
            </w:r>
            <w:r>
              <w:rPr>
                <w:noProof/>
                <w:webHidden/>
              </w:rPr>
            </w:r>
            <w:r>
              <w:rPr>
                <w:noProof/>
                <w:webHidden/>
              </w:rPr>
              <w:fldChar w:fldCharType="separate"/>
            </w:r>
            <w:r w:rsidR="00AC6FE2">
              <w:rPr>
                <w:noProof/>
                <w:webHidden/>
              </w:rPr>
              <w:t>22</w:t>
            </w:r>
            <w:r>
              <w:rPr>
                <w:noProof/>
                <w:webHidden/>
              </w:rPr>
              <w:fldChar w:fldCharType="end"/>
            </w:r>
          </w:hyperlink>
        </w:p>
        <w:p w14:paraId="6EAEA67C" w14:textId="7FE471D9"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4" w:history="1">
            <w:r w:rsidRPr="00077295">
              <w:rPr>
                <w:rStyle w:val="Hyperlink"/>
                <w:noProof/>
              </w:rPr>
              <w:t>15.</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Legal Intervention</w:t>
            </w:r>
            <w:r>
              <w:rPr>
                <w:noProof/>
                <w:webHidden/>
              </w:rPr>
              <w:tab/>
            </w:r>
            <w:r>
              <w:rPr>
                <w:noProof/>
                <w:webHidden/>
              </w:rPr>
              <w:fldChar w:fldCharType="begin"/>
            </w:r>
            <w:r>
              <w:rPr>
                <w:noProof/>
                <w:webHidden/>
              </w:rPr>
              <w:instrText xml:space="preserve"> PAGEREF _Toc209700834 \h </w:instrText>
            </w:r>
            <w:r>
              <w:rPr>
                <w:noProof/>
                <w:webHidden/>
              </w:rPr>
            </w:r>
            <w:r>
              <w:rPr>
                <w:noProof/>
                <w:webHidden/>
              </w:rPr>
              <w:fldChar w:fldCharType="separate"/>
            </w:r>
            <w:r w:rsidR="00AC6FE2">
              <w:rPr>
                <w:noProof/>
                <w:webHidden/>
              </w:rPr>
              <w:t>23</w:t>
            </w:r>
            <w:r>
              <w:rPr>
                <w:noProof/>
                <w:webHidden/>
              </w:rPr>
              <w:fldChar w:fldCharType="end"/>
            </w:r>
          </w:hyperlink>
        </w:p>
        <w:p w14:paraId="3D35CC2C" w14:textId="1E782580"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5" w:history="1">
            <w:r w:rsidRPr="00077295">
              <w:rPr>
                <w:rStyle w:val="Hyperlink"/>
                <w:noProof/>
              </w:rPr>
              <w:t>15.1.</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Attendance Contracts</w:t>
            </w:r>
            <w:r>
              <w:rPr>
                <w:noProof/>
                <w:webHidden/>
              </w:rPr>
              <w:tab/>
            </w:r>
            <w:r>
              <w:rPr>
                <w:noProof/>
                <w:webHidden/>
              </w:rPr>
              <w:fldChar w:fldCharType="begin"/>
            </w:r>
            <w:r>
              <w:rPr>
                <w:noProof/>
                <w:webHidden/>
              </w:rPr>
              <w:instrText xml:space="preserve"> PAGEREF _Toc209700835 \h </w:instrText>
            </w:r>
            <w:r>
              <w:rPr>
                <w:noProof/>
                <w:webHidden/>
              </w:rPr>
            </w:r>
            <w:r>
              <w:rPr>
                <w:noProof/>
                <w:webHidden/>
              </w:rPr>
              <w:fldChar w:fldCharType="separate"/>
            </w:r>
            <w:r w:rsidR="00AC6FE2">
              <w:rPr>
                <w:noProof/>
                <w:webHidden/>
              </w:rPr>
              <w:t>23</w:t>
            </w:r>
            <w:r>
              <w:rPr>
                <w:noProof/>
                <w:webHidden/>
              </w:rPr>
              <w:fldChar w:fldCharType="end"/>
            </w:r>
          </w:hyperlink>
        </w:p>
        <w:p w14:paraId="53E687D4" w14:textId="6D70FFDE"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6" w:history="1">
            <w:r w:rsidRPr="00077295">
              <w:rPr>
                <w:rStyle w:val="Hyperlink"/>
                <w:noProof/>
              </w:rPr>
              <w:t>15.2.</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Notices to Improve</w:t>
            </w:r>
            <w:r>
              <w:rPr>
                <w:noProof/>
                <w:webHidden/>
              </w:rPr>
              <w:tab/>
            </w:r>
            <w:r>
              <w:rPr>
                <w:noProof/>
                <w:webHidden/>
              </w:rPr>
              <w:fldChar w:fldCharType="begin"/>
            </w:r>
            <w:r>
              <w:rPr>
                <w:noProof/>
                <w:webHidden/>
              </w:rPr>
              <w:instrText xml:space="preserve"> PAGEREF _Toc209700836 \h </w:instrText>
            </w:r>
            <w:r>
              <w:rPr>
                <w:noProof/>
                <w:webHidden/>
              </w:rPr>
            </w:r>
            <w:r>
              <w:rPr>
                <w:noProof/>
                <w:webHidden/>
              </w:rPr>
              <w:fldChar w:fldCharType="separate"/>
            </w:r>
            <w:r w:rsidR="00AC6FE2">
              <w:rPr>
                <w:noProof/>
                <w:webHidden/>
              </w:rPr>
              <w:t>23</w:t>
            </w:r>
            <w:r>
              <w:rPr>
                <w:noProof/>
                <w:webHidden/>
              </w:rPr>
              <w:fldChar w:fldCharType="end"/>
            </w:r>
          </w:hyperlink>
        </w:p>
        <w:p w14:paraId="4DF5B3AB" w14:textId="714C5EAE"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7" w:history="1">
            <w:r w:rsidRPr="00077295">
              <w:rPr>
                <w:rStyle w:val="Hyperlink"/>
                <w:noProof/>
              </w:rPr>
              <w:t>15.3.</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Penalty notices</w:t>
            </w:r>
            <w:r>
              <w:rPr>
                <w:noProof/>
                <w:webHidden/>
              </w:rPr>
              <w:tab/>
            </w:r>
            <w:r>
              <w:rPr>
                <w:noProof/>
                <w:webHidden/>
              </w:rPr>
              <w:fldChar w:fldCharType="begin"/>
            </w:r>
            <w:r>
              <w:rPr>
                <w:noProof/>
                <w:webHidden/>
              </w:rPr>
              <w:instrText xml:space="preserve"> PAGEREF _Toc209700837 \h </w:instrText>
            </w:r>
            <w:r>
              <w:rPr>
                <w:noProof/>
                <w:webHidden/>
              </w:rPr>
            </w:r>
            <w:r>
              <w:rPr>
                <w:noProof/>
                <w:webHidden/>
              </w:rPr>
              <w:fldChar w:fldCharType="separate"/>
            </w:r>
            <w:r w:rsidR="00AC6FE2">
              <w:rPr>
                <w:noProof/>
                <w:webHidden/>
              </w:rPr>
              <w:t>24</w:t>
            </w:r>
            <w:r>
              <w:rPr>
                <w:noProof/>
                <w:webHidden/>
              </w:rPr>
              <w:fldChar w:fldCharType="end"/>
            </w:r>
          </w:hyperlink>
        </w:p>
        <w:p w14:paraId="65FA9749" w14:textId="3E81FD69"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8" w:history="1">
            <w:r w:rsidRPr="00077295">
              <w:rPr>
                <w:rStyle w:val="Hyperlink"/>
                <w:noProof/>
              </w:rPr>
              <w:t>15.4.</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Education Supervision Order (ESO)</w:t>
            </w:r>
            <w:r>
              <w:rPr>
                <w:noProof/>
                <w:webHidden/>
              </w:rPr>
              <w:tab/>
            </w:r>
            <w:r>
              <w:rPr>
                <w:noProof/>
                <w:webHidden/>
              </w:rPr>
              <w:fldChar w:fldCharType="begin"/>
            </w:r>
            <w:r>
              <w:rPr>
                <w:noProof/>
                <w:webHidden/>
              </w:rPr>
              <w:instrText xml:space="preserve"> PAGEREF _Toc209700838 \h </w:instrText>
            </w:r>
            <w:r>
              <w:rPr>
                <w:noProof/>
                <w:webHidden/>
              </w:rPr>
            </w:r>
            <w:r>
              <w:rPr>
                <w:noProof/>
                <w:webHidden/>
              </w:rPr>
              <w:fldChar w:fldCharType="separate"/>
            </w:r>
            <w:r w:rsidR="00AC6FE2">
              <w:rPr>
                <w:noProof/>
                <w:webHidden/>
              </w:rPr>
              <w:t>24</w:t>
            </w:r>
            <w:r>
              <w:rPr>
                <w:noProof/>
                <w:webHidden/>
              </w:rPr>
              <w:fldChar w:fldCharType="end"/>
            </w:r>
          </w:hyperlink>
        </w:p>
        <w:p w14:paraId="598AC880" w14:textId="02C4AD20"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9" w:history="1">
            <w:r w:rsidRPr="00077295">
              <w:rPr>
                <w:rStyle w:val="Hyperlink"/>
                <w:noProof/>
              </w:rPr>
              <w:t>15.5.</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Attendance Prosecution</w:t>
            </w:r>
            <w:r>
              <w:rPr>
                <w:noProof/>
                <w:webHidden/>
              </w:rPr>
              <w:tab/>
            </w:r>
            <w:r>
              <w:rPr>
                <w:noProof/>
                <w:webHidden/>
              </w:rPr>
              <w:fldChar w:fldCharType="begin"/>
            </w:r>
            <w:r>
              <w:rPr>
                <w:noProof/>
                <w:webHidden/>
              </w:rPr>
              <w:instrText xml:space="preserve"> PAGEREF _Toc209700839 \h </w:instrText>
            </w:r>
            <w:r>
              <w:rPr>
                <w:noProof/>
                <w:webHidden/>
              </w:rPr>
            </w:r>
            <w:r>
              <w:rPr>
                <w:noProof/>
                <w:webHidden/>
              </w:rPr>
              <w:fldChar w:fldCharType="separate"/>
            </w:r>
            <w:r w:rsidR="00AC6FE2">
              <w:rPr>
                <w:noProof/>
                <w:webHidden/>
              </w:rPr>
              <w:t>25</w:t>
            </w:r>
            <w:r>
              <w:rPr>
                <w:noProof/>
                <w:webHidden/>
              </w:rPr>
              <w:fldChar w:fldCharType="end"/>
            </w:r>
          </w:hyperlink>
        </w:p>
        <w:p w14:paraId="3C3AAF71" w14:textId="7E05BC9F" w:rsidR="00010FFC" w:rsidRDefault="00010FFC">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40" w:history="1">
            <w:r w:rsidRPr="00077295">
              <w:rPr>
                <w:rStyle w:val="Hyperlink"/>
                <w:noProof/>
              </w:rPr>
              <w:t>15.6.</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Parenting Order</w:t>
            </w:r>
            <w:r>
              <w:rPr>
                <w:noProof/>
                <w:webHidden/>
              </w:rPr>
              <w:tab/>
            </w:r>
            <w:r>
              <w:rPr>
                <w:noProof/>
                <w:webHidden/>
              </w:rPr>
              <w:fldChar w:fldCharType="begin"/>
            </w:r>
            <w:r>
              <w:rPr>
                <w:noProof/>
                <w:webHidden/>
              </w:rPr>
              <w:instrText xml:space="preserve"> PAGEREF _Toc209700840 \h </w:instrText>
            </w:r>
            <w:r>
              <w:rPr>
                <w:noProof/>
                <w:webHidden/>
              </w:rPr>
            </w:r>
            <w:r>
              <w:rPr>
                <w:noProof/>
                <w:webHidden/>
              </w:rPr>
              <w:fldChar w:fldCharType="separate"/>
            </w:r>
            <w:r w:rsidR="00AC6FE2">
              <w:rPr>
                <w:noProof/>
                <w:webHidden/>
              </w:rPr>
              <w:t>25</w:t>
            </w:r>
            <w:r>
              <w:rPr>
                <w:noProof/>
                <w:webHidden/>
              </w:rPr>
              <w:fldChar w:fldCharType="end"/>
            </w:r>
          </w:hyperlink>
        </w:p>
        <w:p w14:paraId="32694CD5" w14:textId="627E8979"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1" w:history="1">
            <w:r w:rsidRPr="00077295">
              <w:rPr>
                <w:rStyle w:val="Hyperlink"/>
                <w:noProof/>
              </w:rPr>
              <w:t>16.</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Training of Staff</w:t>
            </w:r>
            <w:r>
              <w:rPr>
                <w:noProof/>
                <w:webHidden/>
              </w:rPr>
              <w:tab/>
            </w:r>
            <w:r>
              <w:rPr>
                <w:noProof/>
                <w:webHidden/>
              </w:rPr>
              <w:fldChar w:fldCharType="begin"/>
            </w:r>
            <w:r>
              <w:rPr>
                <w:noProof/>
                <w:webHidden/>
              </w:rPr>
              <w:instrText xml:space="preserve"> PAGEREF _Toc209700841 \h </w:instrText>
            </w:r>
            <w:r>
              <w:rPr>
                <w:noProof/>
                <w:webHidden/>
              </w:rPr>
            </w:r>
            <w:r>
              <w:rPr>
                <w:noProof/>
                <w:webHidden/>
              </w:rPr>
              <w:fldChar w:fldCharType="separate"/>
            </w:r>
            <w:r w:rsidR="00AC6FE2">
              <w:rPr>
                <w:noProof/>
                <w:webHidden/>
              </w:rPr>
              <w:t>25</w:t>
            </w:r>
            <w:r>
              <w:rPr>
                <w:noProof/>
                <w:webHidden/>
              </w:rPr>
              <w:fldChar w:fldCharType="end"/>
            </w:r>
          </w:hyperlink>
        </w:p>
        <w:p w14:paraId="0CB5457F" w14:textId="0A4094D7" w:rsidR="00010FFC" w:rsidRDefault="00010FFC">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2" w:history="1">
            <w:r w:rsidRPr="00077295">
              <w:rPr>
                <w:rStyle w:val="Hyperlink"/>
                <w:noProof/>
              </w:rPr>
              <w:t>17.</w:t>
            </w:r>
            <w:r>
              <w:rPr>
                <w:rFonts w:asciiTheme="minorHAnsi" w:eastAsiaTheme="minorEastAsia" w:hAnsiTheme="minorHAnsi" w:cstheme="minorBidi"/>
                <w:noProof/>
                <w:spacing w:val="0"/>
                <w:kern w:val="2"/>
                <w:sz w:val="24"/>
                <w:szCs w:val="24"/>
                <w:lang w:val="en-GB" w:eastAsia="en-GB"/>
                <w14:ligatures w14:val="standardContextual"/>
              </w:rPr>
              <w:tab/>
            </w:r>
            <w:r w:rsidRPr="00077295">
              <w:rPr>
                <w:rStyle w:val="Hyperlink"/>
                <w:noProof/>
              </w:rPr>
              <w:t>Monitoring and Review</w:t>
            </w:r>
            <w:r>
              <w:rPr>
                <w:noProof/>
                <w:webHidden/>
              </w:rPr>
              <w:tab/>
            </w:r>
            <w:r>
              <w:rPr>
                <w:noProof/>
                <w:webHidden/>
              </w:rPr>
              <w:fldChar w:fldCharType="begin"/>
            </w:r>
            <w:r>
              <w:rPr>
                <w:noProof/>
                <w:webHidden/>
              </w:rPr>
              <w:instrText xml:space="preserve"> PAGEREF _Toc209700842 \h </w:instrText>
            </w:r>
            <w:r>
              <w:rPr>
                <w:noProof/>
                <w:webHidden/>
              </w:rPr>
            </w:r>
            <w:r>
              <w:rPr>
                <w:noProof/>
                <w:webHidden/>
              </w:rPr>
              <w:fldChar w:fldCharType="separate"/>
            </w:r>
            <w:r w:rsidR="00AC6FE2">
              <w:rPr>
                <w:noProof/>
                <w:webHidden/>
              </w:rPr>
              <w:t>26</w:t>
            </w:r>
            <w:r>
              <w:rPr>
                <w:noProof/>
                <w:webHidden/>
              </w:rPr>
              <w:fldChar w:fldCharType="end"/>
            </w:r>
          </w:hyperlink>
        </w:p>
        <w:p w14:paraId="2137E2DE" w14:textId="4B461930" w:rsidR="00010FFC" w:rsidRDefault="00010FFC">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3" w:history="1">
            <w:r w:rsidRPr="00077295">
              <w:rPr>
                <w:rStyle w:val="Hyperlink"/>
                <w:noProof/>
              </w:rPr>
              <w:t>Appendix 1 – Academy Information</w:t>
            </w:r>
            <w:r>
              <w:rPr>
                <w:noProof/>
                <w:webHidden/>
              </w:rPr>
              <w:tab/>
            </w:r>
            <w:r>
              <w:rPr>
                <w:noProof/>
                <w:webHidden/>
              </w:rPr>
              <w:fldChar w:fldCharType="begin"/>
            </w:r>
            <w:r>
              <w:rPr>
                <w:noProof/>
                <w:webHidden/>
              </w:rPr>
              <w:instrText xml:space="preserve"> PAGEREF _Toc209700843 \h </w:instrText>
            </w:r>
            <w:r>
              <w:rPr>
                <w:noProof/>
                <w:webHidden/>
              </w:rPr>
            </w:r>
            <w:r>
              <w:rPr>
                <w:noProof/>
                <w:webHidden/>
              </w:rPr>
              <w:fldChar w:fldCharType="separate"/>
            </w:r>
            <w:r w:rsidR="00AC6FE2">
              <w:rPr>
                <w:noProof/>
                <w:webHidden/>
              </w:rPr>
              <w:t>27</w:t>
            </w:r>
            <w:r>
              <w:rPr>
                <w:noProof/>
                <w:webHidden/>
              </w:rPr>
              <w:fldChar w:fldCharType="end"/>
            </w:r>
          </w:hyperlink>
        </w:p>
        <w:p w14:paraId="78072E4B" w14:textId="6E4920E6" w:rsidR="00010FFC" w:rsidRDefault="00010FFC">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4" w:history="1">
            <w:r w:rsidRPr="00077295">
              <w:rPr>
                <w:rStyle w:val="Hyperlink"/>
                <w:noProof/>
              </w:rPr>
              <w:t>Appendix 2 – Attendance Codes used in our Academies</w:t>
            </w:r>
            <w:r>
              <w:rPr>
                <w:noProof/>
                <w:webHidden/>
              </w:rPr>
              <w:tab/>
            </w:r>
            <w:r>
              <w:rPr>
                <w:noProof/>
                <w:webHidden/>
              </w:rPr>
              <w:fldChar w:fldCharType="begin"/>
            </w:r>
            <w:r>
              <w:rPr>
                <w:noProof/>
                <w:webHidden/>
              </w:rPr>
              <w:instrText xml:space="preserve"> PAGEREF _Toc209700844 \h </w:instrText>
            </w:r>
            <w:r>
              <w:rPr>
                <w:noProof/>
                <w:webHidden/>
              </w:rPr>
            </w:r>
            <w:r>
              <w:rPr>
                <w:noProof/>
                <w:webHidden/>
              </w:rPr>
              <w:fldChar w:fldCharType="separate"/>
            </w:r>
            <w:r w:rsidR="00AC6FE2">
              <w:rPr>
                <w:noProof/>
                <w:webHidden/>
              </w:rPr>
              <w:t>30</w:t>
            </w:r>
            <w:r>
              <w:rPr>
                <w:noProof/>
                <w:webHidden/>
              </w:rPr>
              <w:fldChar w:fldCharType="end"/>
            </w:r>
          </w:hyperlink>
        </w:p>
        <w:p w14:paraId="4687F6AC" w14:textId="7A952539" w:rsidR="00010FFC" w:rsidRDefault="00010FFC">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5" w:history="1">
            <w:r w:rsidRPr="00077295">
              <w:rPr>
                <w:rStyle w:val="Hyperlink"/>
                <w:noProof/>
              </w:rPr>
              <w:t>Appendix 3 – Leave of Absence Request Form</w:t>
            </w:r>
            <w:r>
              <w:rPr>
                <w:noProof/>
                <w:webHidden/>
              </w:rPr>
              <w:tab/>
            </w:r>
            <w:r>
              <w:rPr>
                <w:noProof/>
                <w:webHidden/>
              </w:rPr>
              <w:fldChar w:fldCharType="begin"/>
            </w:r>
            <w:r>
              <w:rPr>
                <w:noProof/>
                <w:webHidden/>
              </w:rPr>
              <w:instrText xml:space="preserve"> PAGEREF _Toc209700845 \h </w:instrText>
            </w:r>
            <w:r>
              <w:rPr>
                <w:noProof/>
                <w:webHidden/>
              </w:rPr>
            </w:r>
            <w:r>
              <w:rPr>
                <w:noProof/>
                <w:webHidden/>
              </w:rPr>
              <w:fldChar w:fldCharType="separate"/>
            </w:r>
            <w:r w:rsidR="00AC6FE2">
              <w:rPr>
                <w:noProof/>
                <w:webHidden/>
              </w:rPr>
              <w:t>32</w:t>
            </w:r>
            <w:r>
              <w:rPr>
                <w:noProof/>
                <w:webHidden/>
              </w:rPr>
              <w:fldChar w:fldCharType="end"/>
            </w:r>
          </w:hyperlink>
        </w:p>
        <w:p w14:paraId="690EEEE3" w14:textId="1B2088DD" w:rsidR="00010FFC" w:rsidRDefault="00010FFC">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6" w:history="1">
            <w:r w:rsidRPr="00077295">
              <w:rPr>
                <w:rStyle w:val="Hyperlink"/>
                <w:noProof/>
              </w:rPr>
              <w:t>Appendix 4 – Local Authority Code of Conduct</w:t>
            </w:r>
            <w:r>
              <w:rPr>
                <w:noProof/>
                <w:webHidden/>
              </w:rPr>
              <w:tab/>
            </w:r>
            <w:r>
              <w:rPr>
                <w:noProof/>
                <w:webHidden/>
              </w:rPr>
              <w:fldChar w:fldCharType="begin"/>
            </w:r>
            <w:r>
              <w:rPr>
                <w:noProof/>
                <w:webHidden/>
              </w:rPr>
              <w:instrText xml:space="preserve"> PAGEREF _Toc209700846 \h </w:instrText>
            </w:r>
            <w:r>
              <w:rPr>
                <w:noProof/>
                <w:webHidden/>
              </w:rPr>
            </w:r>
            <w:r>
              <w:rPr>
                <w:noProof/>
                <w:webHidden/>
              </w:rPr>
              <w:fldChar w:fldCharType="separate"/>
            </w:r>
            <w:r w:rsidR="00AC6FE2">
              <w:rPr>
                <w:noProof/>
                <w:webHidden/>
              </w:rPr>
              <w:t>34</w:t>
            </w:r>
            <w:r>
              <w:rPr>
                <w:noProof/>
                <w:webHidden/>
              </w:rPr>
              <w:fldChar w:fldCharType="end"/>
            </w:r>
          </w:hyperlink>
        </w:p>
        <w:p w14:paraId="4E8C941C" w14:textId="7CEF6276" w:rsidR="00830200" w:rsidRDefault="00CD2BEF" w:rsidP="00830200">
          <w:pPr>
            <w:spacing w:line="259" w:lineRule="auto"/>
            <w:rPr>
              <w:bCs/>
              <w:noProof/>
            </w:rPr>
          </w:pPr>
          <w:r>
            <w:rPr>
              <w:rFonts w:ascii="Avenir Next" w:eastAsia="Arial" w:hAnsi="Avenir Next" w:cs="Arial"/>
              <w:spacing w:val="1"/>
              <w:kern w:val="0"/>
              <w:sz w:val="20"/>
              <w:szCs w:val="22"/>
              <w:lang w:val="en-US"/>
              <w14:ligatures w14:val="none"/>
            </w:rPr>
            <w:fldChar w:fldCharType="end"/>
          </w:r>
        </w:p>
      </w:sdtContent>
    </w:sdt>
    <w:p w14:paraId="021AD1BD" w14:textId="77777777" w:rsidR="00830200" w:rsidRDefault="00830200" w:rsidP="00830200">
      <w:pPr>
        <w:rPr>
          <w:rFonts w:ascii="Avenir Next" w:eastAsia="Arial" w:hAnsi="Avenir Next" w:cs="Arial"/>
          <w:color w:val="000000"/>
          <w:sz w:val="20"/>
          <w:lang w:eastAsia="en-GB"/>
        </w:rPr>
      </w:pPr>
      <w:r>
        <w:rPr>
          <w:rFonts w:ascii="Avenir Next" w:eastAsia="Arial" w:hAnsi="Avenir Next" w:cs="Arial"/>
          <w:color w:val="000000"/>
          <w:sz w:val="20"/>
          <w:lang w:eastAsia="en-GB"/>
        </w:rPr>
        <w:br w:type="page"/>
      </w:r>
    </w:p>
    <w:p w14:paraId="37D9BC16" w14:textId="56466EC9" w:rsidR="00D10D0D" w:rsidRPr="00D10D0D" w:rsidRDefault="00D10D0D" w:rsidP="005C37E1">
      <w:pPr>
        <w:pStyle w:val="SBMATHeading1"/>
        <w:numPr>
          <w:ilvl w:val="0"/>
          <w:numId w:val="0"/>
        </w:numPr>
        <w:ind w:left="575" w:hanging="564"/>
      </w:pPr>
      <w:bookmarkStart w:id="0" w:name="_Toc156207059"/>
      <w:bookmarkStart w:id="1" w:name="_Toc160525291"/>
      <w:bookmarkStart w:id="2" w:name="_Toc209700804"/>
      <w:r w:rsidRPr="00D10D0D">
        <w:rPr>
          <w:rStyle w:val="normaltextrun"/>
        </w:rPr>
        <w:lastRenderedPageBreak/>
        <w:t xml:space="preserve">St. </w:t>
      </w:r>
      <w:r w:rsidRPr="00B1027D">
        <w:rPr>
          <w:rStyle w:val="normaltextrun"/>
        </w:rPr>
        <w:t>Bart’s</w:t>
      </w:r>
      <w:r w:rsidRPr="00D10D0D">
        <w:rPr>
          <w:rStyle w:val="normaltextrun"/>
        </w:rPr>
        <w:t xml:space="preserve"> </w:t>
      </w:r>
      <w:r w:rsidRPr="00F33B03">
        <w:rPr>
          <w:rStyle w:val="normaltextrun"/>
          <w:color w:val="263085"/>
        </w:rPr>
        <w:t>Mission</w:t>
      </w:r>
      <w:bookmarkEnd w:id="0"/>
      <w:bookmarkEnd w:id="1"/>
      <w:bookmarkEnd w:id="2"/>
      <w:r w:rsidRPr="00D10D0D">
        <w:rPr>
          <w:rStyle w:val="eop"/>
        </w:rPr>
        <w:t> </w:t>
      </w:r>
    </w:p>
    <w:p w14:paraId="37116339" w14:textId="77777777" w:rsidR="00D10D0D" w:rsidRPr="00076CF6" w:rsidRDefault="00D10D0D" w:rsidP="00076CF6">
      <w:pPr>
        <w:pStyle w:val="SBMATParagraph"/>
        <w:rPr>
          <w:rStyle w:val="normaltextrun"/>
        </w:rPr>
      </w:pPr>
      <w:r w:rsidRPr="00076CF6">
        <w:rPr>
          <w:rStyle w:val="normaltextrun"/>
        </w:rPr>
        <w:t xml:space="preserve">Our mission is to </w:t>
      </w:r>
      <w:r w:rsidRPr="00076CF6">
        <w:rPr>
          <w:rStyle w:val="normaltextrun"/>
          <w:b/>
          <w:bCs/>
        </w:rPr>
        <w:t>ADVANCE EDUCATION</w:t>
      </w:r>
      <w:r w:rsidRPr="00076CF6">
        <w:rPr>
          <w:rStyle w:val="normaltextrun"/>
        </w:rPr>
        <w:t xml:space="preserve"> and to provide the best curriculum in all our academies, enabling every child to realise their full potential.</w:t>
      </w:r>
    </w:p>
    <w:p w14:paraId="31184345" w14:textId="77777777" w:rsidR="00D10D0D" w:rsidRPr="00D10D0D" w:rsidRDefault="00D10D0D" w:rsidP="00DC7AB4">
      <w:pPr>
        <w:pStyle w:val="SBMATParagraph"/>
        <w:spacing w:after="0" w:line="240" w:lineRule="auto"/>
        <w:rPr>
          <w:rStyle w:val="eop"/>
        </w:rPr>
      </w:pPr>
    </w:p>
    <w:p w14:paraId="0AD98570" w14:textId="77777777" w:rsidR="00D10D0D" w:rsidRPr="00D10D0D" w:rsidRDefault="00D10D0D" w:rsidP="005C37E1">
      <w:pPr>
        <w:pStyle w:val="SBMATHeading1"/>
        <w:numPr>
          <w:ilvl w:val="0"/>
          <w:numId w:val="0"/>
        </w:numPr>
        <w:ind w:left="575" w:hanging="564"/>
      </w:pPr>
      <w:bookmarkStart w:id="3" w:name="_Toc156207060"/>
      <w:bookmarkStart w:id="4" w:name="_Toc160525292"/>
      <w:bookmarkStart w:id="5" w:name="_Toc209700805"/>
      <w:r w:rsidRPr="00D10D0D">
        <w:rPr>
          <w:rStyle w:val="normaltextrun"/>
        </w:rPr>
        <w:t xml:space="preserve">St. Bart’s </w:t>
      </w:r>
      <w:r w:rsidRPr="007C00D1">
        <w:rPr>
          <w:rStyle w:val="normaltextrun"/>
        </w:rPr>
        <w:t>Vision</w:t>
      </w:r>
      <w:r w:rsidRPr="00D10D0D">
        <w:rPr>
          <w:rStyle w:val="normaltextrun"/>
        </w:rPr>
        <w:t xml:space="preserve"> and Values</w:t>
      </w:r>
      <w:bookmarkEnd w:id="3"/>
      <w:bookmarkEnd w:id="4"/>
      <w:bookmarkEnd w:id="5"/>
      <w:r w:rsidRPr="00D10D0D">
        <w:rPr>
          <w:rStyle w:val="eop"/>
        </w:rPr>
        <w:t> </w:t>
      </w:r>
    </w:p>
    <w:p w14:paraId="55E0C538" w14:textId="77777777" w:rsidR="00D10D0D" w:rsidRPr="00D10D0D" w:rsidRDefault="00D10D0D" w:rsidP="003672C9">
      <w:pPr>
        <w:pStyle w:val="SBMATParagraph"/>
        <w:jc w:val="center"/>
      </w:pPr>
      <w:r w:rsidRPr="00D10D0D">
        <w:rPr>
          <w:noProof/>
        </w:rPr>
        <w:drawing>
          <wp:inline distT="0" distB="0" distL="0" distR="0" wp14:anchorId="276B3D58" wp14:editId="0981BA1C">
            <wp:extent cx="4670428" cy="1996440"/>
            <wp:effectExtent l="0" t="0" r="3175" b="0"/>
            <wp:docPr id="3" name="Picture 3" descr="C:\Users\scope\AppData\Local\Microsoft\Windows\INetCache\Content.MSO\5CF68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pe\AppData\Local\Microsoft\Windows\INetCache\Content.MSO\5CF686B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1151" cy="2001024"/>
                    </a:xfrm>
                    <a:prstGeom prst="rect">
                      <a:avLst/>
                    </a:prstGeom>
                    <a:noFill/>
                    <a:ln>
                      <a:noFill/>
                    </a:ln>
                  </pic:spPr>
                </pic:pic>
              </a:graphicData>
            </a:graphic>
          </wp:inline>
        </w:drawing>
      </w:r>
    </w:p>
    <w:p w14:paraId="2AFAE3A4" w14:textId="6CFBC785" w:rsidR="00D10D0D" w:rsidRPr="00D10D0D" w:rsidRDefault="00D10D0D" w:rsidP="00856A30">
      <w:pPr>
        <w:pStyle w:val="SBMATParagraph"/>
      </w:pPr>
      <w:r w:rsidRPr="00D10D0D">
        <w:t>We have a</w:t>
      </w:r>
      <w:r w:rsidRPr="00D10D0D">
        <w:rPr>
          <w:sz w:val="22"/>
          <w:szCs w:val="22"/>
        </w:rPr>
        <w:t xml:space="preserve"> </w:t>
      </w:r>
      <w:r w:rsidRPr="00D10D0D">
        <w:rPr>
          <w:rStyle w:val="normaltextrun"/>
          <w:b/>
          <w:bCs/>
          <w:i/>
          <w:iCs/>
          <w:color w:val="2B2E83"/>
          <w:sz w:val="22"/>
          <w:szCs w:val="22"/>
        </w:rPr>
        <w:t>P</w:t>
      </w:r>
      <w:r w:rsidRPr="00D10D0D">
        <w:rPr>
          <w:b/>
          <w:bCs/>
          <w:i/>
          <w:iCs/>
          <w:color w:val="2B2E83"/>
          <w:sz w:val="22"/>
          <w:szCs w:val="22"/>
        </w:rPr>
        <w:t>assion</w:t>
      </w:r>
      <w:r w:rsidRPr="00D10D0D">
        <w:t xml:space="preserve"> for releasing potential in all our children and staff through the</w:t>
      </w:r>
      <w:r w:rsidRPr="00D10D0D">
        <w:rPr>
          <w:rStyle w:val="normaltextrun"/>
        </w:rPr>
        <w:t xml:space="preserve"> </w:t>
      </w:r>
      <w:r w:rsidRPr="00D10D0D">
        <w:rPr>
          <w:rStyle w:val="normaltextrun"/>
          <w:b/>
          <w:bCs/>
          <w:i/>
          <w:iCs/>
          <w:color w:val="E6007E"/>
          <w:sz w:val="22"/>
          <w:szCs w:val="22"/>
        </w:rPr>
        <w:t>Encouragement</w:t>
      </w:r>
      <w:r w:rsidRPr="00D10D0D">
        <w:t xml:space="preserve"> and development of</w:t>
      </w:r>
      <w:r>
        <w:t xml:space="preserve"> </w:t>
      </w:r>
      <w:r w:rsidRPr="00D10D0D">
        <w:rPr>
          <w:rStyle w:val="normaltextrun"/>
          <w:b/>
          <w:bCs/>
          <w:i/>
          <w:iCs/>
          <w:color w:val="009FE3"/>
          <w:sz w:val="22"/>
          <w:szCs w:val="22"/>
        </w:rPr>
        <w:t>Ambition</w:t>
      </w:r>
      <w:r w:rsidRPr="00D10D0D">
        <w:t>, aspiration and excellence in all aspects of our work. Our commitment is to place children at the centre of everything we do. Working in</w:t>
      </w:r>
      <w:r w:rsidRPr="00D10D0D">
        <w:rPr>
          <w:rStyle w:val="normaltextrun"/>
        </w:rPr>
        <w:t xml:space="preserve"> </w:t>
      </w:r>
      <w:r w:rsidRPr="00D10D0D">
        <w:rPr>
          <w:rStyle w:val="normaltextrun"/>
          <w:b/>
          <w:bCs/>
          <w:i/>
          <w:iCs/>
          <w:color w:val="F39200"/>
          <w:sz w:val="22"/>
          <w:szCs w:val="22"/>
        </w:rPr>
        <w:t>Collaboration</w:t>
      </w:r>
      <w:r w:rsidRPr="00D10D0D">
        <w:t xml:space="preserve">, we strive to provide the highest quality of educational experiences and outcomes for young people in an inclusive environment. Through the </w:t>
      </w:r>
      <w:r w:rsidRPr="00D10D0D">
        <w:rPr>
          <w:rStyle w:val="normaltextrun"/>
          <w:b/>
          <w:bCs/>
          <w:color w:val="3AAA35"/>
          <w:sz w:val="22"/>
          <w:szCs w:val="22"/>
        </w:rPr>
        <w:t>Enjoyment</w:t>
      </w:r>
      <w:r w:rsidRPr="00D10D0D">
        <w:t xml:space="preserve"> of learning, we live life together in all its fullness through </w:t>
      </w:r>
      <w:r w:rsidRPr="00D10D0D">
        <w:rPr>
          <w:rStyle w:val="normaltextrun"/>
          <w:b/>
          <w:bCs/>
          <w:i/>
          <w:iCs/>
          <w:color w:val="2B2E83"/>
          <w:sz w:val="22"/>
          <w:szCs w:val="22"/>
        </w:rPr>
        <w:t>P</w:t>
      </w:r>
      <w:r w:rsidRPr="00D10D0D">
        <w:rPr>
          <w:rStyle w:val="normaltextrun"/>
          <w:b/>
          <w:bCs/>
          <w:i/>
          <w:iCs/>
          <w:color w:val="E6007E"/>
          <w:sz w:val="22"/>
          <w:szCs w:val="22"/>
        </w:rPr>
        <w:t>E</w:t>
      </w:r>
      <w:r w:rsidRPr="00D10D0D">
        <w:rPr>
          <w:rStyle w:val="normaltextrun"/>
          <w:b/>
          <w:bCs/>
          <w:i/>
          <w:iCs/>
          <w:color w:val="009FE3"/>
          <w:sz w:val="22"/>
          <w:szCs w:val="22"/>
        </w:rPr>
        <w:t>A</w:t>
      </w:r>
      <w:r w:rsidRPr="00D10D0D">
        <w:rPr>
          <w:rStyle w:val="normaltextrun"/>
          <w:b/>
          <w:bCs/>
          <w:i/>
          <w:iCs/>
          <w:color w:val="F39200"/>
          <w:sz w:val="22"/>
          <w:szCs w:val="22"/>
        </w:rPr>
        <w:t>C</w:t>
      </w:r>
      <w:r w:rsidRPr="00D10D0D">
        <w:rPr>
          <w:rStyle w:val="normaltextrun"/>
          <w:b/>
          <w:bCs/>
          <w:i/>
          <w:iCs/>
          <w:color w:val="3AAA35"/>
          <w:sz w:val="22"/>
          <w:szCs w:val="22"/>
        </w:rPr>
        <w:t>E</w:t>
      </w:r>
      <w:r w:rsidRPr="00D10D0D">
        <w:rPr>
          <w:rStyle w:val="normaltextrun"/>
        </w:rPr>
        <w:t>.</w:t>
      </w:r>
      <w:r w:rsidRPr="00D10D0D">
        <w:rPr>
          <w:rStyle w:val="eop"/>
        </w:rPr>
        <w:t> </w:t>
      </w:r>
    </w:p>
    <w:p w14:paraId="75FBCC70" w14:textId="77777777" w:rsidR="00D10D0D" w:rsidRPr="00D10D0D" w:rsidRDefault="00D10D0D" w:rsidP="00856A30">
      <w:pPr>
        <w:pStyle w:val="SBMATParagraph"/>
      </w:pPr>
      <w:r w:rsidRPr="00D10D0D">
        <w:rPr>
          <w:rStyle w:val="normaltextrun"/>
        </w:rPr>
        <w:t>We believe this vision empowers children with the skills to make a positive impact on the future of the communities they serve. </w:t>
      </w:r>
      <w:r w:rsidRPr="00D10D0D">
        <w:rPr>
          <w:rStyle w:val="eop"/>
        </w:rPr>
        <w:t> </w:t>
      </w:r>
    </w:p>
    <w:p w14:paraId="57DED7ED" w14:textId="77777777" w:rsidR="00D10D0D" w:rsidRPr="00D10D0D" w:rsidRDefault="00D10D0D" w:rsidP="00856A30">
      <w:pPr>
        <w:pStyle w:val="SBMATParagraph"/>
        <w:rPr>
          <w:rFonts w:cs="Segoe UI"/>
          <w:sz w:val="18"/>
          <w:szCs w:val="18"/>
        </w:rPr>
      </w:pPr>
      <w:r w:rsidRPr="00D10D0D">
        <w:rPr>
          <w:rStyle w:val="normaltextrun"/>
        </w:rPr>
        <w:t xml:space="preserve">Our Trust Christian ethos is also captured by the </w:t>
      </w:r>
      <w:r w:rsidRPr="00D10D0D">
        <w:rPr>
          <w:rStyle w:val="normaltextrun"/>
          <w:b/>
          <w:bCs/>
          <w:i/>
          <w:iCs/>
          <w:color w:val="2B2E83"/>
          <w:sz w:val="22"/>
          <w:szCs w:val="22"/>
        </w:rPr>
        <w:t>P</w:t>
      </w:r>
      <w:r w:rsidRPr="00D10D0D">
        <w:rPr>
          <w:rStyle w:val="normaltextrun"/>
          <w:b/>
          <w:bCs/>
          <w:i/>
          <w:iCs/>
          <w:color w:val="E6007E"/>
          <w:sz w:val="22"/>
          <w:szCs w:val="22"/>
        </w:rPr>
        <w:t>E</w:t>
      </w:r>
      <w:r w:rsidRPr="00D10D0D">
        <w:rPr>
          <w:rStyle w:val="normaltextrun"/>
          <w:b/>
          <w:bCs/>
          <w:i/>
          <w:iCs/>
          <w:color w:val="009FE3"/>
          <w:sz w:val="22"/>
          <w:szCs w:val="22"/>
        </w:rPr>
        <w:t>A</w:t>
      </w:r>
      <w:r w:rsidRPr="00D10D0D">
        <w:rPr>
          <w:rStyle w:val="normaltextrun"/>
          <w:b/>
          <w:bCs/>
          <w:i/>
          <w:iCs/>
          <w:color w:val="F39200"/>
          <w:sz w:val="22"/>
          <w:szCs w:val="22"/>
        </w:rPr>
        <w:t>C</w:t>
      </w:r>
      <w:r w:rsidRPr="00D10D0D">
        <w:rPr>
          <w:rStyle w:val="normaltextrun"/>
          <w:b/>
          <w:bCs/>
          <w:i/>
          <w:iCs/>
          <w:color w:val="3AAA35"/>
          <w:sz w:val="22"/>
          <w:szCs w:val="22"/>
        </w:rPr>
        <w:t>E</w:t>
      </w:r>
      <w:r w:rsidRPr="00D10D0D">
        <w:t xml:space="preserve"> values and all schools work in close partnership (whether C of E or community) to ensure that all children, adults and the communities they serve flourish just as Jesus encouraged us to do in John 10:10 – </w:t>
      </w:r>
    </w:p>
    <w:p w14:paraId="1B0E86E0" w14:textId="77777777" w:rsidR="00D10D0D" w:rsidRPr="00D10D0D" w:rsidRDefault="00D10D0D" w:rsidP="00856A30">
      <w:pPr>
        <w:pStyle w:val="SBMATParagraph"/>
        <w:rPr>
          <w:rStyle w:val="normaltextrun"/>
          <w:b/>
          <w:bCs/>
          <w:i/>
          <w:iCs/>
        </w:rPr>
      </w:pPr>
      <w:r w:rsidRPr="00D10D0D">
        <w:rPr>
          <w:rStyle w:val="normaltextrun"/>
          <w:b/>
          <w:bCs/>
          <w:i/>
          <w:iCs/>
        </w:rPr>
        <w:t>“I have come that they may have life, and have it to the full.”</w:t>
      </w:r>
    </w:p>
    <w:p w14:paraId="175908CF" w14:textId="77777777" w:rsidR="00D10D0D" w:rsidRPr="00DC7AB4" w:rsidRDefault="00D10D0D" w:rsidP="00DC7AB4">
      <w:pPr>
        <w:pStyle w:val="SBMATParagraph"/>
        <w:spacing w:after="0" w:line="240" w:lineRule="auto"/>
        <w:rPr>
          <w:rStyle w:val="eop"/>
        </w:rPr>
      </w:pPr>
    </w:p>
    <w:p w14:paraId="4DB3A0F9" w14:textId="77777777" w:rsidR="00D10D0D" w:rsidRPr="00D10D0D" w:rsidRDefault="00D10D0D" w:rsidP="005C37E1">
      <w:pPr>
        <w:pStyle w:val="SBMATHeading1"/>
        <w:numPr>
          <w:ilvl w:val="0"/>
          <w:numId w:val="0"/>
        </w:numPr>
        <w:ind w:left="575" w:hanging="564"/>
      </w:pPr>
      <w:bookmarkStart w:id="6" w:name="_Toc160525293"/>
      <w:bookmarkStart w:id="7" w:name="_Toc209700806"/>
      <w:r w:rsidRPr="00D10D0D">
        <w:t>St. Bart’s Sustainability</w:t>
      </w:r>
      <w:bookmarkEnd w:id="6"/>
      <w:bookmarkEnd w:id="7"/>
    </w:p>
    <w:p w14:paraId="7F335E00" w14:textId="77777777" w:rsidR="00D10D0D" w:rsidRPr="00D10D0D" w:rsidRDefault="00D10D0D" w:rsidP="00856A30">
      <w:pPr>
        <w:pStyle w:val="SBMATParagraph"/>
      </w:pPr>
      <w:r w:rsidRPr="00D10D0D">
        <w:t>We are committed to educating our pupils about environmental concerns and the importance of living sustainably. We recognise our responsibility to ensure that pupils are prepared for a world impacted by climate change through learning and practical experience.</w:t>
      </w:r>
    </w:p>
    <w:p w14:paraId="70AA1544" w14:textId="77777777" w:rsidR="00D10D0D" w:rsidRPr="00D10D0D" w:rsidRDefault="00D10D0D" w:rsidP="00856A30">
      <w:pPr>
        <w:pStyle w:val="SBMATParagraph"/>
      </w:pPr>
      <w:r w:rsidRPr="00D10D0D">
        <w:t>We encourage both pupils and staff to think about the environment and how their actions will impact upon their local surroundings, as well as the global environment.</w:t>
      </w:r>
    </w:p>
    <w:p w14:paraId="691F168D" w14:textId="1222388D" w:rsidR="00D10D0D" w:rsidRPr="00D10D0D" w:rsidRDefault="00D10D0D" w:rsidP="00856A30">
      <w:pPr>
        <w:pStyle w:val="SBMATParagraph"/>
      </w:pPr>
      <w:r w:rsidRPr="00D10D0D">
        <w:t>We will ensure pupils are taught about environmental sustainability, promote an eco-friendly attitude, and ensure that the Trust itself is as sustainable as it can be.</w:t>
      </w:r>
      <w:r w:rsidRPr="00D10D0D">
        <w:br w:type="page"/>
      </w:r>
    </w:p>
    <w:p w14:paraId="18F5E170" w14:textId="3F49C9A0" w:rsidR="00856A30" w:rsidRDefault="00EE1F46" w:rsidP="005C37E1">
      <w:pPr>
        <w:pStyle w:val="SBMATHeading1"/>
        <w:numPr>
          <w:ilvl w:val="0"/>
          <w:numId w:val="0"/>
        </w:numPr>
        <w:ind w:left="575" w:hanging="564"/>
      </w:pPr>
      <w:bookmarkStart w:id="8" w:name="_Toc209700807"/>
      <w:r w:rsidRPr="00EE1F46">
        <w:lastRenderedPageBreak/>
        <w:t>Attendance and Punctuality Policy</w:t>
      </w:r>
      <w:bookmarkEnd w:id="8"/>
    </w:p>
    <w:p w14:paraId="1FBD458B" w14:textId="77777777" w:rsidR="00FB4657" w:rsidRPr="00856A30" w:rsidRDefault="00FB4657" w:rsidP="00FB4657">
      <w:pPr>
        <w:pStyle w:val="SBMATParagraph"/>
        <w:spacing w:after="0" w:line="240" w:lineRule="auto"/>
      </w:pPr>
    </w:p>
    <w:p w14:paraId="5DFF1831" w14:textId="2EE4B93A" w:rsidR="00FB4657" w:rsidRDefault="00EE1F46" w:rsidP="00EE1F46">
      <w:pPr>
        <w:pStyle w:val="SBMATHeading1"/>
        <w:numPr>
          <w:ilvl w:val="0"/>
          <w:numId w:val="0"/>
        </w:numPr>
        <w:rPr>
          <w:rStyle w:val="eop"/>
        </w:rPr>
      </w:pPr>
      <w:bookmarkStart w:id="9" w:name="_Toc209700808"/>
      <w:r w:rsidRPr="00EE1F46">
        <w:rPr>
          <w:rStyle w:val="eop"/>
        </w:rPr>
        <w:t>Statement of intent</w:t>
      </w:r>
      <w:bookmarkEnd w:id="9"/>
    </w:p>
    <w:p w14:paraId="58383CAC" w14:textId="77777777" w:rsidR="00EE1F46" w:rsidRPr="00C64564" w:rsidRDefault="00EE1F46" w:rsidP="002C316E">
      <w:pPr>
        <w:pStyle w:val="SBMATParagraph"/>
        <w:ind w:left="0" w:firstLine="0"/>
      </w:pPr>
      <w:r w:rsidRPr="00C64564">
        <w:t>St Bart’s Multi-Academy Trust is committed to developing and implementing policies and practice which support good attendance, in partnership with parents/carers, pupils, governors, local authorities and with other outside agencies.</w:t>
      </w:r>
    </w:p>
    <w:p w14:paraId="007C7F49" w14:textId="77777777" w:rsidR="00EE1F46" w:rsidRPr="00C64564" w:rsidRDefault="00EE1F46" w:rsidP="00EE1F46">
      <w:pPr>
        <w:pStyle w:val="SBMATParagraph"/>
      </w:pPr>
      <w:r w:rsidRPr="00C64564">
        <w:t xml:space="preserve">St Bart’s Multi-Academy Trust believes that in order to facilitate teaching and learning, good attendance is essential. Pupils cannot achieve their full academic and social potential if they do not regularly attend school. All children should be at school, on time, every day the Academy is open, unless the reason for the absence is unavoidable.  </w:t>
      </w:r>
    </w:p>
    <w:p w14:paraId="432BBD1B" w14:textId="77777777" w:rsidR="00EE1F46" w:rsidRPr="00C64564" w:rsidRDefault="00EE1F46" w:rsidP="00EE1F46">
      <w:pPr>
        <w:pStyle w:val="SBMATParagraph"/>
      </w:pPr>
      <w:r w:rsidRPr="00C64564">
        <w:t xml:space="preserve">The barriers to accessing education are wide and complex, both within and beyond the Academy gates, and are often specific to individual pupils and families. Therefore, we will continue to prioritise cultivating a safe and supportive environment across all our Academies, as well as strong and trusting relationships with pupils and parents. </w:t>
      </w:r>
    </w:p>
    <w:p w14:paraId="00028763" w14:textId="77777777" w:rsidR="00EE1F46" w:rsidRPr="00C64564" w:rsidRDefault="00EE1F46" w:rsidP="00EE1F46">
      <w:pPr>
        <w:pStyle w:val="SBMATParagraph"/>
      </w:pPr>
      <w:r>
        <w:t>Promoting excellent attendance is the responsibility of the whole Academy community. Excellent attendance is a pre-requisite of academic success. Each Academy will ensure that parents are kept well informed about the link between attendance and attainment and that when academic progress is jeopardised, this message is clearly reiterated, and support is offered to remove any existing or emerging barriers to attendance.</w:t>
      </w:r>
    </w:p>
    <w:p w14:paraId="7C107FFB" w14:textId="77777777" w:rsidR="00EE1F46" w:rsidRPr="00C64564" w:rsidRDefault="00EE1F46" w:rsidP="00EE1F46">
      <w:pPr>
        <w:pStyle w:val="SBMATParagraph"/>
      </w:pPr>
      <w:r>
        <w:t xml:space="preserve">Our Academies will promote excellent attendance through their use of approaches in relation to the curriculum, behaviour standards, bullying, SEND support, pastoral support, and the effective use of resources such as Pupil Premium. Excellent attendance by pupils will be recognised appropriately. </w:t>
      </w:r>
    </w:p>
    <w:p w14:paraId="200AC808" w14:textId="77777777" w:rsidR="00EE1F46" w:rsidRPr="00C64564" w:rsidRDefault="00EE1F46" w:rsidP="00EE1F46">
      <w:pPr>
        <w:pStyle w:val="SBMATParagraph"/>
      </w:pPr>
      <w:r w:rsidRPr="00C64564">
        <w:t xml:space="preserve">St Bart’s Multi-Academy Trust is committed to working together to ensure all pupils receive the best education possible and to enable them to make progress and do as well as they can.  For this to happen, we need pupils to be in school accessing teaching and learning and personal growth opportunities. </w:t>
      </w:r>
    </w:p>
    <w:p w14:paraId="58A8A84E" w14:textId="77777777" w:rsidR="00EE1F46" w:rsidRPr="00C64564" w:rsidRDefault="00EE1F46" w:rsidP="00EE1F46">
      <w:pPr>
        <w:pStyle w:val="SBMATParagraph"/>
      </w:pPr>
      <w:r w:rsidRPr="00C64564">
        <w:t>This policy aims to show our commitment to meeting our obligations with regard to school attendance, including:</w:t>
      </w:r>
    </w:p>
    <w:p w14:paraId="594DAA87" w14:textId="77777777" w:rsidR="00EE1F46" w:rsidRPr="007409BD" w:rsidRDefault="00EE1F46" w:rsidP="007409BD">
      <w:pPr>
        <w:pStyle w:val="SBMATBullet"/>
      </w:pPr>
      <w:r w:rsidRPr="007409BD">
        <w:t>Setting high expectations for the attendance and punctuality of all pupils</w:t>
      </w:r>
    </w:p>
    <w:p w14:paraId="1393CFFE" w14:textId="77777777" w:rsidR="00EE1F46" w:rsidRPr="007409BD" w:rsidRDefault="00EE1F46" w:rsidP="007409BD">
      <w:pPr>
        <w:pStyle w:val="SBMATBullet"/>
      </w:pPr>
      <w:r w:rsidRPr="007409BD">
        <w:t>Promoting good attendance and the benefits of good attendance</w:t>
      </w:r>
    </w:p>
    <w:p w14:paraId="289EF9AC" w14:textId="77777777" w:rsidR="00EE1F46" w:rsidRPr="007409BD" w:rsidRDefault="00EE1F46" w:rsidP="007409BD">
      <w:pPr>
        <w:pStyle w:val="SBMATBullet"/>
      </w:pPr>
      <w:r w:rsidRPr="007409BD">
        <w:t>Reducing absence, especially persistence and severe absence</w:t>
      </w:r>
    </w:p>
    <w:p w14:paraId="75DD1060" w14:textId="77777777" w:rsidR="00EE1F46" w:rsidRPr="007409BD" w:rsidRDefault="00EE1F46" w:rsidP="007409BD">
      <w:pPr>
        <w:pStyle w:val="SBMATBullet"/>
      </w:pPr>
      <w:r w:rsidRPr="007409BD">
        <w:t>Ensuring every pupil has access to the full-time education to which they are entitled</w:t>
      </w:r>
    </w:p>
    <w:p w14:paraId="3CCA2B5C" w14:textId="77777777" w:rsidR="00EE1F46" w:rsidRPr="007409BD" w:rsidRDefault="00EE1F46" w:rsidP="007409BD">
      <w:pPr>
        <w:pStyle w:val="SBMATBullet"/>
      </w:pPr>
      <w:r w:rsidRPr="007409BD">
        <w:t>Acting early to address patterns of absence</w:t>
      </w:r>
    </w:p>
    <w:p w14:paraId="32EE4542" w14:textId="77777777" w:rsidR="00EE1F46" w:rsidRPr="007409BD" w:rsidRDefault="00EE1F46" w:rsidP="007409BD">
      <w:pPr>
        <w:pStyle w:val="SBMATBullet"/>
      </w:pPr>
      <w:r w:rsidRPr="007409BD">
        <w:t>Building strong relationships with families to make sure that pupils have the support in place to attend our Academies well</w:t>
      </w:r>
    </w:p>
    <w:p w14:paraId="79E3D0D6" w14:textId="77777777" w:rsidR="00EE1F46" w:rsidRPr="007409BD" w:rsidRDefault="00EE1F46" w:rsidP="007409BD">
      <w:pPr>
        <w:pStyle w:val="SBMATBullet"/>
      </w:pPr>
      <w:r w:rsidRPr="007409BD">
        <w:t>Creating networks and partnerships within our Trust and with outside agencies to share good practice, to draw on success and to sustain and improve our whole Trust attendance</w:t>
      </w:r>
    </w:p>
    <w:p w14:paraId="3DBE6718" w14:textId="77777777" w:rsidR="00EE1F46" w:rsidRPr="00C64564" w:rsidRDefault="00EE1F46" w:rsidP="00EE1F46">
      <w:pPr>
        <w:pStyle w:val="SBMATHeading1"/>
      </w:pPr>
      <w:bookmarkStart w:id="10" w:name="_Toc178149062"/>
      <w:bookmarkStart w:id="11" w:name="_Toc209700809"/>
      <w:r w:rsidRPr="00C64564">
        <w:t>Legal framework</w:t>
      </w:r>
      <w:bookmarkEnd w:id="10"/>
      <w:bookmarkEnd w:id="11"/>
    </w:p>
    <w:p w14:paraId="4C85E307" w14:textId="77777777" w:rsidR="00EE1F46" w:rsidRPr="00E3178F" w:rsidRDefault="00EE1F46" w:rsidP="00EE1F46">
      <w:pPr>
        <w:pStyle w:val="SBMATParagraph"/>
      </w:pPr>
      <w:r w:rsidRPr="00AB4B03">
        <w:t>This policy is based on the Department for Education’s (DfE’s) statutory guidance on</w:t>
      </w:r>
      <w:r w:rsidRPr="00AB4B03">
        <w:rPr>
          <w:color w:val="FF0000"/>
          <w:shd w:val="clear" w:color="auto" w:fill="FFFFFF"/>
        </w:rPr>
        <w:t xml:space="preserve"> </w:t>
      </w:r>
      <w:hyperlink r:id="rId10" w:history="1">
        <w:r w:rsidRPr="00AB4B03">
          <w:rPr>
            <w:color w:val="0072CC"/>
            <w:u w:val="single" w:color="0072CC"/>
          </w:rPr>
          <w:t>working together to improve school attendance (2024)</w:t>
        </w:r>
      </w:hyperlink>
      <w:r w:rsidRPr="00AB4B03">
        <w:t xml:space="preserve"> and</w:t>
      </w:r>
      <w:r w:rsidRPr="00AB4B03">
        <w:rPr>
          <w:color w:val="FF0000"/>
          <w:shd w:val="clear" w:color="auto" w:fill="FFFFFF"/>
        </w:rPr>
        <w:t xml:space="preserve"> </w:t>
      </w:r>
      <w:hyperlink r:id="rId11" w:history="1">
        <w:r w:rsidRPr="00AB4B03">
          <w:rPr>
            <w:color w:val="0072CC"/>
            <w:u w:val="single" w:color="0072CC"/>
          </w:rPr>
          <w:t>school attendance parental responsibility measures</w:t>
        </w:r>
      </w:hyperlink>
      <w:r w:rsidRPr="00AB4B03">
        <w:t>. The guidance is based on the following pieces of legislation, which set out the legal powers and duties that govern school attendance:</w:t>
      </w:r>
    </w:p>
    <w:p w14:paraId="47635F2E" w14:textId="77777777" w:rsidR="00EE1F46" w:rsidRPr="00803797" w:rsidRDefault="00EE1F46" w:rsidP="00EE1F46">
      <w:pPr>
        <w:pStyle w:val="SBMATBullet"/>
      </w:pPr>
      <w:r w:rsidRPr="00AB4B03">
        <w:t>Education Act 1996</w:t>
      </w:r>
    </w:p>
    <w:p w14:paraId="4A47472B" w14:textId="77777777" w:rsidR="00EE1F46" w:rsidRPr="00803797" w:rsidRDefault="00EE1F46" w:rsidP="00EE1F46">
      <w:pPr>
        <w:pStyle w:val="SBMATBullet"/>
      </w:pPr>
      <w:r w:rsidRPr="00AB4B03">
        <w:t>Education Act 2002</w:t>
      </w:r>
    </w:p>
    <w:p w14:paraId="2B822632" w14:textId="77777777" w:rsidR="00EE1F46" w:rsidRPr="00803797" w:rsidRDefault="00EE1F46" w:rsidP="00EE1F46">
      <w:pPr>
        <w:pStyle w:val="SBMATBullet"/>
      </w:pPr>
      <w:r w:rsidRPr="00AB4B03">
        <w:t>Education and Inspections Act 2006</w:t>
      </w:r>
    </w:p>
    <w:p w14:paraId="3B002362" w14:textId="77777777" w:rsidR="00EE1F46" w:rsidRPr="00AB4B03" w:rsidRDefault="00EE1F46" w:rsidP="00EE1F46">
      <w:pPr>
        <w:pStyle w:val="SBMATBullet"/>
      </w:pPr>
      <w:r w:rsidRPr="00AB4B03">
        <w:t>The Education (Pupil Registration) (England) Regulations 2006 (and 2010, 2011, 2013, and 2016 amendments)</w:t>
      </w:r>
    </w:p>
    <w:p w14:paraId="0F5A2A91" w14:textId="77777777" w:rsidR="00EE1F46" w:rsidRPr="00AB4B03" w:rsidRDefault="00EE1F46" w:rsidP="00EE1F46">
      <w:pPr>
        <w:pStyle w:val="SBMATBullet"/>
      </w:pPr>
      <w:r w:rsidRPr="00AB4B03">
        <w:t>The School Attendance (Pupil Registration) (England) Regulations 2024</w:t>
      </w:r>
    </w:p>
    <w:p w14:paraId="111FA67D" w14:textId="77777777" w:rsidR="00EE1F46" w:rsidRPr="00AB4B03" w:rsidRDefault="00EE1F46" w:rsidP="002C316E">
      <w:pPr>
        <w:pStyle w:val="SBMATBullet"/>
        <w:jc w:val="left"/>
        <w:rPr>
          <w:rFonts w:eastAsia="Times New Roman"/>
        </w:rPr>
      </w:pPr>
      <w:hyperlink r:id="rId12" w:history="1">
        <w:r>
          <w:rPr>
            <w:rStyle w:val="Hyperlink"/>
          </w:rPr>
          <w:t>https://www.legislation.gov.uk/uksi/2006/1751/contents</w:t>
        </w:r>
      </w:hyperlink>
      <w:hyperlink r:id="rId13" w:history="1">
        <w:r w:rsidRPr="00AB4B03">
          <w:t>The Education (Penalty Notices) (England) (Amendment) Regulations 2013</w:t>
        </w:r>
      </w:hyperlink>
      <w:r w:rsidRPr="00AB4B03">
        <w:t xml:space="preserve"> and the 2024 amendment</w:t>
      </w:r>
    </w:p>
    <w:p w14:paraId="0642CA87" w14:textId="77777777" w:rsidR="00EE1F46" w:rsidRPr="00AB4B03" w:rsidRDefault="00EE1F46" w:rsidP="00EE1F46">
      <w:pPr>
        <w:pStyle w:val="SBMATBullet"/>
        <w:rPr>
          <w:lang w:val="en-US"/>
        </w:rPr>
      </w:pPr>
      <w:r w:rsidRPr="00AB4B03">
        <w:rPr>
          <w:lang w:val="en-US"/>
        </w:rPr>
        <w:t>The Children (Performances and Activities) (England) Regulations 2014</w:t>
      </w:r>
    </w:p>
    <w:p w14:paraId="4B604A99" w14:textId="77777777" w:rsidR="00EE1F46" w:rsidRPr="00AB4B03" w:rsidRDefault="00EE1F46" w:rsidP="00EE1F46">
      <w:pPr>
        <w:pStyle w:val="SBMATBullet"/>
        <w:rPr>
          <w:lang w:val="en-US"/>
        </w:rPr>
      </w:pPr>
      <w:r w:rsidRPr="00AB4B03">
        <w:rPr>
          <w:lang w:val="en-US"/>
        </w:rPr>
        <w:t>DfE (2024) ‘Working together to improve school attendance’</w:t>
      </w:r>
    </w:p>
    <w:p w14:paraId="481ABA34" w14:textId="77777777" w:rsidR="00EE1F46" w:rsidRPr="00AB4B03" w:rsidRDefault="00EE1F46" w:rsidP="00EE1F46">
      <w:pPr>
        <w:pStyle w:val="SBMATBullet"/>
        <w:rPr>
          <w:lang w:val="en-US"/>
        </w:rPr>
      </w:pPr>
      <w:r w:rsidRPr="325AF59B">
        <w:rPr>
          <w:lang w:val="en-US"/>
        </w:rPr>
        <w:t>DfE (2025) ‘Keeping children safe in education (KCSIE) 2025’</w:t>
      </w:r>
    </w:p>
    <w:p w14:paraId="446648F0" w14:textId="77777777" w:rsidR="00EE1F46" w:rsidRPr="00AB4B03" w:rsidRDefault="00EE1F46" w:rsidP="00EE1F46">
      <w:pPr>
        <w:pStyle w:val="SBMATBullet"/>
        <w:rPr>
          <w:lang w:val="en-US"/>
        </w:rPr>
      </w:pPr>
      <w:r w:rsidRPr="00AB4B03">
        <w:rPr>
          <w:lang w:val="en-US"/>
        </w:rPr>
        <w:t>DfE (2024) ‘Children missing education’</w:t>
      </w:r>
    </w:p>
    <w:p w14:paraId="2308F62E" w14:textId="77777777" w:rsidR="00EE1F46" w:rsidRPr="00AB4B03" w:rsidRDefault="00EE1F46" w:rsidP="00EE1F46">
      <w:pPr>
        <w:pStyle w:val="SBMATBullet"/>
        <w:rPr>
          <w:lang w:val="en-US"/>
        </w:rPr>
      </w:pPr>
      <w:r w:rsidRPr="00AB4B03">
        <w:rPr>
          <w:lang w:val="en-US"/>
        </w:rPr>
        <w:t>DfE (2024) ‘Providing remote education’</w:t>
      </w:r>
    </w:p>
    <w:p w14:paraId="29D91822" w14:textId="77777777" w:rsidR="00EE1F46" w:rsidRPr="00AB4B03" w:rsidRDefault="00EE1F46" w:rsidP="00EE1F46">
      <w:pPr>
        <w:pStyle w:val="SBMATBullet"/>
        <w:rPr>
          <w:lang w:val="en-US"/>
        </w:rPr>
      </w:pPr>
      <w:r w:rsidRPr="00AB4B03">
        <w:rPr>
          <w:lang w:val="en-US"/>
        </w:rPr>
        <w:t xml:space="preserve">DfE (2024) ‘Summary table of responsibilities for school attendance’ </w:t>
      </w:r>
    </w:p>
    <w:p w14:paraId="087F8687" w14:textId="77777777" w:rsidR="00EE1F46" w:rsidRPr="00E3178F" w:rsidRDefault="00EE1F46" w:rsidP="00EE1F46">
      <w:pPr>
        <w:pStyle w:val="SBMATParagraph"/>
        <w:spacing w:after="0" w:line="240" w:lineRule="auto"/>
        <w:ind w:left="0" w:firstLine="0"/>
      </w:pPr>
    </w:p>
    <w:p w14:paraId="1F58A909" w14:textId="77777777" w:rsidR="00EE1F46" w:rsidRPr="00C64564" w:rsidRDefault="00EE1F46" w:rsidP="00EE1F46">
      <w:pPr>
        <w:pStyle w:val="SBMATHeading1"/>
      </w:pPr>
      <w:bookmarkStart w:id="12" w:name="_Toc178149063"/>
      <w:bookmarkStart w:id="13" w:name="_Toc209700810"/>
      <w:r w:rsidRPr="00C64564">
        <w:t>Roles and Responsibilities</w:t>
      </w:r>
      <w:bookmarkEnd w:id="12"/>
      <w:bookmarkEnd w:id="13"/>
    </w:p>
    <w:p w14:paraId="27597665" w14:textId="77777777" w:rsidR="00EE1F46" w:rsidRPr="00C64564" w:rsidRDefault="00EE1F46" w:rsidP="00EE1F46">
      <w:pPr>
        <w:pStyle w:val="SBMATParagraph"/>
      </w:pPr>
      <w:r w:rsidRPr="00C64564">
        <w:t>The Trust has overall responsibility for the effective operation of this policy and for ensuring compliance with the relevant statutory or Trust framework. The Trust has delegated day-to-day responsibility for operating the policy to the Local Governing Committee and the Principal of each Trust Academy.</w:t>
      </w:r>
    </w:p>
    <w:p w14:paraId="2E1FB60B" w14:textId="77777777" w:rsidR="00EE1F46" w:rsidRPr="00C64564" w:rsidRDefault="00EE1F46" w:rsidP="00EE1F46">
      <w:pPr>
        <w:pStyle w:val="SBMATParagraph"/>
      </w:pPr>
      <w:r w:rsidRPr="00C64564">
        <w:t xml:space="preserve">In addition, </w:t>
      </w:r>
      <w:r w:rsidRPr="00C64564">
        <w:rPr>
          <w:b/>
          <w:bCs/>
        </w:rPr>
        <w:t>St Bart’s Multi-Academy Trust</w:t>
      </w:r>
      <w:r w:rsidRPr="00C64564">
        <w:t xml:space="preserve"> has overall responsibility for:</w:t>
      </w:r>
    </w:p>
    <w:p w14:paraId="11978410" w14:textId="77777777" w:rsidR="00EE1F46" w:rsidRPr="00C64564" w:rsidRDefault="00EE1F46" w:rsidP="00EE1F46">
      <w:pPr>
        <w:pStyle w:val="SBMATBullet"/>
      </w:pPr>
      <w:r w:rsidRPr="00C64564">
        <w:t>Setting high expectations of all school leaders, staff, pupils, and parents</w:t>
      </w:r>
    </w:p>
    <w:p w14:paraId="7CB218E6" w14:textId="77777777" w:rsidR="00EE1F46" w:rsidRPr="00C64564" w:rsidRDefault="00EE1F46" w:rsidP="00EE1F46">
      <w:pPr>
        <w:pStyle w:val="SBMATBullet"/>
      </w:pPr>
      <w:r w:rsidRPr="00C64564">
        <w:t xml:space="preserve">Devising and reviewing the Trust Attendance and Punctuality Policy </w:t>
      </w:r>
    </w:p>
    <w:p w14:paraId="57722D82" w14:textId="77777777" w:rsidR="00EE1F46" w:rsidRPr="00C64564" w:rsidRDefault="00EE1F46" w:rsidP="00EE1F46">
      <w:pPr>
        <w:pStyle w:val="SBMATBullet"/>
      </w:pPr>
      <w:r w:rsidRPr="00C64564">
        <w:t xml:space="preserve">Ensuring that this policy, as written, does not discriminate on any grounds, including, but not limited to, ethnicity/national origin, culture, religion, gender, disability or sexual orientation </w:t>
      </w:r>
    </w:p>
    <w:p w14:paraId="5248BB1A" w14:textId="77777777" w:rsidR="00EE1F46" w:rsidRPr="00C64564" w:rsidRDefault="00EE1F46" w:rsidP="00EE1F46">
      <w:pPr>
        <w:pStyle w:val="SBMATBullet"/>
      </w:pPr>
      <w:r w:rsidRPr="00C64564">
        <w:t>Making sure that school leaders fulfil expectations and statutory duties, including:</w:t>
      </w:r>
    </w:p>
    <w:p w14:paraId="4B3EBD58" w14:textId="77777777" w:rsidR="00EE1F46" w:rsidRPr="00027A0D" w:rsidRDefault="00EE1F46" w:rsidP="00EE1F46">
      <w:pPr>
        <w:pStyle w:val="SBMATBullet"/>
      </w:pPr>
      <w:r>
        <w:t>Making sure the Trust Academies record attendance accurately in the register, and shares the required information with the DfE and local authority</w:t>
      </w:r>
    </w:p>
    <w:p w14:paraId="40F2BE32" w14:textId="77777777" w:rsidR="00EE1F46" w:rsidRPr="00C64564" w:rsidRDefault="00EE1F46" w:rsidP="00EE1F46">
      <w:pPr>
        <w:pStyle w:val="SBMATBullet"/>
        <w:numPr>
          <w:ilvl w:val="0"/>
          <w:numId w:val="32"/>
        </w:numPr>
      </w:pPr>
      <w:r w:rsidRPr="00C64564">
        <w:t>Making sure the Trust Academies works effectively with local partners to help remove barriers to attendance, and keeps them informed regarding specific pupils, where appropriate</w:t>
      </w:r>
    </w:p>
    <w:p w14:paraId="3B776D37" w14:textId="77777777" w:rsidR="00EE1F46" w:rsidRPr="00C64564" w:rsidRDefault="00EE1F46" w:rsidP="00EE1F46">
      <w:pPr>
        <w:pStyle w:val="SBMATBullet"/>
      </w:pPr>
      <w:r w:rsidRPr="00C64564">
        <w:t>Recognising and promoting the importance of attendance across the Trust and Academy policies and ethos</w:t>
      </w:r>
    </w:p>
    <w:p w14:paraId="6FA5A3C8" w14:textId="77777777" w:rsidR="00EE1F46" w:rsidRPr="00C64564" w:rsidRDefault="00EE1F46" w:rsidP="00EE1F46">
      <w:pPr>
        <w:pStyle w:val="SBMATBullet"/>
      </w:pPr>
      <w:r w:rsidRPr="00C64564">
        <w:t>Making sure every Academy has high aspirations for all pupils, but adapts processes and support to pupils’ individual needs</w:t>
      </w:r>
    </w:p>
    <w:p w14:paraId="40891077" w14:textId="77777777" w:rsidR="00EE1F46" w:rsidRPr="00C64564" w:rsidRDefault="00EE1F46" w:rsidP="00EE1F46">
      <w:pPr>
        <w:pStyle w:val="SBMATBullet"/>
      </w:pPr>
      <w:r w:rsidRPr="00C64564">
        <w:t>Regularly reviewing and challenging attendance data and helping Academy leaders to focus improvement efforts on individual pupils or cohorts who need it most</w:t>
      </w:r>
    </w:p>
    <w:p w14:paraId="654972C8" w14:textId="77777777" w:rsidR="00EE1F46" w:rsidRPr="00A56F0D" w:rsidRDefault="00EE1F46" w:rsidP="00EE1F46">
      <w:pPr>
        <w:pStyle w:val="SBMATBullet"/>
      </w:pPr>
      <w:r w:rsidRPr="00A56F0D">
        <w:t>Working with school leaders to set goals or areas of focus for attendance and providing support and challenge</w:t>
      </w:r>
    </w:p>
    <w:p w14:paraId="4DC53C6B" w14:textId="77777777" w:rsidR="00EE1F46" w:rsidRPr="00A56F0D" w:rsidRDefault="00EE1F46" w:rsidP="00EE1F46">
      <w:pPr>
        <w:pStyle w:val="SBMATBullet"/>
      </w:pPr>
      <w:r w:rsidRPr="00A56F0D">
        <w:t xml:space="preserve">Advising Academies on matters related to attendance and support as required </w:t>
      </w:r>
    </w:p>
    <w:p w14:paraId="22ABC5F1" w14:textId="77777777" w:rsidR="00EE1F46" w:rsidRPr="00A56F0D" w:rsidRDefault="00EE1F46" w:rsidP="00EE1F46">
      <w:pPr>
        <w:pStyle w:val="SBMATBullet"/>
      </w:pPr>
      <w:r w:rsidRPr="00A56F0D">
        <w:t>Ensuring all staff receive adequate training on attendance as part of the regular continued professional development offer, and maintaining a training log to evidence this, so that staff understand:</w:t>
      </w:r>
    </w:p>
    <w:p w14:paraId="32D565B3" w14:textId="77777777" w:rsidR="00EE1F46" w:rsidRPr="00A56F0D" w:rsidRDefault="00EE1F46" w:rsidP="00EE1F46">
      <w:pPr>
        <w:pStyle w:val="SBMATBullet"/>
        <w:numPr>
          <w:ilvl w:val="1"/>
          <w:numId w:val="6"/>
        </w:numPr>
      </w:pPr>
      <w:r w:rsidRPr="00A56F0D">
        <w:t>The importance of good attendance</w:t>
      </w:r>
    </w:p>
    <w:p w14:paraId="3FAB51E1" w14:textId="77777777" w:rsidR="00EE1F46" w:rsidRPr="00A56F0D" w:rsidRDefault="00EE1F46" w:rsidP="00EE1F46">
      <w:pPr>
        <w:pStyle w:val="SBMATBullet"/>
        <w:numPr>
          <w:ilvl w:val="1"/>
          <w:numId w:val="6"/>
        </w:numPr>
      </w:pPr>
      <w:r w:rsidRPr="00A56F0D">
        <w:t>That absence is almost always a symptom of wider issues</w:t>
      </w:r>
    </w:p>
    <w:p w14:paraId="2A70F404" w14:textId="77777777" w:rsidR="00EE1F46" w:rsidRPr="00A56F0D" w:rsidRDefault="00EE1F46" w:rsidP="00EE1F46">
      <w:pPr>
        <w:pStyle w:val="SBMATBullet"/>
        <w:numPr>
          <w:ilvl w:val="1"/>
          <w:numId w:val="6"/>
        </w:numPr>
      </w:pPr>
      <w:r w:rsidRPr="00A56F0D">
        <w:t>The Academy’s legal requirements for keeping registers</w:t>
      </w:r>
    </w:p>
    <w:p w14:paraId="4A4DF7AC" w14:textId="77777777" w:rsidR="00EE1F46" w:rsidRPr="002C316E" w:rsidRDefault="00EE1F46" w:rsidP="002C316E">
      <w:pPr>
        <w:pStyle w:val="SBMATBullet"/>
      </w:pPr>
      <w:r w:rsidRPr="002C316E">
        <w:t>The Academy’s strategies and procedures for tracking, following up on and improving attendance, including working with partners and keeping them informed regarding specific pupils, where appropriate</w:t>
      </w:r>
    </w:p>
    <w:p w14:paraId="2C23607F" w14:textId="77777777" w:rsidR="00EE1F46" w:rsidRPr="002C316E" w:rsidRDefault="00EE1F46" w:rsidP="002C316E">
      <w:pPr>
        <w:pStyle w:val="SBMATBullet"/>
      </w:pPr>
      <w:r w:rsidRPr="002C316E">
        <w:t>Making sure dedicated training is provided to staff with a specific attendance function in their role, including in interpreting and analysing attendance data</w:t>
      </w:r>
    </w:p>
    <w:p w14:paraId="6439A7E6" w14:textId="77777777" w:rsidR="00EE1F46" w:rsidRPr="002C316E" w:rsidRDefault="00EE1F46" w:rsidP="002C316E">
      <w:pPr>
        <w:pStyle w:val="SBMATBullet"/>
      </w:pPr>
      <w:r w:rsidRPr="002C316E">
        <w:t>Sharing effective practice on attendance management and improvement across the Trust and providing regular opportunities for staff from different schools to come together, learn from each other and share resources</w:t>
      </w:r>
    </w:p>
    <w:p w14:paraId="12EB1280" w14:textId="77777777" w:rsidR="00EE1F46" w:rsidRPr="00AD44F4" w:rsidRDefault="00EE1F46" w:rsidP="00EE1F46">
      <w:pPr>
        <w:pStyle w:val="SBMATParagraph"/>
        <w:spacing w:after="0" w:line="240" w:lineRule="auto"/>
        <w:ind w:left="0" w:firstLine="0"/>
        <w:rPr>
          <w:highlight w:val="yellow"/>
        </w:rPr>
      </w:pPr>
    </w:p>
    <w:p w14:paraId="5F317A36" w14:textId="77777777" w:rsidR="00EE1F46" w:rsidRPr="00AB4B03" w:rsidRDefault="00EE1F46" w:rsidP="00EE1F46">
      <w:pPr>
        <w:pStyle w:val="SBMATParagraph"/>
      </w:pPr>
      <w:r>
        <w:t xml:space="preserve">The </w:t>
      </w:r>
      <w:r w:rsidRPr="2F7DA114">
        <w:rPr>
          <w:b/>
          <w:bCs/>
        </w:rPr>
        <w:t>Trust Attendance Lead</w:t>
      </w:r>
      <w:r>
        <w:t xml:space="preserve"> is responsible for:</w:t>
      </w:r>
    </w:p>
    <w:p w14:paraId="082A4EED" w14:textId="77777777" w:rsidR="00EE1F46" w:rsidRPr="00A56F0D" w:rsidRDefault="00EE1F46" w:rsidP="00EE1F46">
      <w:pPr>
        <w:pStyle w:val="SBMATBullet"/>
      </w:pPr>
      <w:r w:rsidRPr="00A56F0D">
        <w:t>Driving attendance improvement across the Trust</w:t>
      </w:r>
    </w:p>
    <w:p w14:paraId="5A227D63" w14:textId="77777777" w:rsidR="00EE1F46" w:rsidRPr="00A56F0D" w:rsidRDefault="00EE1F46" w:rsidP="00EE1F46">
      <w:pPr>
        <w:pStyle w:val="SBMATBullet"/>
      </w:pPr>
      <w:r w:rsidRPr="00A56F0D">
        <w:t>Arranging and ensuring that intensive support is put in place for academies that need help to improve their attendance</w:t>
      </w:r>
    </w:p>
    <w:p w14:paraId="78312E01" w14:textId="77777777" w:rsidR="00EE1F46" w:rsidRPr="00E46464" w:rsidRDefault="00EE1F46" w:rsidP="00EE1F46">
      <w:pPr>
        <w:pStyle w:val="SBMATBullet"/>
      </w:pPr>
      <w:r w:rsidRPr="00E46464">
        <w:t>Acting as a central contact point for Academies with attendance queries</w:t>
      </w:r>
    </w:p>
    <w:p w14:paraId="11BEE3E9" w14:textId="77777777" w:rsidR="00EE1F46" w:rsidRPr="00AB4B03" w:rsidRDefault="00EE1F46" w:rsidP="00EE1F46">
      <w:pPr>
        <w:pStyle w:val="SBMATParagraph"/>
        <w:spacing w:after="0" w:line="240" w:lineRule="auto"/>
        <w:ind w:left="0" w:firstLine="0"/>
      </w:pPr>
    </w:p>
    <w:p w14:paraId="633A2BBF" w14:textId="7D053B67" w:rsidR="00EE1F46" w:rsidRPr="00A56F0D" w:rsidRDefault="00EE1F46" w:rsidP="007409BD">
      <w:pPr>
        <w:pStyle w:val="SBMATParagraph"/>
        <w:jc w:val="left"/>
      </w:pPr>
      <w:r w:rsidRPr="00A56F0D">
        <w:t xml:space="preserve">The Trust Attendance Lead is Ricky Porter and can be contacted via email </w:t>
      </w:r>
      <w:hyperlink r:id="rId14" w:history="1">
        <w:r w:rsidR="002C316E" w:rsidRPr="00EF6990">
          <w:rPr>
            <w:rStyle w:val="Hyperlink"/>
          </w:rPr>
          <w:t>rporter@abbeyhill.sbmat.org</w:t>
        </w:r>
      </w:hyperlink>
      <w:r w:rsidR="002C316E">
        <w:t xml:space="preserve"> </w:t>
      </w:r>
    </w:p>
    <w:p w14:paraId="49AD30E0" w14:textId="1B3B1FB1" w:rsidR="007409BD" w:rsidRDefault="007409BD">
      <w:pPr>
        <w:rPr>
          <w:rFonts w:ascii="Avenir Next" w:hAnsi="Avenir Next" w:cs="Arial"/>
          <w:kern w:val="0"/>
          <w:sz w:val="20"/>
          <w:szCs w:val="20"/>
          <w:lang w:eastAsia="en-GB"/>
          <w14:ligatures w14:val="none"/>
        </w:rPr>
      </w:pPr>
      <w:r>
        <w:br w:type="page"/>
      </w:r>
    </w:p>
    <w:p w14:paraId="1438F032" w14:textId="77777777" w:rsidR="00EE1F46" w:rsidRPr="00A56F0D" w:rsidRDefault="00EE1F46" w:rsidP="00EE1F46">
      <w:pPr>
        <w:pStyle w:val="SBMATParagraph"/>
        <w:rPr>
          <w:b/>
          <w:color w:val="002060"/>
          <w:u w:val="single"/>
        </w:rPr>
      </w:pPr>
      <w:r w:rsidRPr="00A56F0D">
        <w:lastRenderedPageBreak/>
        <w:t xml:space="preserve">The </w:t>
      </w:r>
      <w:r w:rsidRPr="00A56F0D">
        <w:rPr>
          <w:b/>
        </w:rPr>
        <w:t>Local Governing Committee</w:t>
      </w:r>
      <w:r w:rsidRPr="00A56F0D">
        <w:t xml:space="preserve"> has overall responsibility for: </w:t>
      </w:r>
    </w:p>
    <w:p w14:paraId="67637A70" w14:textId="77777777" w:rsidR="00EE1F46" w:rsidRPr="00A56F0D" w:rsidRDefault="00EE1F46" w:rsidP="00EE1F46">
      <w:pPr>
        <w:pStyle w:val="SBMATBullet"/>
        <w:spacing w:after="60"/>
      </w:pPr>
      <w:r w:rsidRPr="00A56F0D">
        <w:t>Monitoring the implementation of this policy and all relevant procedures across the Academy</w:t>
      </w:r>
    </w:p>
    <w:p w14:paraId="6E5D1771" w14:textId="77777777" w:rsidR="00EE1F46" w:rsidRPr="00A56F0D" w:rsidRDefault="00EE1F46" w:rsidP="00EE1F46">
      <w:pPr>
        <w:pStyle w:val="SBMATBullet"/>
        <w:spacing w:after="60"/>
      </w:pPr>
      <w:r w:rsidRPr="00A56F0D">
        <w:t>Promoting the importance of good attendance through the Academy’s ethos and policies</w:t>
      </w:r>
    </w:p>
    <w:p w14:paraId="04593474" w14:textId="77777777" w:rsidR="00EE1F46" w:rsidRPr="00A56F0D" w:rsidRDefault="00EE1F46" w:rsidP="00EE1F46">
      <w:pPr>
        <w:pStyle w:val="SBMATBullet"/>
        <w:spacing w:after="60"/>
      </w:pPr>
      <w:r w:rsidRPr="00A56F0D">
        <w:t>Regularly reviewing and challenging attendance data and helping school leaders focus improvement efforts on individual pupils or cohorts who need it most, with evidence of this challenge being documented in the Local Governing Committee Record of Meetings</w:t>
      </w:r>
    </w:p>
    <w:p w14:paraId="6D3DF6EB" w14:textId="77777777" w:rsidR="00EE1F46" w:rsidRDefault="00EE1F46" w:rsidP="00EE1F46">
      <w:pPr>
        <w:pStyle w:val="SBMATBullet"/>
        <w:spacing w:after="60"/>
      </w:pPr>
      <w:r>
        <w:t xml:space="preserve">Handling complaints regarding this policy as outlined in the Trust’s Complaints Procedures </w:t>
      </w:r>
    </w:p>
    <w:p w14:paraId="7D3678B9" w14:textId="77777777" w:rsidR="00EE1F46" w:rsidRDefault="00EE1F46" w:rsidP="00EE1F46">
      <w:pPr>
        <w:pStyle w:val="SBMATBullet"/>
        <w:spacing w:after="60"/>
      </w:pPr>
      <w:r>
        <w:t>Having regard to ‘Keeping Children Safe in Education’ when making arrangements to safeguard and promote the welfare of children</w:t>
      </w:r>
    </w:p>
    <w:p w14:paraId="2DC24BDE" w14:textId="77777777" w:rsidR="00EE1F46" w:rsidRDefault="00EE1F46" w:rsidP="00EE1F46">
      <w:pPr>
        <w:pStyle w:val="SBMATParagraph"/>
        <w:spacing w:after="0" w:line="240" w:lineRule="auto"/>
        <w:ind w:left="0" w:firstLine="0"/>
      </w:pPr>
    </w:p>
    <w:p w14:paraId="11E54477" w14:textId="77777777" w:rsidR="00EE1F46" w:rsidRPr="00A56F0D" w:rsidRDefault="00EE1F46" w:rsidP="00EE1F46">
      <w:pPr>
        <w:pStyle w:val="SBMATParagraph"/>
      </w:pPr>
      <w:r w:rsidRPr="00A56F0D">
        <w:t xml:space="preserve">The </w:t>
      </w:r>
      <w:r w:rsidRPr="00A56F0D">
        <w:rPr>
          <w:b/>
        </w:rPr>
        <w:t>Principal</w:t>
      </w:r>
      <w:r w:rsidRPr="00A56F0D">
        <w:t xml:space="preserve"> is responsible for:</w:t>
      </w:r>
    </w:p>
    <w:p w14:paraId="23804147" w14:textId="77777777" w:rsidR="00EE1F46" w:rsidRPr="00A56F0D" w:rsidRDefault="00EE1F46" w:rsidP="00EE1F46">
      <w:pPr>
        <w:pStyle w:val="SBMATBullet"/>
      </w:pPr>
      <w:r w:rsidRPr="00A56F0D">
        <w:t>The day-to-day implementation and management of this policy, determining local processes and systems appropriate to context</w:t>
      </w:r>
    </w:p>
    <w:p w14:paraId="0A55158A" w14:textId="77777777" w:rsidR="00EE1F46" w:rsidRPr="00A56F0D" w:rsidRDefault="00EE1F46" w:rsidP="00EE1F46">
      <w:pPr>
        <w:pStyle w:val="SBMATBullet"/>
      </w:pPr>
      <w:r w:rsidRPr="00A56F0D">
        <w:t xml:space="preserve">Appointing a member of the Senior Leadership Team to the Senior Attendance Champion role </w:t>
      </w:r>
    </w:p>
    <w:p w14:paraId="7D281350" w14:textId="0ADDE313" w:rsidR="00EE1F46" w:rsidRPr="00A56F0D" w:rsidRDefault="00EE1F46" w:rsidP="00EE1F46">
      <w:pPr>
        <w:pStyle w:val="SBMATBullet"/>
      </w:pPr>
      <w:r w:rsidRPr="00A56F0D">
        <w:t>Ensuring all parents are aware of the Academy’s high expectations for attendance through regular communications across a range of channels (</w:t>
      </w:r>
      <w:r w:rsidR="00B96BC5" w:rsidRPr="00A56F0D">
        <w:t>e.g.</w:t>
      </w:r>
      <w:r w:rsidRPr="00A56F0D">
        <w:t>: website, social media, newsletters)</w:t>
      </w:r>
    </w:p>
    <w:p w14:paraId="0579EF82" w14:textId="77777777" w:rsidR="00EE1F46" w:rsidRPr="00A56F0D" w:rsidRDefault="00EE1F46" w:rsidP="00EE1F46">
      <w:pPr>
        <w:pStyle w:val="SBMATBullet"/>
      </w:pPr>
      <w:r w:rsidRPr="00A56F0D">
        <w:t>Ensuring that every pupil accesses their full entitlement to high quality education and acting as early as possible to address patterns of absence</w:t>
      </w:r>
    </w:p>
    <w:p w14:paraId="31E6030D" w14:textId="77777777" w:rsidR="00EE1F46" w:rsidRPr="00E46464" w:rsidRDefault="00EE1F46" w:rsidP="00EE1F46">
      <w:pPr>
        <w:pStyle w:val="SBMATBullet"/>
      </w:pPr>
      <w:r w:rsidRPr="00E46464">
        <w:t>Alongside the Attendance Champion, creating a personalised strategy for attendance for the Academy and monitoring the impact of the applied strategies</w:t>
      </w:r>
    </w:p>
    <w:p w14:paraId="600FE5BC" w14:textId="77777777" w:rsidR="00EE1F46" w:rsidRPr="00E46464" w:rsidRDefault="00EE1F46" w:rsidP="00EE1F46">
      <w:pPr>
        <w:pStyle w:val="SBMATBullet"/>
      </w:pPr>
      <w:r w:rsidRPr="00E46464">
        <w:t>Developing and maintaining a positive culture across the Academy where all staff understand the link between behaviour, attendance, and inclusion</w:t>
      </w:r>
    </w:p>
    <w:p w14:paraId="5CED393C" w14:textId="77777777" w:rsidR="00EE1F46" w:rsidRPr="00E46464" w:rsidRDefault="00EE1F46" w:rsidP="00EE1F46">
      <w:pPr>
        <w:pStyle w:val="SBMATBullet"/>
      </w:pPr>
      <w:r w:rsidRPr="00E46464">
        <w:t xml:space="preserve">Managing staffing resource to effectively promote, support and monitor high levels of attendance through pastoral teams and delegation of responsibility to attendance officers for specific activity </w:t>
      </w:r>
    </w:p>
    <w:p w14:paraId="13B987C5" w14:textId="77777777" w:rsidR="00EE1F46" w:rsidRPr="00E46464" w:rsidRDefault="00EE1F46" w:rsidP="00EE1F46">
      <w:pPr>
        <w:pStyle w:val="SBMATBullet"/>
      </w:pPr>
      <w:r>
        <w:t xml:space="preserve">Evaluating and reporting attendance and punctuality, via reports from the Senior Leader responsible for attendance, using this to develop strategic plans for improvement, reporting actions and impact to the Trust and the Local Governing Committee as required </w:t>
      </w:r>
    </w:p>
    <w:p w14:paraId="4F9A434B" w14:textId="77777777" w:rsidR="00EE1F46" w:rsidRPr="00E46464" w:rsidRDefault="00EE1F46" w:rsidP="00EE1F46">
      <w:pPr>
        <w:pStyle w:val="SBMATBullet"/>
      </w:pPr>
      <w:r>
        <w:t xml:space="preserve">Ensuring that all Academy staff receive effective, targeted attendance training dependent on role </w:t>
      </w:r>
    </w:p>
    <w:p w14:paraId="6C146CF5" w14:textId="132C419B" w:rsidR="00EE1F46" w:rsidRPr="00E46464" w:rsidRDefault="00EE1F46" w:rsidP="00EE1F46">
      <w:pPr>
        <w:pStyle w:val="SBMATBullet"/>
      </w:pPr>
      <w:r>
        <w:t>Determining, in collaboration with the Senior Leader responsible for attendance, whether to authorise any proposed absences during term time requested on the Academy’s official request form (</w:t>
      </w:r>
      <w:hyperlink w:anchor="Appendix3" w:history="1">
        <w:r w:rsidRPr="00B11841">
          <w:rPr>
            <w:rStyle w:val="Hyperlink"/>
            <w:b/>
            <w:bCs/>
          </w:rPr>
          <w:t xml:space="preserve">Appendix </w:t>
        </w:r>
        <w:r w:rsidR="00102312" w:rsidRPr="00B11841">
          <w:rPr>
            <w:rStyle w:val="Hyperlink"/>
            <w:b/>
            <w:bCs/>
          </w:rPr>
          <w:t>3</w:t>
        </w:r>
      </w:hyperlink>
      <w:r>
        <w:t>)</w:t>
      </w:r>
    </w:p>
    <w:p w14:paraId="616F05DC" w14:textId="77777777" w:rsidR="00EE1F46" w:rsidRDefault="00EE1F46" w:rsidP="00EE1F46">
      <w:pPr>
        <w:pStyle w:val="SBMATBullet"/>
        <w:numPr>
          <w:ilvl w:val="0"/>
          <w:numId w:val="0"/>
        </w:numPr>
      </w:pPr>
      <w:r>
        <w:t xml:space="preserve">The </w:t>
      </w:r>
      <w:r w:rsidRPr="2F7DA114">
        <w:rPr>
          <w:b/>
          <w:bCs/>
        </w:rPr>
        <w:t>designated Senior Leader (Senior Attendance Champion)</w:t>
      </w:r>
      <w:r>
        <w:t xml:space="preserve"> supported by the </w:t>
      </w:r>
      <w:r w:rsidRPr="2F7DA114">
        <w:rPr>
          <w:b/>
          <w:bCs/>
        </w:rPr>
        <w:t>attendance officer/home-school link worker</w:t>
      </w:r>
      <w:r>
        <w:t xml:space="preserve"> is responsible for:</w:t>
      </w:r>
    </w:p>
    <w:p w14:paraId="7B40BEDB" w14:textId="77777777" w:rsidR="00EE1F46" w:rsidRPr="00E46464" w:rsidRDefault="00EE1F46" w:rsidP="00EE1F46">
      <w:pPr>
        <w:pStyle w:val="SBMATBullet"/>
      </w:pPr>
      <w:r w:rsidRPr="00E46464">
        <w:t>Setting a clear vision for improving and maintaining good attendance</w:t>
      </w:r>
    </w:p>
    <w:p w14:paraId="7DE6D403" w14:textId="77777777" w:rsidR="00EE1F46" w:rsidRPr="00E46464" w:rsidRDefault="00EE1F46" w:rsidP="00EE1F46">
      <w:pPr>
        <w:pStyle w:val="SBMATBullet"/>
      </w:pPr>
      <w:r w:rsidRPr="00E46464">
        <w:t xml:space="preserve">Leading initiatives to promote the profile of attendance throughout the Academy including a package of rewards that is valued by pupils and is responsive to pupil voice </w:t>
      </w:r>
    </w:p>
    <w:p w14:paraId="1B606C0E" w14:textId="77777777" w:rsidR="00EE1F46" w:rsidRPr="00E46464" w:rsidRDefault="00EE1F46" w:rsidP="00EE1F46">
      <w:pPr>
        <w:pStyle w:val="SBMATBullet"/>
      </w:pPr>
      <w:r w:rsidRPr="00E46464">
        <w:t>Evaluating and monitoring expectations and processes</w:t>
      </w:r>
    </w:p>
    <w:p w14:paraId="5D1E1D64" w14:textId="77777777" w:rsidR="00EE1F46" w:rsidRPr="00E46464" w:rsidRDefault="00EE1F46" w:rsidP="00EE1F46">
      <w:pPr>
        <w:pStyle w:val="SBMATBullet"/>
      </w:pPr>
      <w:r>
        <w:t>Interrogating and analysing attendance and punctuality data and identifying areas of intervention and improvement and preparing reports, as required by the Principal</w:t>
      </w:r>
    </w:p>
    <w:p w14:paraId="675A6A08" w14:textId="77777777" w:rsidR="00EE1F46" w:rsidRPr="00E46464" w:rsidRDefault="00EE1F46" w:rsidP="00EE1F46">
      <w:pPr>
        <w:pStyle w:val="SBMATBullet"/>
      </w:pPr>
      <w:r>
        <w:t>Ensuring attendance is recorded accurately and promptly on Arbor and where absence is recorded as unexplained in the Academy attendance register, the correct code is inputted as soon the reason is ascertained, but no later than 5 working days after the session</w:t>
      </w:r>
    </w:p>
    <w:p w14:paraId="12A2938B" w14:textId="77777777" w:rsidR="00EE1F46" w:rsidRPr="00E46464" w:rsidRDefault="00EE1F46" w:rsidP="00EE1F46">
      <w:pPr>
        <w:pStyle w:val="SBMATBullet"/>
      </w:pPr>
      <w:r>
        <w:t>Establishing and maintaining effective systems for tackling absence, and making sure they are followed by all staff</w:t>
      </w:r>
    </w:p>
    <w:p w14:paraId="0202FEC9" w14:textId="77777777" w:rsidR="00EE1F46" w:rsidRPr="00E46464" w:rsidRDefault="00EE1F46" w:rsidP="00EE1F46">
      <w:pPr>
        <w:pStyle w:val="SBMATBullet"/>
      </w:pPr>
      <w:r w:rsidRPr="00E46464">
        <w:t>Liaising with pupils, parents/carers and external agencies, where needed</w:t>
      </w:r>
    </w:p>
    <w:p w14:paraId="47F51CD7" w14:textId="77777777" w:rsidR="00EE1F46" w:rsidRPr="00E46464" w:rsidRDefault="00EE1F46" w:rsidP="00EE1F46">
      <w:pPr>
        <w:pStyle w:val="SBMATBullet"/>
      </w:pPr>
      <w:r w:rsidRPr="00E46464">
        <w:lastRenderedPageBreak/>
        <w:t xml:space="preserve">Building close and productive relationships with parents to discuss and tackle attendance issues, particularly parents/carers of pupils who have been identified as at-risk or have persistent poor attendance, to challenge absences and encourage an early return to the Academy </w:t>
      </w:r>
    </w:p>
    <w:p w14:paraId="21604A50" w14:textId="77777777" w:rsidR="00EE1F46" w:rsidRPr="00E46464" w:rsidRDefault="00EE1F46" w:rsidP="00EE1F46">
      <w:pPr>
        <w:pStyle w:val="SBMATBullet"/>
      </w:pPr>
      <w:r w:rsidRPr="00E46464">
        <w:t>Leading pastoral / attendance review meetings and developing an attendance improvement plan involving the child, parent/carer and, where appropriate, other agencies for pupils whose patterns of absence / punctuality are a concern</w:t>
      </w:r>
    </w:p>
    <w:p w14:paraId="060FA041" w14:textId="77777777" w:rsidR="00EE1F46" w:rsidRPr="00E46464" w:rsidRDefault="00EE1F46" w:rsidP="00EE1F46">
      <w:pPr>
        <w:pStyle w:val="SBMATBullet"/>
      </w:pPr>
      <w:r w:rsidRPr="00E46464">
        <w:t>Delivering targeted intervention and support to pupils and families</w:t>
      </w:r>
    </w:p>
    <w:p w14:paraId="20839224" w14:textId="77777777" w:rsidR="00EE1F46" w:rsidRPr="00E46464" w:rsidRDefault="00EE1F46" w:rsidP="00EE1F46">
      <w:pPr>
        <w:pStyle w:val="SBMATBullet"/>
      </w:pPr>
      <w:r>
        <w:t>Preparing case studies to demonstrate the impact of interventions</w:t>
      </w:r>
    </w:p>
    <w:p w14:paraId="728A2F37" w14:textId="77777777" w:rsidR="00EE1F46" w:rsidRPr="00E46464" w:rsidRDefault="00EE1F46" w:rsidP="00EE1F46">
      <w:pPr>
        <w:pStyle w:val="SBMATBullet"/>
      </w:pPr>
      <w:r>
        <w:t>Complying with the Department for Education Statutory Guidance on Children Missing Education (CME) by informing the local authority of the details of children who are regularly absent, missing from the Academy following a leave of absence and prior to removing a child from the roll of the Academy</w:t>
      </w:r>
    </w:p>
    <w:p w14:paraId="3A423D67" w14:textId="77777777" w:rsidR="00EE1F46" w:rsidRPr="00E46464" w:rsidRDefault="00EE1F46" w:rsidP="00EE1F46">
      <w:pPr>
        <w:pStyle w:val="SBMATBullet"/>
      </w:pPr>
      <w:r w:rsidRPr="00E46464">
        <w:t xml:space="preserve">Where appropriate, visiting the home and/or making a referral to the local authority’s education welfare service or equivalent contracted service </w:t>
      </w:r>
    </w:p>
    <w:p w14:paraId="1A3A6BF7" w14:textId="77777777" w:rsidR="00EE1F46" w:rsidRPr="00E46464" w:rsidRDefault="00EE1F46" w:rsidP="00EE1F46">
      <w:pPr>
        <w:pStyle w:val="SBMATBullet"/>
      </w:pPr>
      <w:r w:rsidRPr="00E46464">
        <w:t>Co-ordinating the collation of all the documentary evidence required by the local authority for pursuing a legal intervention</w:t>
      </w:r>
    </w:p>
    <w:p w14:paraId="4E4CAA83" w14:textId="77777777" w:rsidR="00EE1F46" w:rsidRPr="00E46464" w:rsidRDefault="00EE1F46" w:rsidP="00EE1F46">
      <w:pPr>
        <w:pStyle w:val="SBMATBullet"/>
      </w:pPr>
      <w:r w:rsidRPr="00E46464">
        <w:t>Informing the local authority of any pupil being deleted from the admission and attendance registers</w:t>
      </w:r>
    </w:p>
    <w:p w14:paraId="6E363DE0" w14:textId="77777777" w:rsidR="00EE1F46" w:rsidRDefault="00EE1F46" w:rsidP="00EE1F46">
      <w:pPr>
        <w:pStyle w:val="SBMATBullet"/>
      </w:pPr>
      <w:r w:rsidRPr="00E46464">
        <w:t>Co-ordinating the support plan for pupils returning to the Academy following a lengthy or unavoidable period of absence and provide support to build confidence and bridge gaps</w:t>
      </w:r>
    </w:p>
    <w:p w14:paraId="7C6F0ABD" w14:textId="6DB87D92" w:rsidR="002C316E" w:rsidRDefault="002C316E">
      <w:pPr>
        <w:rPr>
          <w:rFonts w:ascii="Avenir Next" w:hAnsi="Avenir Next" w:cs="Arial"/>
          <w:kern w:val="0"/>
          <w:sz w:val="20"/>
          <w:szCs w:val="20"/>
          <w:lang w:eastAsia="en-GB"/>
          <w14:ligatures w14:val="none"/>
        </w:rPr>
      </w:pPr>
      <w:r>
        <w:br w:type="page"/>
      </w:r>
    </w:p>
    <w:p w14:paraId="31F0B5DC" w14:textId="77777777" w:rsidR="00EE1F46" w:rsidRDefault="00EE1F46" w:rsidP="00EE1F46">
      <w:pPr>
        <w:pStyle w:val="SBMATParagraph"/>
      </w:pPr>
      <w:r w:rsidRPr="00ED7234">
        <w:rPr>
          <w:b/>
        </w:rPr>
        <w:lastRenderedPageBreak/>
        <w:t>Administrative staff</w:t>
      </w:r>
      <w:r>
        <w:t xml:space="preserve"> are responsible for:</w:t>
      </w:r>
    </w:p>
    <w:p w14:paraId="7A7D7995" w14:textId="77777777" w:rsidR="00EE1F46" w:rsidRPr="00A56F0D" w:rsidRDefault="00EE1F46" w:rsidP="00EE1F46">
      <w:pPr>
        <w:pStyle w:val="SBMATBullet"/>
      </w:pPr>
      <w:r w:rsidRPr="00A56F0D">
        <w:t>Monitoring registration on a daily basis and ensuring any missing marks are quickly resolved to ensure pupils are safe, including making phone calls to parents / carers where a pupil’s absence is unexplained in accordance with Academy agreed timings and receiving calls from parents/carers about pupil absence day-today</w:t>
      </w:r>
    </w:p>
    <w:p w14:paraId="3AAE3FF7" w14:textId="77777777" w:rsidR="00EE1F46" w:rsidRPr="00A56F0D" w:rsidRDefault="00EE1F46" w:rsidP="00EE1F46">
      <w:pPr>
        <w:pStyle w:val="SBMATBullet"/>
      </w:pPr>
      <w:r w:rsidRPr="00A56F0D">
        <w:t>Ensuring the ‘N’ Code for ‘reason for absence not yet established’ is resolved within 72 hours where practical</w:t>
      </w:r>
    </w:p>
    <w:p w14:paraId="49D8C3B7" w14:textId="77777777" w:rsidR="00EE1F46" w:rsidRPr="00E46464" w:rsidRDefault="00EE1F46" w:rsidP="00EE1F46">
      <w:pPr>
        <w:pStyle w:val="SBMATBullet"/>
      </w:pPr>
      <w:r>
        <w:t xml:space="preserve">Being the first point of contact for parents/carers and relevant Academy staff regarding pupil absence and appointments </w:t>
      </w:r>
    </w:p>
    <w:p w14:paraId="1BD92D48" w14:textId="77777777" w:rsidR="00EE1F46" w:rsidRPr="00E46464" w:rsidRDefault="00EE1F46" w:rsidP="00EE1F46">
      <w:pPr>
        <w:pStyle w:val="SBMATBullet"/>
      </w:pPr>
      <w:r>
        <w:t>Transferring calls to the Principal / Senior Attendance Lead / Attendance Officer / Home-School Link Worker where appropriate, when more detailed support on attendance is required</w:t>
      </w:r>
    </w:p>
    <w:p w14:paraId="75AAE8E9" w14:textId="77777777" w:rsidR="00EE1F46" w:rsidRPr="00E46464" w:rsidRDefault="00EE1F46" w:rsidP="00EE1F46">
      <w:pPr>
        <w:pStyle w:val="SBMATBullet"/>
      </w:pPr>
      <w:r>
        <w:t>Ensuring that the correct codes have been used to record absence</w:t>
      </w:r>
    </w:p>
    <w:p w14:paraId="38B636F8" w14:textId="77777777" w:rsidR="00EE1F46" w:rsidRPr="00E46464" w:rsidRDefault="00EE1F46" w:rsidP="00EE1F46">
      <w:pPr>
        <w:pStyle w:val="SBMATBullet"/>
      </w:pPr>
      <w:r>
        <w:t>Collating and issuing all attendance and punctuality data on a daily, weekly, half-termly, termly and annual basis to the Attendance Officer / Principal</w:t>
      </w:r>
    </w:p>
    <w:p w14:paraId="41679964" w14:textId="77777777" w:rsidR="00EE1F46" w:rsidRPr="00E46464" w:rsidRDefault="00EE1F46" w:rsidP="00EE1F46">
      <w:pPr>
        <w:pStyle w:val="SBMATBullet"/>
      </w:pPr>
      <w:r w:rsidRPr="00E46464">
        <w:t xml:space="preserve">Maintain a record of all applications for leave of absence during term time and requests for issuing a penalty notice </w:t>
      </w:r>
    </w:p>
    <w:p w14:paraId="3E746E3D" w14:textId="77777777" w:rsidR="00EE1F46" w:rsidRDefault="00EE1F46" w:rsidP="00EE1F46">
      <w:pPr>
        <w:pStyle w:val="SBMATParagraph"/>
        <w:spacing w:after="0" w:line="240" w:lineRule="auto"/>
        <w:ind w:left="0" w:firstLine="0"/>
      </w:pPr>
    </w:p>
    <w:p w14:paraId="13B5FCFE" w14:textId="77777777" w:rsidR="00EE1F46" w:rsidRDefault="00EE1F46" w:rsidP="00EE1F46">
      <w:pPr>
        <w:pStyle w:val="SBMATParagraph"/>
      </w:pPr>
      <w:r>
        <w:rPr>
          <w:b/>
        </w:rPr>
        <w:t>ALL S</w:t>
      </w:r>
      <w:r w:rsidRPr="00ED7234">
        <w:rPr>
          <w:b/>
        </w:rPr>
        <w:t xml:space="preserve">taff </w:t>
      </w:r>
      <w:r>
        <w:t xml:space="preserve">are responsible for: </w:t>
      </w:r>
    </w:p>
    <w:p w14:paraId="47B76627" w14:textId="77777777" w:rsidR="00EE1F46" w:rsidRPr="00E46464" w:rsidRDefault="00EE1F46" w:rsidP="00EE1F46">
      <w:pPr>
        <w:pStyle w:val="SBMATBullet"/>
      </w:pPr>
      <w:r w:rsidRPr="00E46464">
        <w:t xml:space="preserve">Developing and maintaining a positive culture where all pupils are effectively supported </w:t>
      </w:r>
    </w:p>
    <w:p w14:paraId="61D6C3C0" w14:textId="77777777" w:rsidR="00EE1F46" w:rsidRPr="00E46464" w:rsidRDefault="00EE1F46" w:rsidP="00EE1F46">
      <w:pPr>
        <w:pStyle w:val="SBMATBullet"/>
      </w:pPr>
      <w:r w:rsidRPr="00E46464">
        <w:t>Ensuring this policy is implemented fairly and consistently</w:t>
      </w:r>
    </w:p>
    <w:p w14:paraId="072097F0" w14:textId="77777777" w:rsidR="00EE1F46" w:rsidRPr="00E46464" w:rsidRDefault="00EE1F46" w:rsidP="00EE1F46">
      <w:pPr>
        <w:pStyle w:val="SBMATBullet"/>
      </w:pPr>
      <w:r w:rsidRPr="00E46464">
        <w:t xml:space="preserve">Upholding and reinforcing expectations for good attendance and punctuality </w:t>
      </w:r>
    </w:p>
    <w:p w14:paraId="087176FB" w14:textId="77777777" w:rsidR="00EE1F46" w:rsidRPr="00E46464" w:rsidRDefault="00EE1F46" w:rsidP="00EE1F46">
      <w:pPr>
        <w:pStyle w:val="SBMATBullet"/>
      </w:pPr>
      <w:r w:rsidRPr="00E46464">
        <w:t>Using their professional judgement and knowledge of individual pupils to inform decisions as to whether any welfare concerns should be reported</w:t>
      </w:r>
    </w:p>
    <w:p w14:paraId="03EE35C8" w14:textId="77777777" w:rsidR="00EE1F46" w:rsidRPr="00E46464" w:rsidRDefault="00EE1F46" w:rsidP="00EE1F46">
      <w:pPr>
        <w:pStyle w:val="SBMATBullet"/>
      </w:pPr>
      <w:r w:rsidRPr="00E46464">
        <w:t>Completing registers on time and accurately (both morning and afternoon sessions)</w:t>
      </w:r>
    </w:p>
    <w:p w14:paraId="6491EEC7" w14:textId="77777777" w:rsidR="00EE1F46" w:rsidRPr="00A56F0D" w:rsidRDefault="00EE1F46" w:rsidP="00EE1F46">
      <w:pPr>
        <w:pStyle w:val="SBMATBullet"/>
      </w:pPr>
      <w:r w:rsidRPr="00A56F0D">
        <w:t xml:space="preserve">Communicating effectively with parents/carers regarding concerns at the earliest point, working together to eliminate barriers </w:t>
      </w:r>
    </w:p>
    <w:p w14:paraId="4D82402D" w14:textId="04C88D83" w:rsidR="00EE1F46" w:rsidRPr="00A56F0D" w:rsidRDefault="00EE1F46" w:rsidP="00EE1F46">
      <w:pPr>
        <w:pStyle w:val="SBMATBullet"/>
      </w:pPr>
      <w:r w:rsidRPr="00A56F0D">
        <w:t>Identifying absence trends or concerns and raising with the relevant member of staff (</w:t>
      </w:r>
      <w:r w:rsidR="00B96BC5" w:rsidRPr="00A56F0D">
        <w:t>e.g.</w:t>
      </w:r>
      <w:r w:rsidRPr="00A56F0D">
        <w:t xml:space="preserve"> Designated Safeguarding Lead)</w:t>
      </w:r>
    </w:p>
    <w:p w14:paraId="18E4F02B" w14:textId="77777777" w:rsidR="00EE1F46" w:rsidRDefault="00EE1F46" w:rsidP="00EE1F46">
      <w:pPr>
        <w:pStyle w:val="SBMATParagraph"/>
        <w:spacing w:after="0" w:line="240" w:lineRule="auto"/>
        <w:ind w:left="0" w:firstLine="0"/>
      </w:pPr>
    </w:p>
    <w:p w14:paraId="21DE51BA" w14:textId="77777777" w:rsidR="00EE1F46" w:rsidRDefault="00EE1F46" w:rsidP="00EE1F46">
      <w:pPr>
        <w:pStyle w:val="SBMATParagraph"/>
      </w:pPr>
      <w:r w:rsidRPr="00ED7234">
        <w:rPr>
          <w:b/>
        </w:rPr>
        <w:t>Pupils</w:t>
      </w:r>
      <w:r>
        <w:t xml:space="preserve"> are responsible for:</w:t>
      </w:r>
    </w:p>
    <w:p w14:paraId="68F21792" w14:textId="77777777" w:rsidR="00EE1F46" w:rsidRPr="00E46464" w:rsidRDefault="00EE1F46" w:rsidP="00EE1F46">
      <w:pPr>
        <w:pStyle w:val="SBMATBullet"/>
      </w:pPr>
      <w:r w:rsidRPr="00E46464">
        <w:t xml:space="preserve">Arriving at the Academy on time every day, unless there are reasons such as illness, specific family circumstances or other extenuating factors which preclude this </w:t>
      </w:r>
    </w:p>
    <w:p w14:paraId="2A7F356D" w14:textId="77777777" w:rsidR="00EE1F46" w:rsidRPr="00E46464" w:rsidRDefault="00EE1F46" w:rsidP="00EE1F46">
      <w:pPr>
        <w:pStyle w:val="SBMATBullet"/>
      </w:pPr>
      <w:r>
        <w:t xml:space="preserve">Coming to the Academy well prepared and with the right attitude; to enjoy and achieve </w:t>
      </w:r>
    </w:p>
    <w:p w14:paraId="6D3153F6" w14:textId="77777777" w:rsidR="00EE1F46" w:rsidRPr="00E46464" w:rsidRDefault="00EE1F46" w:rsidP="00EE1F46">
      <w:pPr>
        <w:pStyle w:val="SBMATBullet"/>
      </w:pPr>
      <w:r w:rsidRPr="00E46464">
        <w:t>Speaking to a member of staff if there are any problems that may affect attendance, punctuality and/or learning</w:t>
      </w:r>
    </w:p>
    <w:p w14:paraId="74B3565B" w14:textId="77777777" w:rsidR="00EE1F46" w:rsidRDefault="00EE1F46" w:rsidP="00EE1F46">
      <w:pPr>
        <w:pStyle w:val="SBMATBullet"/>
        <w:numPr>
          <w:ilvl w:val="0"/>
          <w:numId w:val="0"/>
        </w:numPr>
      </w:pPr>
      <w:r w:rsidRPr="0070411A">
        <w:rPr>
          <w:b/>
        </w:rPr>
        <w:t xml:space="preserve">Parents </w:t>
      </w:r>
      <w:r>
        <w:t xml:space="preserve">are responsible for: </w:t>
      </w:r>
    </w:p>
    <w:p w14:paraId="1F04E0BD" w14:textId="77777777" w:rsidR="00EE1F46" w:rsidRPr="00E46464" w:rsidRDefault="00EE1F46" w:rsidP="00EE1F46">
      <w:pPr>
        <w:pStyle w:val="SBMATHeading2"/>
      </w:pPr>
      <w:bookmarkStart w:id="14" w:name="_Toc178149064"/>
      <w:bookmarkStart w:id="15" w:name="_Toc209700811"/>
      <w:r w:rsidRPr="00E46464">
        <w:t>Legal Duty</w:t>
      </w:r>
      <w:bookmarkEnd w:id="14"/>
      <w:bookmarkEnd w:id="15"/>
    </w:p>
    <w:p w14:paraId="192E79EB" w14:textId="77777777" w:rsidR="00EE1F46" w:rsidRPr="00162FD9" w:rsidRDefault="00EE1F46" w:rsidP="00EE1F46">
      <w:pPr>
        <w:pStyle w:val="SBMATParagraph"/>
      </w:pPr>
      <w:r w:rsidRPr="00162FD9">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2707FC3F" w14:textId="77777777" w:rsidR="00EE1F46" w:rsidRPr="00162FD9" w:rsidRDefault="00EE1F46" w:rsidP="00EE1F46">
      <w:pPr>
        <w:pStyle w:val="SBMATBullet"/>
      </w:pPr>
      <w:r w:rsidRPr="00162FD9">
        <w:t>Providing accurate and up-to-date contact details</w:t>
      </w:r>
    </w:p>
    <w:p w14:paraId="7864C87C" w14:textId="77777777" w:rsidR="00EE1F46" w:rsidRPr="00162FD9" w:rsidRDefault="00EE1F46" w:rsidP="00EE1F46">
      <w:pPr>
        <w:pStyle w:val="SBMATBullet"/>
      </w:pPr>
      <w:r w:rsidRPr="00162FD9">
        <w:t>Providing the Academy with a minimum of TWO up to date home and emergency contact details</w:t>
      </w:r>
    </w:p>
    <w:p w14:paraId="4D6C47D0" w14:textId="77777777" w:rsidR="00EE1F46" w:rsidRPr="00162FD9" w:rsidRDefault="00EE1F46" w:rsidP="00EE1F46">
      <w:pPr>
        <w:pStyle w:val="SBMATBullet"/>
      </w:pPr>
      <w:r w:rsidRPr="00162FD9">
        <w:lastRenderedPageBreak/>
        <w:t>Updating the Academy if their details change</w:t>
      </w:r>
    </w:p>
    <w:p w14:paraId="4E0BDFB0" w14:textId="77777777" w:rsidR="00EE1F46" w:rsidRPr="00162FD9" w:rsidRDefault="00EE1F46" w:rsidP="00EE1F46">
      <w:pPr>
        <w:pStyle w:val="SBMATBullet"/>
      </w:pPr>
      <w:r w:rsidRPr="00162FD9">
        <w:t>Ensuring their child attends every day the Academy is open except when a statutory reason applies</w:t>
      </w:r>
    </w:p>
    <w:p w14:paraId="389136B5" w14:textId="77777777" w:rsidR="00EE1F46" w:rsidRPr="00162FD9" w:rsidRDefault="00EE1F46" w:rsidP="00EE1F46">
      <w:pPr>
        <w:pStyle w:val="SBMATBullet"/>
      </w:pPr>
      <w:r w:rsidRPr="00162FD9">
        <w:t>Ensuring their child arrives in the Academy on time and prepared for the day</w:t>
      </w:r>
    </w:p>
    <w:p w14:paraId="35EC9A71" w14:textId="77777777" w:rsidR="00EE1F46" w:rsidRPr="00162FD9" w:rsidRDefault="00EE1F46" w:rsidP="00EE1F46">
      <w:pPr>
        <w:pStyle w:val="SBMATBullet"/>
      </w:pPr>
      <w:r>
        <w:t xml:space="preserve">Contacting the Academy </w:t>
      </w:r>
      <w:r w:rsidRPr="00A56F0D">
        <w:t>by 8.30am</w:t>
      </w:r>
      <w:r>
        <w:t xml:space="preserve"> on the first day of absence, and advising on when they expect their child to return</w:t>
      </w:r>
    </w:p>
    <w:p w14:paraId="50EDAEFA" w14:textId="77777777" w:rsidR="00EE1F46" w:rsidRPr="00162FD9" w:rsidRDefault="00EE1F46" w:rsidP="00EE1F46">
      <w:pPr>
        <w:pStyle w:val="SBMATBullet"/>
      </w:pPr>
      <w:r w:rsidRPr="00162FD9">
        <w:t>Contacting the Academy to discuss any emerging concerns / barriers that might prevent their child from maintaining good attendance or arriving promptly at the Academy.</w:t>
      </w:r>
    </w:p>
    <w:p w14:paraId="495E8310" w14:textId="77777777" w:rsidR="00EE1F46" w:rsidRPr="00162FD9" w:rsidRDefault="00EE1F46" w:rsidP="00EE1F46">
      <w:pPr>
        <w:pStyle w:val="SBMATBullet"/>
      </w:pPr>
      <w:r w:rsidRPr="00162FD9">
        <w:t>Proactively engaging with attendance support offered to prevent the need for more formal support when applicable.</w:t>
      </w:r>
    </w:p>
    <w:p w14:paraId="49D6D946" w14:textId="77777777" w:rsidR="00EE1F46" w:rsidRPr="00162FD9" w:rsidRDefault="00EE1F46" w:rsidP="00EE1F46">
      <w:pPr>
        <w:pStyle w:val="SBMATBullet"/>
      </w:pPr>
      <w:r w:rsidRPr="00162FD9">
        <w:t xml:space="preserve">Submitting in writing, requests for exceptional leave of absence in good time to the Academy Principal prior to making any arrangements. </w:t>
      </w:r>
    </w:p>
    <w:p w14:paraId="525A31D0" w14:textId="77777777" w:rsidR="00EE1F46" w:rsidRPr="00162FD9" w:rsidRDefault="00EE1F46" w:rsidP="00EE1F46">
      <w:pPr>
        <w:pStyle w:val="SBMATBullet"/>
      </w:pPr>
      <w:r w:rsidRPr="00162FD9">
        <w:t xml:space="preserve">Providing medical evidence for an absence when requested by the Academy </w:t>
      </w:r>
    </w:p>
    <w:p w14:paraId="6935DB2A" w14:textId="77777777" w:rsidR="00EE1F46" w:rsidRPr="00162FD9" w:rsidRDefault="00EE1F46" w:rsidP="00EE1F46">
      <w:pPr>
        <w:pStyle w:val="SBMATBullet"/>
      </w:pPr>
      <w:r w:rsidRPr="00162FD9">
        <w:t>Ensuring that all appointments, where possible, are arranged outside the school day</w:t>
      </w:r>
    </w:p>
    <w:p w14:paraId="5225DBF5" w14:textId="77777777" w:rsidR="00EE1F46" w:rsidRPr="00162FD9" w:rsidRDefault="00EE1F46" w:rsidP="00EE1F46">
      <w:pPr>
        <w:pStyle w:val="SBMATBullet"/>
      </w:pPr>
      <w:r w:rsidRPr="00162FD9">
        <w:t>Keep to any attendance contracts that they make with the Academy and/or local authority</w:t>
      </w:r>
    </w:p>
    <w:p w14:paraId="11742FF5" w14:textId="77777777" w:rsidR="00EE1F46" w:rsidRPr="00AB4B03" w:rsidRDefault="00EE1F46" w:rsidP="00EE1F46">
      <w:pPr>
        <w:pStyle w:val="SBMATParagraph"/>
        <w:spacing w:after="0" w:line="240" w:lineRule="auto"/>
        <w:ind w:left="0" w:firstLine="0"/>
      </w:pPr>
    </w:p>
    <w:p w14:paraId="31607756" w14:textId="77777777" w:rsidR="00EE1F46" w:rsidRPr="00E3178F" w:rsidRDefault="00EE1F46" w:rsidP="00EE1F46">
      <w:pPr>
        <w:pStyle w:val="SBMATHeading1"/>
      </w:pPr>
      <w:bookmarkStart w:id="16" w:name="_Toc178149065"/>
      <w:bookmarkStart w:id="17" w:name="_Toc209700812"/>
      <w:r w:rsidRPr="00162FD9">
        <w:t>Working with Parents to Improve Attendance</w:t>
      </w:r>
      <w:bookmarkEnd w:id="16"/>
      <w:bookmarkEnd w:id="17"/>
    </w:p>
    <w:p w14:paraId="5CCEF3F5" w14:textId="77777777" w:rsidR="00EE1F46" w:rsidRPr="00162FD9" w:rsidRDefault="00EE1F46" w:rsidP="00EE1F46">
      <w:pPr>
        <w:pStyle w:val="SBMATParagraph"/>
      </w:pPr>
      <w:r w:rsidRPr="00162FD9">
        <w:t>Through working closely in partnership with parents/carers, each Academy aims to establish positive routines for attendance and punctuality from the earliest age. Due to the established impact of lost education on progress and achievement, the Academy will always provide comprehensive support to children and families to endeavour to overcome barriers, but will implement a robust response where concerns emerge. Each Academy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Academy will liaise with other agencies working with pupils and their families to support attendance, e.g. social services.</w:t>
      </w:r>
    </w:p>
    <w:p w14:paraId="0A71F66B" w14:textId="77777777" w:rsidR="00EE1F46" w:rsidRPr="00162FD9" w:rsidRDefault="00EE1F46" w:rsidP="00EE1F46">
      <w:pPr>
        <w:pStyle w:val="SBMATParagraph"/>
      </w:pPr>
      <w:r w:rsidRPr="00162FD9">
        <w:t xml:space="preserve">The Academy will ensure that parents are aware of their legal duty to ensure that their child attends school regularly and to facilitate their child’s legal right to a full-time education – parents will be made aware that this means their child must attend the Academy every day that it is open, save for in certain circumstances, e.g. sickness or absences that have been authorised by the Principal in advance. </w:t>
      </w:r>
    </w:p>
    <w:p w14:paraId="51071660" w14:textId="77777777" w:rsidR="00EE1F46" w:rsidRPr="00162FD9" w:rsidRDefault="00EE1F46" w:rsidP="00EE1F46">
      <w:pPr>
        <w:pStyle w:val="SBMATParagraph"/>
      </w:pPr>
      <w:r w:rsidRPr="00162FD9">
        <w:t>The Academy will regularly inform parents about their child’s levels of attendance, absence and punctuality, and will ensure that parents are aware of the benefits that regular attendance at the Academy can have for their child educationally, socially and developmentally.</w:t>
      </w:r>
    </w:p>
    <w:p w14:paraId="17F240DC" w14:textId="77777777" w:rsidR="00EE1F46" w:rsidRPr="00162FD9" w:rsidRDefault="00EE1F46" w:rsidP="00EE1F46">
      <w:pPr>
        <w:pStyle w:val="SBMATParagraph"/>
      </w:pPr>
      <w:r w:rsidRPr="00162FD9">
        <w:t xml:space="preserve">If a pattern of absence becomes problematic, the attendance officer will work collaboratively with parents to improve attendance by addressing the specific barriers that prevent the pupil from being able to attend the Academy regularly.  </w:t>
      </w:r>
    </w:p>
    <w:p w14:paraId="43AF058C" w14:textId="77777777" w:rsidR="00EE1F46" w:rsidRPr="00162FD9" w:rsidRDefault="00EE1F46" w:rsidP="00EE1F46">
      <w:pPr>
        <w:pStyle w:val="SBMATParagraph"/>
      </w:pPr>
      <w:r w:rsidRPr="00162FD9">
        <w:t>The Academy will always take into consideration the sensitivity of some of the reasons for pupil absence and will approach families to offer support rather than immediately reach for punitive approaches.</w:t>
      </w:r>
    </w:p>
    <w:p w14:paraId="2C74AC98" w14:textId="77777777" w:rsidR="00EE1F46" w:rsidRPr="00162FD9" w:rsidRDefault="00EE1F46" w:rsidP="00EE1F46">
      <w:pPr>
        <w:pStyle w:val="SBMATParagraph"/>
      </w:pPr>
      <w:r w:rsidRPr="00162FD9">
        <w:t>Where these barriers are related to the pupil’s experience in the Academy, e.g. bullying, the attendance officer will work with the Principal and any relevant school staff, including the Designated Safeguarding Lead (DSL) and Special Educational Needs Co-ordinator (SENCO), to address this. Where the barriers are outside of the Academy’s control, e.g. they are related to issues within the pupil’s family, the attendance officer will liaise with any relevant external agencies or authorities, e.g. children’s social care or the LA, and will encourage parents to access support that they may need.</w:t>
      </w:r>
    </w:p>
    <w:p w14:paraId="130E09CE" w14:textId="77777777" w:rsidR="00EE1F46" w:rsidRDefault="00EE1F46" w:rsidP="00EE1F46">
      <w:pPr>
        <w:pStyle w:val="SBMATParagraph"/>
        <w:spacing w:after="0" w:line="240" w:lineRule="auto"/>
        <w:ind w:left="0" w:firstLine="0"/>
      </w:pPr>
    </w:p>
    <w:p w14:paraId="1C9ADB5C" w14:textId="77777777" w:rsidR="00EE1F46" w:rsidRPr="00162FD9" w:rsidRDefault="00EE1F46" w:rsidP="00EE1F46">
      <w:pPr>
        <w:pStyle w:val="SBMATHeading1"/>
      </w:pPr>
      <w:bookmarkStart w:id="18" w:name="_Toc178149066"/>
      <w:bookmarkStart w:id="19" w:name="_Toc209700813"/>
      <w:r w:rsidRPr="00162FD9">
        <w:t>Definitions</w:t>
      </w:r>
      <w:bookmarkEnd w:id="18"/>
      <w:bookmarkEnd w:id="19"/>
    </w:p>
    <w:p w14:paraId="7BDE22BF" w14:textId="77777777" w:rsidR="00EE1F46" w:rsidRPr="00162FD9" w:rsidRDefault="00EE1F46" w:rsidP="00EE1F46">
      <w:pPr>
        <w:pStyle w:val="SBMATParagraph"/>
      </w:pPr>
      <w:bookmarkStart w:id="20" w:name="_Toc130389390"/>
      <w:r w:rsidRPr="00162FD9">
        <w:t xml:space="preserve">The following definitions apply for the purposes of this policy: </w:t>
      </w:r>
    </w:p>
    <w:p w14:paraId="13E800C9" w14:textId="77777777" w:rsidR="00EE1F46" w:rsidRPr="00162FD9" w:rsidRDefault="00EE1F46" w:rsidP="00EE1F46">
      <w:pPr>
        <w:pStyle w:val="SBMATHeading2"/>
      </w:pPr>
      <w:bookmarkStart w:id="21" w:name="_Toc130389389"/>
      <w:bookmarkStart w:id="22" w:name="_Toc178149067"/>
      <w:bookmarkStart w:id="23" w:name="_Toc209700814"/>
      <w:r w:rsidRPr="00162FD9">
        <w:lastRenderedPageBreak/>
        <w:t>Absence:</w:t>
      </w:r>
      <w:bookmarkEnd w:id="21"/>
      <w:bookmarkEnd w:id="22"/>
      <w:bookmarkEnd w:id="23"/>
    </w:p>
    <w:p w14:paraId="4672DB30" w14:textId="77777777" w:rsidR="00EE1F46" w:rsidRPr="00162FD9" w:rsidRDefault="00EE1F46" w:rsidP="00EE1F46">
      <w:pPr>
        <w:pStyle w:val="SBMATBullet"/>
      </w:pPr>
      <w:r w:rsidRPr="00162FD9">
        <w:t>Arrival at the Academy after the register has closed</w:t>
      </w:r>
    </w:p>
    <w:p w14:paraId="3F4F94CF" w14:textId="77777777" w:rsidR="00EE1F46" w:rsidRPr="00162FD9" w:rsidRDefault="00EE1F46" w:rsidP="00EE1F46">
      <w:pPr>
        <w:pStyle w:val="SBMATBullet"/>
      </w:pPr>
      <w:r w:rsidRPr="00162FD9">
        <w:t xml:space="preserve">Not attending the Academy for any reason </w:t>
      </w:r>
    </w:p>
    <w:p w14:paraId="6B0C90E7" w14:textId="77777777" w:rsidR="00EE1F46" w:rsidRPr="00162FD9" w:rsidRDefault="00EE1F46" w:rsidP="00EE1F46">
      <w:pPr>
        <w:pStyle w:val="SBMATParagraph"/>
        <w:spacing w:after="0" w:line="240" w:lineRule="auto"/>
        <w:ind w:left="0" w:firstLine="0"/>
      </w:pPr>
    </w:p>
    <w:p w14:paraId="5C1FE79A" w14:textId="77777777" w:rsidR="00EE1F46" w:rsidRPr="00B9227A" w:rsidRDefault="00EE1F46" w:rsidP="00EE1F46">
      <w:pPr>
        <w:pStyle w:val="SBMATHeading2"/>
      </w:pPr>
      <w:bookmarkStart w:id="24" w:name="_Toc178149068"/>
      <w:bookmarkStart w:id="25" w:name="_Toc209700815"/>
      <w:r w:rsidRPr="00B9227A">
        <w:t>Authorised Absence:</w:t>
      </w:r>
      <w:bookmarkEnd w:id="20"/>
      <w:bookmarkEnd w:id="24"/>
      <w:bookmarkEnd w:id="25"/>
      <w:r w:rsidRPr="00B9227A">
        <w:t xml:space="preserve"> </w:t>
      </w:r>
    </w:p>
    <w:p w14:paraId="4F04D82F" w14:textId="77777777" w:rsidR="00EE1F46" w:rsidRPr="00A34178" w:rsidRDefault="00EE1F46" w:rsidP="00EE1F46">
      <w:pPr>
        <w:pStyle w:val="SBMATParagraph"/>
        <w:rPr>
          <w:b/>
        </w:rPr>
      </w:pPr>
      <w:r w:rsidRPr="00A34178">
        <w:rPr>
          <w:shd w:val="clear" w:color="auto" w:fill="FFFFFF"/>
        </w:rPr>
        <w:t xml:space="preserve">The Principal will authorise pupils to be absent from the Academy site for certain educational activities, or to attend other schools or settings. The Principal </w:t>
      </w:r>
      <w:r w:rsidRPr="00A34178">
        <w:rPr>
          <w:b/>
          <w:shd w:val="clear" w:color="auto" w:fill="FFFFFF"/>
        </w:rPr>
        <w:t xml:space="preserve">will only grant a </w:t>
      </w:r>
      <w:r w:rsidRPr="00A34178">
        <w:rPr>
          <w:b/>
          <w:bCs/>
          <w:shd w:val="clear" w:color="auto" w:fill="FFFFFF"/>
        </w:rPr>
        <w:t>leave of absence</w:t>
      </w:r>
      <w:r w:rsidRPr="00A34178">
        <w:rPr>
          <w:b/>
          <w:shd w:val="clear" w:color="auto" w:fill="FFFFFF"/>
        </w:rPr>
        <w:t xml:space="preserve"> to a pupil during term time if the request meets the specific circumstances set out in the </w:t>
      </w:r>
      <w:hyperlink r:id="rId15" w:anchor=":~:text=11.,an%20%E2%80%9Cauthorised%20person%E2%80%9D).&amp;text=(b)regulated%20employment%20abroad." w:history="1">
        <w:r w:rsidRPr="00A34178">
          <w:rPr>
            <w:rStyle w:val="Hyperlink"/>
            <w:shd w:val="clear" w:color="auto" w:fill="FFFFFF"/>
          </w:rPr>
          <w:t>2024 school attendance regulations</w:t>
        </w:r>
      </w:hyperlink>
    </w:p>
    <w:p w14:paraId="07E669BB" w14:textId="77777777" w:rsidR="00EE1F46" w:rsidRPr="00A34178" w:rsidRDefault="00EE1F46" w:rsidP="00EE1F46">
      <w:pPr>
        <w:pStyle w:val="SBMATParagraph"/>
        <w:rPr>
          <w:b/>
        </w:rPr>
      </w:pPr>
      <w:r w:rsidRPr="00A34178">
        <w:t>Circumstances include, but are not limited to:</w:t>
      </w:r>
    </w:p>
    <w:p w14:paraId="2D72D891" w14:textId="77777777" w:rsidR="00EE1F46" w:rsidRPr="00162FD9" w:rsidRDefault="00EE1F46" w:rsidP="00EE1F46">
      <w:pPr>
        <w:pStyle w:val="SBMATBullet"/>
      </w:pPr>
      <w:r>
        <w:t xml:space="preserve">A pupil is prevented from attending by their ill health or any unavoidable cause, including suspension or exclusion. NB The Academy reserves the right to ask for medical evidence of an illness as stated by the parent/carers </w:t>
      </w:r>
    </w:p>
    <w:p w14:paraId="29EAFDE8" w14:textId="77777777" w:rsidR="00EE1F46" w:rsidRPr="00162FD9" w:rsidRDefault="00EE1F46" w:rsidP="00EE1F46">
      <w:pPr>
        <w:pStyle w:val="SBMATBullet"/>
      </w:pPr>
      <w:r w:rsidRPr="00162FD9">
        <w:t>A pupil has been granted leave of absence by the Principal of the Academy</w:t>
      </w:r>
    </w:p>
    <w:p w14:paraId="371B6ED8" w14:textId="77777777" w:rsidR="00EE1F46" w:rsidRPr="00162FD9" w:rsidRDefault="00EE1F46" w:rsidP="00EE1F46">
      <w:pPr>
        <w:pStyle w:val="SBMATBullet"/>
      </w:pPr>
      <w:r w:rsidRPr="00162FD9">
        <w:t>Medical or dental appointments which unavoidably fall during the school day, which the Academy has approved and evidence of the appointment has been provided.</w:t>
      </w:r>
    </w:p>
    <w:p w14:paraId="32782BD6" w14:textId="77777777" w:rsidR="00EE1F46" w:rsidRPr="00162FD9" w:rsidRDefault="00EE1F46" w:rsidP="00EE1F46">
      <w:pPr>
        <w:pStyle w:val="SBMATBullet"/>
      </w:pPr>
      <w:r>
        <w:t>The absence was on a day set aside for religious observance by the religious body to which the pupil’s parent(s) belong and the Academy has granted leave</w:t>
      </w:r>
    </w:p>
    <w:p w14:paraId="473682A4" w14:textId="77777777" w:rsidR="00EE1F46" w:rsidRPr="00162FD9" w:rsidRDefault="00EE1F46" w:rsidP="00EE1F46">
      <w:pPr>
        <w:pStyle w:val="SBMATBullet"/>
      </w:pPr>
      <w:r w:rsidRPr="00162FD9">
        <w:t>Parent(s)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Academy, but it is not known whether the pupil is attending educational provision</w:t>
      </w:r>
    </w:p>
    <w:p w14:paraId="113E9583" w14:textId="77777777" w:rsidR="00EE1F46" w:rsidRPr="00162FD9" w:rsidRDefault="00EE1F46" w:rsidP="00EE1F46">
      <w:pPr>
        <w:pStyle w:val="SBMATBullet"/>
      </w:pPr>
      <w:r w:rsidRPr="00162FD9">
        <w:t>Taking part in a regulated performance, or regulated employment abroad</w:t>
      </w:r>
    </w:p>
    <w:p w14:paraId="28FA8474" w14:textId="77777777" w:rsidR="00EE1F46" w:rsidRPr="00162FD9" w:rsidRDefault="00EE1F46" w:rsidP="00EE1F46">
      <w:pPr>
        <w:pStyle w:val="SBMATBullet"/>
      </w:pPr>
      <w:r w:rsidRPr="00162FD9">
        <w:t>Attending an interview</w:t>
      </w:r>
    </w:p>
    <w:p w14:paraId="2DB82305" w14:textId="77777777" w:rsidR="00EE1F46" w:rsidRPr="00162FD9" w:rsidRDefault="00EE1F46" w:rsidP="00EE1F46">
      <w:pPr>
        <w:pStyle w:val="SBMATBullet"/>
      </w:pPr>
      <w:r w:rsidRPr="00162FD9">
        <w:t>Study leave</w:t>
      </w:r>
    </w:p>
    <w:p w14:paraId="0C24383B" w14:textId="77777777" w:rsidR="00EE1F46" w:rsidRPr="00162FD9" w:rsidRDefault="00EE1F46" w:rsidP="00EE1F46">
      <w:pPr>
        <w:pStyle w:val="SBMATBullet"/>
      </w:pPr>
      <w:r w:rsidRPr="00162FD9">
        <w:t>A temporary, time-limited part-time timetable</w:t>
      </w:r>
    </w:p>
    <w:p w14:paraId="648DF8DD" w14:textId="77777777" w:rsidR="00EE1F46" w:rsidRPr="00B9227A" w:rsidRDefault="00EE1F46" w:rsidP="00EE1F46">
      <w:pPr>
        <w:pStyle w:val="SBMATParagraph"/>
        <w:spacing w:after="0" w:line="240" w:lineRule="auto"/>
        <w:ind w:left="0" w:firstLine="0"/>
      </w:pPr>
    </w:p>
    <w:p w14:paraId="3591106D" w14:textId="77777777" w:rsidR="00EE1F46" w:rsidRPr="00162FD9" w:rsidRDefault="00EE1F46" w:rsidP="00EE1F46">
      <w:pPr>
        <w:pStyle w:val="SBMATParagraph"/>
      </w:pPr>
      <w:r w:rsidRPr="00162FD9">
        <w:t xml:space="preserve">Reference should also be made to </w:t>
      </w:r>
      <w:hyperlink w:anchor="Section8LeaveofAbsence" w:history="1">
        <w:r w:rsidRPr="000410BE">
          <w:rPr>
            <w:rStyle w:val="Hyperlink"/>
          </w:rPr>
          <w:t>Section 8 Leave of Absence</w:t>
        </w:r>
      </w:hyperlink>
      <w:r w:rsidRPr="00162FD9">
        <w:t xml:space="preserve"> below.</w:t>
      </w:r>
    </w:p>
    <w:p w14:paraId="192FECC8" w14:textId="77777777" w:rsidR="00EE1F46" w:rsidRPr="004E3475" w:rsidRDefault="00EE1F46" w:rsidP="00EE1F46">
      <w:pPr>
        <w:pStyle w:val="SBMATParagraph"/>
        <w:spacing w:after="0" w:line="240" w:lineRule="auto"/>
        <w:ind w:left="0" w:firstLine="0"/>
      </w:pPr>
    </w:p>
    <w:p w14:paraId="5E9B7D8F" w14:textId="77777777" w:rsidR="00EE1F46" w:rsidRDefault="00EE1F46" w:rsidP="00EE1F46">
      <w:pPr>
        <w:pStyle w:val="SBMATHeading2"/>
      </w:pPr>
      <w:bookmarkStart w:id="26" w:name="_Toc130389391"/>
      <w:bookmarkStart w:id="27" w:name="_Toc178149069"/>
      <w:bookmarkStart w:id="28" w:name="_Toc209700816"/>
      <w:r w:rsidRPr="00162FD9">
        <w:t>Unauthorised absence:</w:t>
      </w:r>
      <w:bookmarkEnd w:id="26"/>
      <w:bookmarkEnd w:id="27"/>
      <w:bookmarkEnd w:id="28"/>
    </w:p>
    <w:p w14:paraId="0E2CCD0A" w14:textId="77777777" w:rsidR="00EE1F46" w:rsidRPr="00162FD9" w:rsidRDefault="00EE1F46" w:rsidP="00EE1F46">
      <w:pPr>
        <w:pStyle w:val="SBMATParagraph"/>
        <w:rPr>
          <w:b/>
          <w:bCs/>
        </w:rPr>
      </w:pPr>
      <w:r w:rsidRPr="00162FD9">
        <w:rPr>
          <w:b/>
          <w:bCs/>
        </w:rPr>
        <w:t>Circumstances include, but, are not limited to:</w:t>
      </w:r>
    </w:p>
    <w:p w14:paraId="67C2B64C" w14:textId="77777777" w:rsidR="00EE1F46" w:rsidRPr="00162FD9" w:rsidRDefault="00EE1F46" w:rsidP="00EE1F46">
      <w:pPr>
        <w:pStyle w:val="SBMATBullet"/>
      </w:pPr>
      <w:r w:rsidRPr="00162FD9">
        <w:t>Parents keeping children off school unnecessarily or without good reason</w:t>
      </w:r>
    </w:p>
    <w:p w14:paraId="33D86E42" w14:textId="77777777" w:rsidR="00EE1F46" w:rsidRPr="00162FD9" w:rsidRDefault="00EE1F46" w:rsidP="00EE1F46">
      <w:pPr>
        <w:pStyle w:val="SBMATBullet"/>
      </w:pPr>
      <w:r w:rsidRPr="00162FD9">
        <w:t>Truancy before or during the school day</w:t>
      </w:r>
    </w:p>
    <w:p w14:paraId="110A9BFE" w14:textId="77777777" w:rsidR="00EE1F46" w:rsidRPr="00162FD9" w:rsidRDefault="00EE1F46" w:rsidP="00EE1F46">
      <w:pPr>
        <w:pStyle w:val="SBMATBullet"/>
      </w:pPr>
      <w:r w:rsidRPr="00162FD9">
        <w:t>Absences that have not been approved following a parents/carers request</w:t>
      </w:r>
    </w:p>
    <w:p w14:paraId="5F0F13B9" w14:textId="77777777" w:rsidR="00EE1F46" w:rsidRPr="00162FD9" w:rsidRDefault="00EE1F46" w:rsidP="00EE1F46">
      <w:pPr>
        <w:pStyle w:val="SBMATBullet"/>
      </w:pPr>
      <w:r w:rsidRPr="00162FD9">
        <w:t>Absences which have never been properly explained</w:t>
      </w:r>
    </w:p>
    <w:p w14:paraId="60747FBD" w14:textId="77777777" w:rsidR="00EE1F46" w:rsidRPr="00162FD9" w:rsidRDefault="00EE1F46" w:rsidP="00EE1F46">
      <w:pPr>
        <w:pStyle w:val="SBMATBullet"/>
      </w:pPr>
      <w:r w:rsidRPr="00162FD9">
        <w:t>Arrival at the Academy after the register has closed</w:t>
      </w:r>
    </w:p>
    <w:p w14:paraId="70556633" w14:textId="77777777" w:rsidR="00EE1F46" w:rsidRPr="00162FD9" w:rsidRDefault="00EE1F46" w:rsidP="00EE1F46">
      <w:pPr>
        <w:pStyle w:val="SBMATBullet"/>
      </w:pPr>
      <w:r w:rsidRPr="00162FD9">
        <w:t>Absence due to shopping, looking after other children (including siblings) or birthdays</w:t>
      </w:r>
    </w:p>
    <w:p w14:paraId="173EABFD" w14:textId="77777777" w:rsidR="00EE1F46" w:rsidRPr="00162FD9" w:rsidRDefault="00EE1F46" w:rsidP="00EE1F46">
      <w:pPr>
        <w:pStyle w:val="SBMATBullet"/>
      </w:pPr>
      <w:r w:rsidRPr="00162FD9">
        <w:t>Absence due to day trips and holidays in term-time which have not been agreed</w:t>
      </w:r>
    </w:p>
    <w:p w14:paraId="5A58CD52" w14:textId="77777777" w:rsidR="00EE1F46" w:rsidRPr="00162FD9" w:rsidRDefault="00EE1F46" w:rsidP="00EE1F46">
      <w:pPr>
        <w:pStyle w:val="SBMATBullet"/>
      </w:pPr>
      <w:r w:rsidRPr="00162FD9">
        <w:t>No school uniform</w:t>
      </w:r>
    </w:p>
    <w:p w14:paraId="1BC99669" w14:textId="77777777" w:rsidR="00EE1F46" w:rsidRPr="00162FD9" w:rsidRDefault="00EE1F46" w:rsidP="00EE1F46">
      <w:pPr>
        <w:pStyle w:val="SBMATBullet"/>
      </w:pPr>
      <w:r w:rsidRPr="00162FD9">
        <w:t>Leaving school for no reason during the day</w:t>
      </w:r>
    </w:p>
    <w:p w14:paraId="1F9C08E5" w14:textId="77777777" w:rsidR="00EE1F46" w:rsidRDefault="00EE1F46" w:rsidP="00EE1F46">
      <w:pPr>
        <w:pStyle w:val="SBMATParagraph"/>
        <w:spacing w:after="0" w:line="240" w:lineRule="auto"/>
        <w:ind w:left="0" w:firstLine="0"/>
      </w:pPr>
    </w:p>
    <w:p w14:paraId="400E0F5C" w14:textId="77777777" w:rsidR="00EE1F46" w:rsidRPr="00162FD9" w:rsidRDefault="00EE1F46" w:rsidP="00EE1F46">
      <w:pPr>
        <w:pStyle w:val="SBMATParagraph"/>
      </w:pPr>
      <w:r>
        <w:lastRenderedPageBreak/>
        <w:t xml:space="preserve">Academies will never authorise the unilateral withdrawal of pupils by their parents as a result of a parental concern or complaint. Such absences can be damaging to children's education, are unnecessary, do not allow staff to deal with the issue efficiently, and, as a consequence, will be unauthorised.  </w:t>
      </w:r>
    </w:p>
    <w:p w14:paraId="767011E9" w14:textId="04D9F335" w:rsidR="00EE1F46" w:rsidRPr="00162FD9" w:rsidRDefault="00EE1F46" w:rsidP="00EE1F46">
      <w:pPr>
        <w:pStyle w:val="SBMATParagraph"/>
      </w:pPr>
      <w:r>
        <w:t>It is the responsibility of the Principal, not the parent/carer, to decide whether the absence is authorised or unauthorised. Such decisions will be made in accordance with government regulations and guidance. An Academy can, if needed, change an authorised absence to an unauthorised absence and vice versa if new information is presented. Any changes will be communicated to parents/carers. An example of this would be where a parent states a child is unwell but on return to the Academy it is suspected that they have been on holiday.</w:t>
      </w:r>
    </w:p>
    <w:p w14:paraId="446C2183" w14:textId="77777777" w:rsidR="00EE1F46" w:rsidRDefault="00EE1F46" w:rsidP="00EE1F46">
      <w:pPr>
        <w:pStyle w:val="SBMATParagraph"/>
        <w:spacing w:after="0" w:line="240" w:lineRule="auto"/>
        <w:ind w:left="0" w:firstLine="0"/>
      </w:pPr>
    </w:p>
    <w:p w14:paraId="034E80D3" w14:textId="77777777" w:rsidR="00EE1F46" w:rsidRPr="00162FD9" w:rsidRDefault="00EE1F46" w:rsidP="00EE1F46">
      <w:pPr>
        <w:pStyle w:val="SBMATHeading2"/>
      </w:pPr>
      <w:bookmarkStart w:id="29" w:name="_Toc130389392"/>
      <w:bookmarkStart w:id="30" w:name="_Toc178149070"/>
      <w:bookmarkStart w:id="31" w:name="_Toc209700817"/>
      <w:r w:rsidRPr="00162FD9">
        <w:t>Persistent absence (PA):</w:t>
      </w:r>
      <w:bookmarkEnd w:id="29"/>
      <w:bookmarkEnd w:id="30"/>
      <w:bookmarkEnd w:id="31"/>
    </w:p>
    <w:p w14:paraId="75B0D725" w14:textId="77777777" w:rsidR="00EE1F46" w:rsidRPr="00162FD9" w:rsidRDefault="00EE1F46" w:rsidP="00EE1F46">
      <w:pPr>
        <w:pStyle w:val="SBMATBullet"/>
      </w:pPr>
      <w:r w:rsidRPr="00162FD9">
        <w:t xml:space="preserve">Missing </w:t>
      </w:r>
      <w:r w:rsidRPr="00162FD9">
        <w:rPr>
          <w:b/>
          <w:bCs/>
        </w:rPr>
        <w:t xml:space="preserve">10 </w:t>
      </w:r>
      <w:r w:rsidRPr="00162FD9">
        <w:t>percent or more of schooling across the academic year for any reason</w:t>
      </w:r>
    </w:p>
    <w:p w14:paraId="1C3AA500" w14:textId="77777777" w:rsidR="00EE1F46" w:rsidRPr="002B0B9A" w:rsidRDefault="00EE1F46" w:rsidP="00EE1F46">
      <w:pPr>
        <w:pStyle w:val="SBMATParagraph"/>
        <w:spacing w:after="0" w:line="240" w:lineRule="auto"/>
        <w:ind w:left="0" w:firstLine="0"/>
      </w:pPr>
    </w:p>
    <w:p w14:paraId="10D8B377" w14:textId="77777777" w:rsidR="00EE1F46" w:rsidRPr="00162FD9" w:rsidRDefault="00EE1F46" w:rsidP="00EE1F46">
      <w:pPr>
        <w:pStyle w:val="SBMATHeading2"/>
      </w:pPr>
      <w:bookmarkStart w:id="32" w:name="_Toc130389393"/>
      <w:bookmarkStart w:id="33" w:name="_Toc178149071"/>
      <w:bookmarkStart w:id="34" w:name="_Toc209700818"/>
      <w:r w:rsidRPr="00162FD9">
        <w:t>Severe Absence (SA):</w:t>
      </w:r>
      <w:bookmarkEnd w:id="32"/>
      <w:bookmarkEnd w:id="33"/>
      <w:bookmarkEnd w:id="34"/>
    </w:p>
    <w:p w14:paraId="64699420" w14:textId="77777777" w:rsidR="00EE1F46" w:rsidRPr="00162FD9" w:rsidRDefault="00EE1F46" w:rsidP="00EE1F46">
      <w:pPr>
        <w:pStyle w:val="SBMATBullet"/>
      </w:pPr>
      <w:r w:rsidRPr="00162FD9">
        <w:t xml:space="preserve">Missing </w:t>
      </w:r>
      <w:r w:rsidRPr="00162FD9">
        <w:rPr>
          <w:b/>
          <w:bCs/>
        </w:rPr>
        <w:t>50</w:t>
      </w:r>
      <w:r w:rsidRPr="00162FD9">
        <w:t xml:space="preserve"> percent or more of schooling across the academic year for any reason</w:t>
      </w:r>
    </w:p>
    <w:p w14:paraId="41647CCC" w14:textId="77777777" w:rsidR="00EE1F46" w:rsidRPr="002B0B9A" w:rsidRDefault="00EE1F46" w:rsidP="00EE1F46">
      <w:pPr>
        <w:pStyle w:val="SBMATParagraph"/>
        <w:spacing w:after="0" w:line="240" w:lineRule="auto"/>
        <w:ind w:left="0" w:firstLine="0"/>
      </w:pPr>
    </w:p>
    <w:p w14:paraId="47146A89" w14:textId="77777777" w:rsidR="00EE1F46" w:rsidRPr="002B0B9A" w:rsidRDefault="00EE1F46" w:rsidP="00EE1F46">
      <w:pPr>
        <w:pStyle w:val="SBMATHeading2"/>
      </w:pPr>
      <w:bookmarkStart w:id="35" w:name="_Toc178149072"/>
      <w:bookmarkStart w:id="36" w:name="_Toc209700819"/>
      <w:r w:rsidRPr="002B0B9A">
        <w:t>Missing Education</w:t>
      </w:r>
      <w:bookmarkEnd w:id="35"/>
      <w:bookmarkEnd w:id="36"/>
    </w:p>
    <w:p w14:paraId="7547EE18" w14:textId="77777777" w:rsidR="00EE1F46" w:rsidRPr="00162FD9" w:rsidRDefault="00EE1F46" w:rsidP="00EE1F46">
      <w:pPr>
        <w:pStyle w:val="SBMATBullet"/>
      </w:pPr>
      <w:r w:rsidRPr="00162FD9">
        <w:t>Not registered at a school and not receiving suitable education in a setting other than a school</w:t>
      </w:r>
    </w:p>
    <w:p w14:paraId="6386173C" w14:textId="77777777" w:rsidR="00EE1F46" w:rsidRPr="002B0B9A" w:rsidRDefault="00EE1F46" w:rsidP="00EE1F46">
      <w:pPr>
        <w:pStyle w:val="SBMATParagraph"/>
        <w:spacing w:after="0" w:line="240" w:lineRule="auto"/>
        <w:ind w:left="0" w:firstLine="0"/>
      </w:pPr>
    </w:p>
    <w:p w14:paraId="2A36570D" w14:textId="77777777" w:rsidR="00EE1F46" w:rsidRPr="00162FD9" w:rsidRDefault="00EE1F46" w:rsidP="00EE1F46">
      <w:pPr>
        <w:pStyle w:val="SBMATHeading1"/>
      </w:pPr>
      <w:bookmarkStart w:id="37" w:name="_Toc178149073"/>
      <w:bookmarkStart w:id="38" w:name="_Toc209700820"/>
      <w:r>
        <w:t>Attendance Expectations</w:t>
      </w:r>
      <w:bookmarkEnd w:id="37"/>
      <w:bookmarkEnd w:id="38"/>
    </w:p>
    <w:p w14:paraId="2B8E5868" w14:textId="2BD5FE77" w:rsidR="00421209" w:rsidRPr="00421209" w:rsidRDefault="00421209" w:rsidP="00EE1F46">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01B66A0A" w14:textId="6378C79A" w:rsidR="00EE1F46" w:rsidRPr="00162FD9" w:rsidRDefault="00EE1F46" w:rsidP="00EE1F46">
      <w:pPr>
        <w:pStyle w:val="SBMATParagraph"/>
      </w:pPr>
      <w:r w:rsidRPr="00162FD9">
        <w:t xml:space="preserve">Parents have a legal duty to ensure that their children receive full time education. Legal action may be instigated against parents/carers whose child’s attendance is irregular or / and at an unacceptably low level and where parents/carers are failing to fulfil their legal responsibility. </w:t>
      </w:r>
    </w:p>
    <w:p w14:paraId="4E0EACB7" w14:textId="77777777" w:rsidR="00EE1F46" w:rsidRPr="00162FD9" w:rsidRDefault="00EE1F46" w:rsidP="00EE1F46">
      <w:pPr>
        <w:pStyle w:val="SBMATParagraph"/>
      </w:pPr>
      <w:r w:rsidRPr="00162FD9">
        <w:t xml:space="preserve">Each Academy has high expectations for pupils’ attendance and punctuality, and ensures these expectations are communicated regularly to parents and pupils. </w:t>
      </w:r>
    </w:p>
    <w:p w14:paraId="2404D355" w14:textId="77777777" w:rsidR="00EE1F46" w:rsidRPr="00162FD9" w:rsidRDefault="00EE1F46" w:rsidP="00EE1F46">
      <w:pPr>
        <w:pStyle w:val="SBMATParagraph"/>
      </w:pPr>
      <w:r>
        <w:t xml:space="preserve">Pupils will be expected to attend the Academy punctually every day they are required to be at school, for the full day. </w:t>
      </w:r>
    </w:p>
    <w:p w14:paraId="682C2F1B" w14:textId="0E286169" w:rsidR="00EE1F46" w:rsidRDefault="00EE1F46" w:rsidP="00EE1F46">
      <w:pPr>
        <w:pStyle w:val="SBMATParagraph"/>
        <w:rPr>
          <w:color w:val="221E20" w:themeColor="text1"/>
        </w:rPr>
      </w:pPr>
      <w:r>
        <w:t xml:space="preserve">The Academy day </w:t>
      </w:r>
      <w:r w:rsidR="00F425F7">
        <w:t>timings are below</w:t>
      </w:r>
      <w:r>
        <w:t>, and pupils will be in their classroom, ready to begin lessons at this time</w:t>
      </w:r>
      <w:r w:rsidR="00F425F7">
        <w:rPr>
          <w:color w:val="221E20" w:themeColor="text1"/>
        </w:rPr>
        <w:t>:</w:t>
      </w:r>
    </w:p>
    <w:p w14:paraId="793B81D2" w14:textId="5BA70A4B" w:rsidR="00F425F7" w:rsidRDefault="00F425F7" w:rsidP="00EE1F46">
      <w:pPr>
        <w:pStyle w:val="SBMATParagraph"/>
        <w:rPr>
          <w:color w:val="221E20" w:themeColor="text1"/>
        </w:rPr>
      </w:pPr>
      <w:r>
        <w:rPr>
          <w:color w:val="221E20" w:themeColor="text1"/>
        </w:rPr>
        <w:t>Nursery: 9am-3pm</w:t>
      </w:r>
    </w:p>
    <w:p w14:paraId="45EB6558" w14:textId="68FFA56A" w:rsidR="00F425F7" w:rsidRDefault="00F425F7" w:rsidP="00EE1F46">
      <w:pPr>
        <w:pStyle w:val="SBMATParagraph"/>
        <w:rPr>
          <w:color w:val="221E20" w:themeColor="text1"/>
        </w:rPr>
      </w:pPr>
      <w:r>
        <w:rPr>
          <w:color w:val="221E20" w:themeColor="text1"/>
        </w:rPr>
        <w:t>FS2/KS1: 8.45am – 3.15pm (doors open at 8.40am)</w:t>
      </w:r>
    </w:p>
    <w:p w14:paraId="0243B244" w14:textId="1C0B145A" w:rsidR="00F425F7" w:rsidRPr="00162FD9" w:rsidRDefault="00F425F7" w:rsidP="00EE1F46">
      <w:pPr>
        <w:pStyle w:val="SBMATParagraph"/>
      </w:pPr>
      <w:r>
        <w:rPr>
          <w:color w:val="221E20" w:themeColor="text1"/>
        </w:rPr>
        <w:t>KS2: 8.50am – 3.20pm (doors open at 8.45am)</w:t>
      </w:r>
    </w:p>
    <w:p w14:paraId="021806BD" w14:textId="5FB285FB" w:rsidR="00EE1F46" w:rsidRPr="00A56F0D" w:rsidRDefault="00EE1F46" w:rsidP="00EE1F46">
      <w:pPr>
        <w:pStyle w:val="SBMATParagraph"/>
      </w:pPr>
      <w:r w:rsidRPr="00A56F0D">
        <w:t xml:space="preserve">Those pupils who arrive after the starting time, but before the end of the registration period will be marked as late. AM and PM registers will be taken </w:t>
      </w:r>
      <w:r w:rsidRPr="0082341C">
        <w:rPr>
          <w:color w:val="221E20" w:themeColor="text1"/>
        </w:rPr>
        <w:t xml:space="preserve">at </w:t>
      </w:r>
      <w:r w:rsidR="0071002E">
        <w:rPr>
          <w:color w:val="221E20" w:themeColor="text1"/>
        </w:rPr>
        <w:t xml:space="preserve">8.45 (KS1) and </w:t>
      </w:r>
      <w:r w:rsidR="0082341C" w:rsidRPr="0082341C">
        <w:rPr>
          <w:color w:val="221E20" w:themeColor="text1"/>
        </w:rPr>
        <w:t>8.5</w:t>
      </w:r>
      <w:r w:rsidR="00687263">
        <w:rPr>
          <w:color w:val="221E20" w:themeColor="text1"/>
        </w:rPr>
        <w:t>0</w:t>
      </w:r>
      <w:r w:rsidR="0082341C" w:rsidRPr="0082341C">
        <w:rPr>
          <w:color w:val="221E20" w:themeColor="text1"/>
        </w:rPr>
        <w:t>am</w:t>
      </w:r>
      <w:r w:rsidR="0071002E">
        <w:rPr>
          <w:color w:val="221E20" w:themeColor="text1"/>
        </w:rPr>
        <w:t xml:space="preserve"> (KS2)</w:t>
      </w:r>
      <w:r w:rsidRPr="0082341C">
        <w:rPr>
          <w:color w:val="221E20" w:themeColor="text1"/>
        </w:rPr>
        <w:t xml:space="preserve"> and </w:t>
      </w:r>
      <w:r w:rsidR="0082341C" w:rsidRPr="0082341C">
        <w:rPr>
          <w:color w:val="221E20" w:themeColor="text1"/>
        </w:rPr>
        <w:t xml:space="preserve">1.05pm </w:t>
      </w:r>
      <w:r w:rsidRPr="00A56F0D">
        <w:t xml:space="preserve">respectively. Pupils arriving after these times will be marked as late. </w:t>
      </w:r>
    </w:p>
    <w:p w14:paraId="6EC731A9" w14:textId="77777777" w:rsidR="00EE1F46" w:rsidRPr="00162FD9" w:rsidRDefault="00EE1F46" w:rsidP="00EE1F46">
      <w:pPr>
        <w:pStyle w:val="SBMATParagraph"/>
      </w:pPr>
      <w:r>
        <w:t xml:space="preserve">Those arriving after the registers close, but before the end of the session will be issued with a mark of unauthorised absence. It is important that children arrive at the Academy on time to avoid missing key learning, information and the impact on routines and relationships. </w:t>
      </w:r>
    </w:p>
    <w:p w14:paraId="6AC918A8" w14:textId="77777777" w:rsidR="00EE1F46" w:rsidRPr="00162FD9" w:rsidRDefault="00EE1F46" w:rsidP="00EE1F46">
      <w:pPr>
        <w:pStyle w:val="SBMATParagraph"/>
      </w:pPr>
      <w:r w:rsidRPr="00162FD9">
        <w:t xml:space="preserve">Each Academy requires late arriving pupils to be signed in. The reason for the lateness will need to be provided. </w:t>
      </w:r>
    </w:p>
    <w:p w14:paraId="3FC3C3F7" w14:textId="2A77A238" w:rsidR="00EE1F46" w:rsidRPr="00162FD9" w:rsidRDefault="00EE1F46" w:rsidP="00EE1F46">
      <w:pPr>
        <w:pStyle w:val="SBMATParagraph"/>
      </w:pPr>
      <w:r>
        <w:t xml:space="preserve">Each Academy monitors the late arrival of pupils. Persistent lateness will be monitored </w:t>
      </w:r>
      <w:r w:rsidR="00F5722C">
        <w:t xml:space="preserve">by </w:t>
      </w:r>
      <w:r>
        <w:t xml:space="preserve">the attendance officer who will arrange to meet with parents, to overcome any barriers, to improve punctuality. </w:t>
      </w:r>
    </w:p>
    <w:p w14:paraId="5441B9F7" w14:textId="77777777" w:rsidR="00EE1F46" w:rsidRPr="00162FD9" w:rsidRDefault="00EE1F46" w:rsidP="00EE1F46">
      <w:pPr>
        <w:pStyle w:val="SBMATParagraph"/>
      </w:pPr>
      <w:r w:rsidRPr="00162FD9">
        <w:t>Ultimately, continued unauthorised lateness, that which is coded as unauthorised could result in statutory action being taken by the Local Authority.</w:t>
      </w:r>
    </w:p>
    <w:p w14:paraId="78880D65" w14:textId="77777777" w:rsidR="00EE1F46" w:rsidRDefault="00EE1F46" w:rsidP="00EE1F46">
      <w:pPr>
        <w:pStyle w:val="SBMATParagraph"/>
        <w:spacing w:after="0" w:line="240" w:lineRule="auto"/>
        <w:ind w:left="0" w:firstLine="0"/>
        <w:rPr>
          <w:color w:val="263085"/>
        </w:rPr>
      </w:pPr>
    </w:p>
    <w:p w14:paraId="1676E5A3" w14:textId="77777777" w:rsidR="00EE1F46" w:rsidRPr="00162FD9" w:rsidRDefault="00EE1F46" w:rsidP="00EE1F46">
      <w:pPr>
        <w:pStyle w:val="SBMATHeading1"/>
        <w:rPr>
          <w:bCs/>
          <w:i/>
          <w:iCs/>
        </w:rPr>
      </w:pPr>
      <w:bookmarkStart w:id="39" w:name="_Toc178149074"/>
      <w:bookmarkStart w:id="40" w:name="_Toc209700821"/>
      <w:r w:rsidRPr="325AF59B">
        <w:t>Absence Procedures</w:t>
      </w:r>
      <w:bookmarkEnd w:id="39"/>
      <w:bookmarkEnd w:id="40"/>
      <w:r w:rsidRPr="325AF59B">
        <w:rPr>
          <w:bCs/>
          <w:i/>
          <w:iCs/>
        </w:rPr>
        <w:t xml:space="preserve"> </w:t>
      </w:r>
    </w:p>
    <w:p w14:paraId="19EFB957" w14:textId="29966FFE"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6A546120" w14:textId="4DB35C09" w:rsidR="00EE1F46" w:rsidRPr="007E5426" w:rsidRDefault="00EE1F46" w:rsidP="00EE1F46">
      <w:pPr>
        <w:pStyle w:val="SBMATParagraph"/>
      </w:pPr>
      <w:r>
        <w:t xml:space="preserve">On the first day of absence, parents/carers should telephone the Academy office </w:t>
      </w:r>
      <w:r w:rsidRPr="2F7DA114">
        <w:rPr>
          <w:b/>
          <w:bCs/>
        </w:rPr>
        <w:t>before 8.30am</w:t>
      </w:r>
      <w:r>
        <w:t xml:space="preserve"> to inform them of the reason for the pupil’s absence and the likely duration of the absence. Personal or written communication to the Academy is also acceptable.  </w:t>
      </w:r>
    </w:p>
    <w:p w14:paraId="421EEA55" w14:textId="77777777" w:rsidR="00EE1F46" w:rsidRPr="007E5426" w:rsidRDefault="00EE1F46" w:rsidP="00EE1F46">
      <w:pPr>
        <w:pStyle w:val="SBMATParagraph"/>
      </w:pPr>
      <w:r w:rsidRPr="007E5426">
        <w:t xml:space="preserve">Parents/carers should then contact the Academy every day until the pupil returns or alternatively indicate the length of the absence and the reasons why it is known the pupil will be unable to attend e.g. recovering from an operation. In these circumstances, a ‘check in’ date must be agreed when the absence will be reviewed.  </w:t>
      </w:r>
    </w:p>
    <w:p w14:paraId="37109353" w14:textId="2FDE9AEC" w:rsidR="00EE1F46" w:rsidRPr="007E5426" w:rsidRDefault="00EE1F46" w:rsidP="00EE1F46">
      <w:pPr>
        <w:pStyle w:val="SBMATParagraph"/>
      </w:pPr>
      <w:r w:rsidRPr="007E5426">
        <w:t xml:space="preserve">Where no information has been received by </w:t>
      </w:r>
      <w:r w:rsidR="00041AA7" w:rsidRPr="00041AA7">
        <w:rPr>
          <w:color w:val="221E20" w:themeColor="text1"/>
        </w:rPr>
        <w:t>9.</w:t>
      </w:r>
      <w:r w:rsidR="001B15ED">
        <w:rPr>
          <w:color w:val="221E20" w:themeColor="text1"/>
        </w:rPr>
        <w:t>10</w:t>
      </w:r>
      <w:r w:rsidR="00041AA7" w:rsidRPr="00041AA7">
        <w:rPr>
          <w:color w:val="221E20" w:themeColor="text1"/>
        </w:rPr>
        <w:t>am</w:t>
      </w:r>
      <w:r w:rsidRPr="00041AA7">
        <w:rPr>
          <w:color w:val="221E20" w:themeColor="text1"/>
        </w:rPr>
        <w:t xml:space="preserve"> on </w:t>
      </w:r>
      <w:r w:rsidRPr="007E5426">
        <w:t xml:space="preserve">the first day of absence, the Academy will </w:t>
      </w:r>
      <w:r w:rsidR="00FC0450">
        <w:t xml:space="preserve">initially send a text message and email to </w:t>
      </w:r>
      <w:r w:rsidR="00651D43">
        <w:t>identify</w:t>
      </w:r>
      <w:r w:rsidR="00FC0450">
        <w:t xml:space="preserve"> the reason for the absence</w:t>
      </w:r>
      <w:r w:rsidR="00651D43">
        <w:t xml:space="preserve">. If no contact can be made, a </w:t>
      </w:r>
      <w:r w:rsidRPr="007E5426">
        <w:t xml:space="preserve">telephone </w:t>
      </w:r>
      <w:r w:rsidR="00651D43">
        <w:t xml:space="preserve">call will be made to </w:t>
      </w:r>
      <w:r w:rsidRPr="007E5426">
        <w:t xml:space="preserve">the home of the absent pupil to enquire regarding the absence.  </w:t>
      </w:r>
    </w:p>
    <w:p w14:paraId="58168537" w14:textId="77777777" w:rsidR="00EE1F46" w:rsidRPr="007E5426" w:rsidRDefault="00EE1F46" w:rsidP="00EE1F46">
      <w:pPr>
        <w:pStyle w:val="SBMATParagraph"/>
      </w:pPr>
      <w:r w:rsidRPr="007E5426">
        <w:t>The Academy will always follow up any absences in order to:</w:t>
      </w:r>
    </w:p>
    <w:p w14:paraId="73016898" w14:textId="77777777" w:rsidR="00EE1F46" w:rsidRPr="007E5426" w:rsidRDefault="00EE1F46" w:rsidP="00EE1F46">
      <w:pPr>
        <w:pStyle w:val="SBMATBullet"/>
      </w:pPr>
      <w:r w:rsidRPr="007E5426">
        <w:t>Ascertain the reason for the absence</w:t>
      </w:r>
    </w:p>
    <w:p w14:paraId="1816725A" w14:textId="77777777" w:rsidR="00EE1F46" w:rsidRPr="007E5426" w:rsidRDefault="00EE1F46" w:rsidP="00EE1F46">
      <w:pPr>
        <w:pStyle w:val="SBMATBullet"/>
      </w:pPr>
      <w:r w:rsidRPr="007E5426">
        <w:t>Ensure the proper safeguarding action is being taken</w:t>
      </w:r>
    </w:p>
    <w:p w14:paraId="302DA629" w14:textId="77777777" w:rsidR="00EE1F46" w:rsidRPr="007E5426" w:rsidRDefault="00EE1F46" w:rsidP="00EE1F46">
      <w:pPr>
        <w:pStyle w:val="SBMATBullet"/>
      </w:pPr>
      <w:r w:rsidRPr="007E5426">
        <w:t>Identify whether the absence is authorised or not</w:t>
      </w:r>
    </w:p>
    <w:p w14:paraId="624C46F6" w14:textId="77777777" w:rsidR="00EE1F46" w:rsidRPr="007E5426" w:rsidRDefault="00EE1F46" w:rsidP="00EE1F46">
      <w:pPr>
        <w:pStyle w:val="SBMATBullet"/>
      </w:pPr>
      <w:r w:rsidRPr="007E5426">
        <w:t>Identify the correct code to use to enter the data onto the register</w:t>
      </w:r>
    </w:p>
    <w:p w14:paraId="234B43EE" w14:textId="77777777" w:rsidR="00EE1F46" w:rsidRDefault="00EE1F46" w:rsidP="00EE1F46">
      <w:pPr>
        <w:pStyle w:val="SBMATParagraph"/>
        <w:spacing w:after="0" w:line="240" w:lineRule="auto"/>
      </w:pPr>
    </w:p>
    <w:p w14:paraId="1979BEE8" w14:textId="77777777" w:rsidR="00EE1F46" w:rsidRPr="007E5426" w:rsidRDefault="00EE1F46" w:rsidP="00EE1F46">
      <w:pPr>
        <w:pStyle w:val="SBMATParagraph"/>
      </w:pPr>
      <w:r w:rsidRPr="007E5426">
        <w:t xml:space="preserve">Should no reason for absence have been ascertained, the attendance officer or another member of staff may complete a home visit to gain the reason for the absence. A home visit may also be completed if: </w:t>
      </w:r>
    </w:p>
    <w:p w14:paraId="6E9D7BA8" w14:textId="77777777" w:rsidR="00EE1F46" w:rsidRPr="007E5426" w:rsidRDefault="00EE1F46" w:rsidP="00EE1F46">
      <w:pPr>
        <w:pStyle w:val="SBMATBullet"/>
      </w:pPr>
      <w:r w:rsidRPr="007E5426">
        <w:t xml:space="preserve">the Academy receive any additional contradictory information </w:t>
      </w:r>
    </w:p>
    <w:p w14:paraId="2A9DD0C5" w14:textId="77777777" w:rsidR="00EE1F46" w:rsidRPr="007E5426" w:rsidRDefault="00EE1F46" w:rsidP="00EE1F46">
      <w:pPr>
        <w:pStyle w:val="SBMATBullet"/>
      </w:pPr>
      <w:r w:rsidRPr="007E5426">
        <w:t xml:space="preserve">the staff are concerned about the pupil’s absence  </w:t>
      </w:r>
    </w:p>
    <w:p w14:paraId="035EEF42" w14:textId="77777777" w:rsidR="00EE1F46" w:rsidRDefault="00EE1F46" w:rsidP="00EE1F46">
      <w:pPr>
        <w:pStyle w:val="SBMATParagraph"/>
        <w:spacing w:after="0" w:line="240" w:lineRule="auto"/>
      </w:pPr>
    </w:p>
    <w:p w14:paraId="6C0D7AB6" w14:textId="77777777" w:rsidR="00EE1F46" w:rsidRPr="007E5426" w:rsidRDefault="00EE1F46" w:rsidP="00EE1F46">
      <w:pPr>
        <w:pStyle w:val="SBMATParagraph"/>
      </w:pPr>
      <w:r w:rsidRPr="007E5426">
        <w:t>The Academy will not normally request medical evidence in most circumstances where a pupil is absent due to illness; however, the Academy reserves the right to request supporting evidence, such as a doctor’s note, prescription, appointment card or other appropriate form of evidence, where there is genuine and reasonable doubt about the authenticity of the illness or in circumstances where an absence due to illness is longer than 5 days. If the Academy is not satisfied about the authenticity of the illness, the absence will be recorded as unauthorised and parents will be notified.</w:t>
      </w:r>
    </w:p>
    <w:p w14:paraId="5C2979BF" w14:textId="77777777" w:rsidR="00EE1F46" w:rsidRPr="007E5426" w:rsidRDefault="00EE1F46" w:rsidP="00EE1F46">
      <w:pPr>
        <w:pStyle w:val="SBMATParagraph"/>
      </w:pPr>
      <w:r>
        <w:t xml:space="preserve">When a pupil with a social worker is absent without good reason, the social worker should be informed of unauthorised absences and support improved attendance. Where Academies are considering the use of legal interventions, the view of the relevant social worker should be considered although the final decision will be taken by the Academy in liaison with the local authority.  </w:t>
      </w:r>
    </w:p>
    <w:p w14:paraId="3E30884D" w14:textId="77777777" w:rsidR="00EE1F46" w:rsidRDefault="00EE1F46" w:rsidP="00EE1F46">
      <w:pPr>
        <w:pStyle w:val="SBMATParagraph"/>
        <w:spacing w:after="0" w:line="240" w:lineRule="auto"/>
      </w:pPr>
    </w:p>
    <w:p w14:paraId="66E9CBBC" w14:textId="77777777" w:rsidR="00EE1F46" w:rsidRPr="007E5426" w:rsidRDefault="00EE1F46" w:rsidP="00EE1F46">
      <w:pPr>
        <w:pStyle w:val="SBMATHeading1"/>
      </w:pPr>
      <w:bookmarkStart w:id="41" w:name="_Toc178149075"/>
      <w:bookmarkStart w:id="42" w:name="_Toc209700822"/>
      <w:r w:rsidRPr="007E5426">
        <w:t>Attendance Register</w:t>
      </w:r>
      <w:bookmarkEnd w:id="41"/>
      <w:bookmarkEnd w:id="42"/>
    </w:p>
    <w:p w14:paraId="177F7903" w14:textId="5D39A868"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3239DC5D" w14:textId="59F21FAA" w:rsidR="00EE1F46" w:rsidRPr="007E5426" w:rsidRDefault="00EE1F46" w:rsidP="00EE1F46">
      <w:pPr>
        <w:pStyle w:val="SBMATParagraph"/>
        <w:rPr>
          <w:b/>
          <w:bCs/>
          <w:i/>
          <w:iCs/>
          <w:color w:val="FF0000"/>
        </w:rPr>
      </w:pPr>
      <w:r>
        <w:t>The law requires every school to have an admission register</w:t>
      </w:r>
      <w:r w:rsidR="007A022B">
        <w:t>.</w:t>
      </w:r>
    </w:p>
    <w:p w14:paraId="70C7B94B" w14:textId="77777777" w:rsidR="00EE1F46" w:rsidRPr="007E5426" w:rsidRDefault="00EE1F46" w:rsidP="00EE1F46">
      <w:pPr>
        <w:pStyle w:val="SBMATParagraph"/>
      </w:pPr>
      <w:r w:rsidRPr="007E5426">
        <w:t>Each Academy uses Arbor to keep attendance registers to ensure they are as accurate as possible and can be easily analysed and shared with the Trust and other appropriate authorities.</w:t>
      </w:r>
    </w:p>
    <w:p w14:paraId="391C6676" w14:textId="77777777" w:rsidR="00EE1F46" w:rsidRPr="007E5426" w:rsidRDefault="00EE1F46" w:rsidP="00EE1F46">
      <w:pPr>
        <w:pStyle w:val="SBMATParagraph"/>
      </w:pPr>
      <w:r w:rsidRPr="007E5426">
        <w:t>This register will record whether pupils are:</w:t>
      </w:r>
    </w:p>
    <w:p w14:paraId="11938C38" w14:textId="77777777" w:rsidR="00EE1F46" w:rsidRPr="007E5426" w:rsidRDefault="00EE1F46" w:rsidP="00EE1F46">
      <w:pPr>
        <w:pStyle w:val="SBMATBullet"/>
      </w:pPr>
      <w:r>
        <w:t>Present</w:t>
      </w:r>
    </w:p>
    <w:p w14:paraId="64770188" w14:textId="77777777" w:rsidR="00EE1F46" w:rsidRPr="007E5426" w:rsidRDefault="00EE1F46" w:rsidP="00EE1F46">
      <w:pPr>
        <w:pStyle w:val="SBMATBullet"/>
      </w:pPr>
      <w:r>
        <w:t>Absent</w:t>
      </w:r>
    </w:p>
    <w:p w14:paraId="4482994B" w14:textId="77777777" w:rsidR="00EE1F46" w:rsidRPr="007E5426" w:rsidRDefault="00EE1F46" w:rsidP="00EE1F46">
      <w:pPr>
        <w:pStyle w:val="SBMATBullet"/>
      </w:pPr>
      <w:r w:rsidRPr="007E5426">
        <w:t>Attending an approved off-site educational activity</w:t>
      </w:r>
    </w:p>
    <w:p w14:paraId="613FB8BF" w14:textId="77777777" w:rsidR="00EE1F46" w:rsidRPr="007E5426" w:rsidRDefault="00EE1F46" w:rsidP="00EE1F46">
      <w:pPr>
        <w:pStyle w:val="SBMATBullet"/>
      </w:pPr>
      <w:r>
        <w:lastRenderedPageBreak/>
        <w:t>Unable to attend due to exceptional circumstances</w:t>
      </w:r>
    </w:p>
    <w:p w14:paraId="649F63CE" w14:textId="77777777" w:rsidR="00EE1F46" w:rsidRPr="00B9227A" w:rsidRDefault="00EE1F46" w:rsidP="00EE1F46">
      <w:pPr>
        <w:pStyle w:val="SBMATParagraph"/>
        <w:spacing w:after="0" w:line="240" w:lineRule="auto"/>
      </w:pPr>
    </w:p>
    <w:p w14:paraId="51C4CFAB" w14:textId="77777777" w:rsidR="00EE1F46" w:rsidRPr="007E5426" w:rsidRDefault="00EE1F46" w:rsidP="00EE1F46">
      <w:pPr>
        <w:pStyle w:val="SBMATParagraph"/>
      </w:pPr>
      <w:r w:rsidRPr="007E5426">
        <w:t>Registers will be taken as follows throughout the school day:</w:t>
      </w:r>
    </w:p>
    <w:p w14:paraId="065FBA4D" w14:textId="0C52FD08" w:rsidR="00EE1F46" w:rsidRPr="007E5426" w:rsidRDefault="00EE1F46" w:rsidP="00EE1F46">
      <w:pPr>
        <w:pStyle w:val="SBMATBullet"/>
      </w:pPr>
      <w:r w:rsidRPr="007E5426">
        <w:t xml:space="preserve">The morning register will be marked by </w:t>
      </w:r>
      <w:r w:rsidR="009902BF">
        <w:rPr>
          <w:color w:val="221E20" w:themeColor="text1"/>
        </w:rPr>
        <w:t>9.</w:t>
      </w:r>
      <w:r w:rsidR="006E65CB">
        <w:rPr>
          <w:color w:val="221E20" w:themeColor="text1"/>
        </w:rPr>
        <w:t>00</w:t>
      </w:r>
      <w:r w:rsidR="009902BF">
        <w:rPr>
          <w:color w:val="221E20" w:themeColor="text1"/>
        </w:rPr>
        <w:t>am</w:t>
      </w:r>
      <w:r w:rsidRPr="007E5426">
        <w:t xml:space="preserve">. Pupils will receive a late mark if they are not in their classroom by this time </w:t>
      </w:r>
    </w:p>
    <w:p w14:paraId="217AD405" w14:textId="7FE89A7D" w:rsidR="00EE1F46" w:rsidRPr="007E5426" w:rsidRDefault="00EE1F46" w:rsidP="00EE1F46">
      <w:pPr>
        <w:pStyle w:val="SBMATBullet"/>
      </w:pPr>
      <w:r w:rsidRPr="00A56F0D">
        <w:t xml:space="preserve">The morning register will close </w:t>
      </w:r>
      <w:r w:rsidR="006D4D99">
        <w:t>9.</w:t>
      </w:r>
      <w:r w:rsidR="00CD2347">
        <w:t>05</w:t>
      </w:r>
      <w:r w:rsidR="006E65CB">
        <w:t>a</w:t>
      </w:r>
      <w:r w:rsidR="006D4D99">
        <w:t>m</w:t>
      </w:r>
      <w:r w:rsidR="006D4D99" w:rsidRPr="006D4D99">
        <w:rPr>
          <w:color w:val="221E20" w:themeColor="text1"/>
        </w:rPr>
        <w:t xml:space="preserve">. </w:t>
      </w:r>
      <w:r w:rsidRPr="00A56F0D">
        <w:t>Pupils</w:t>
      </w:r>
      <w:r>
        <w:t xml:space="preserve"> will receive a mark of absence if they do not attend the Academy before this time</w:t>
      </w:r>
    </w:p>
    <w:p w14:paraId="00249891" w14:textId="5D3D9E87" w:rsidR="00EE1F46" w:rsidRPr="007E5426" w:rsidRDefault="00EE1F46" w:rsidP="00EE1F46">
      <w:pPr>
        <w:pStyle w:val="SBMATBullet"/>
      </w:pPr>
      <w:r w:rsidRPr="007E5426">
        <w:t xml:space="preserve">The afternoon register will be marked by </w:t>
      </w:r>
      <w:r w:rsidR="002F7B22" w:rsidRPr="002F7B22">
        <w:rPr>
          <w:color w:val="221E20" w:themeColor="text1"/>
        </w:rPr>
        <w:t>1.</w:t>
      </w:r>
      <w:r w:rsidR="00CD2347">
        <w:rPr>
          <w:color w:val="221E20" w:themeColor="text1"/>
        </w:rPr>
        <w:t>10</w:t>
      </w:r>
      <w:r w:rsidR="002F7B22" w:rsidRPr="002F7B22">
        <w:rPr>
          <w:color w:val="221E20" w:themeColor="text1"/>
        </w:rPr>
        <w:t>pm</w:t>
      </w:r>
      <w:r w:rsidRPr="007E5426">
        <w:t>. Pupils will receive a late mark if they are not in their classroom by this time</w:t>
      </w:r>
    </w:p>
    <w:p w14:paraId="16FD9080" w14:textId="074F773C" w:rsidR="00EE1F46" w:rsidRPr="007E5426" w:rsidRDefault="00EE1F46" w:rsidP="00EE1F46">
      <w:pPr>
        <w:pStyle w:val="SBMATBullet"/>
      </w:pPr>
      <w:r w:rsidRPr="007E5426">
        <w:t xml:space="preserve">The afternoon register will close at </w:t>
      </w:r>
      <w:r w:rsidR="002F7B22" w:rsidRPr="002F7B22">
        <w:rPr>
          <w:color w:val="221E20" w:themeColor="text1"/>
        </w:rPr>
        <w:t>1.</w:t>
      </w:r>
      <w:r w:rsidR="00CD2347">
        <w:rPr>
          <w:color w:val="221E20" w:themeColor="text1"/>
        </w:rPr>
        <w:t>2</w:t>
      </w:r>
      <w:r w:rsidR="0067628C">
        <w:rPr>
          <w:color w:val="221E20" w:themeColor="text1"/>
        </w:rPr>
        <w:t>0</w:t>
      </w:r>
      <w:r w:rsidR="002F7B22" w:rsidRPr="002F7B22">
        <w:rPr>
          <w:color w:val="221E20" w:themeColor="text1"/>
        </w:rPr>
        <w:t>pm</w:t>
      </w:r>
      <w:r w:rsidRPr="002F7B22">
        <w:rPr>
          <w:color w:val="221E20" w:themeColor="text1"/>
        </w:rPr>
        <w:t xml:space="preserve">. </w:t>
      </w:r>
      <w:r w:rsidRPr="007E5426">
        <w:t xml:space="preserve">Pupils will receive a mark of absence if they do not attend the Academy before this time </w:t>
      </w:r>
    </w:p>
    <w:p w14:paraId="189D3D38" w14:textId="77777777" w:rsidR="00EE1F46" w:rsidRDefault="00EE1F46" w:rsidP="00EE1F46">
      <w:pPr>
        <w:pStyle w:val="SBMATParagraph"/>
        <w:spacing w:after="0" w:line="240" w:lineRule="auto"/>
      </w:pPr>
    </w:p>
    <w:p w14:paraId="63425075" w14:textId="30F2EA91" w:rsidR="00EE1F46" w:rsidRPr="007E5426" w:rsidRDefault="00EE1F46" w:rsidP="00EE1F46">
      <w:pPr>
        <w:pStyle w:val="SBMATParagraph"/>
      </w:pPr>
      <w:r w:rsidRPr="007E5426">
        <w:t>The Academy will use the national attendance codes to ensure attendance and absence are monitored and recorded in a consistent way. See</w:t>
      </w:r>
      <w:r w:rsidR="00102312">
        <w:t xml:space="preserve"> </w:t>
      </w:r>
      <w:hyperlink w:anchor="Appendix2" w:history="1">
        <w:r w:rsidR="00102312" w:rsidRPr="00B11841">
          <w:rPr>
            <w:rStyle w:val="Hyperlink"/>
            <w:b/>
            <w:bCs/>
          </w:rPr>
          <w:t>Appendix</w:t>
        </w:r>
        <w:r w:rsidRPr="00B11841">
          <w:rPr>
            <w:rStyle w:val="Hyperlink"/>
            <w:b/>
            <w:bCs/>
          </w:rPr>
          <w:t xml:space="preserve"> </w:t>
        </w:r>
        <w:r w:rsidR="00102312" w:rsidRPr="00B11841">
          <w:rPr>
            <w:rStyle w:val="Hyperlink"/>
            <w:b/>
            <w:bCs/>
          </w:rPr>
          <w:t>2</w:t>
        </w:r>
      </w:hyperlink>
      <w:r w:rsidRPr="007E5426">
        <w:t xml:space="preserve">. The cause of each absence is always required. </w:t>
      </w:r>
    </w:p>
    <w:p w14:paraId="021596F8" w14:textId="77777777" w:rsidR="00EE1F46" w:rsidRPr="007E5426" w:rsidRDefault="00EE1F46" w:rsidP="00EE1F46">
      <w:pPr>
        <w:pStyle w:val="SBMATParagraph"/>
      </w:pPr>
      <w:r w:rsidRPr="007E5426">
        <w:t xml:space="preserve">Pupils who are absent from school but are receiving remote education for any reason will be marked as absent in the register. </w:t>
      </w:r>
    </w:p>
    <w:p w14:paraId="114D5474" w14:textId="77777777" w:rsidR="00EE1F46" w:rsidRPr="007E5426" w:rsidRDefault="00EE1F46" w:rsidP="00EE1F46">
      <w:pPr>
        <w:pStyle w:val="SBMATParagraph"/>
      </w:pPr>
      <w:r w:rsidRPr="007E5426">
        <w:t>All amendments made to the attendance register will include the original entry, the amended entry, the reason for the amendment, the date of amendment and the name and role of the person who made the amendment.</w:t>
      </w:r>
    </w:p>
    <w:p w14:paraId="5EADADFF" w14:textId="77777777" w:rsidR="00EE1F46" w:rsidRPr="007E5426" w:rsidRDefault="00EE1F46" w:rsidP="00EE1F46">
      <w:pPr>
        <w:pStyle w:val="SBMATParagraph"/>
      </w:pPr>
      <w:r w:rsidRPr="007E5426">
        <w:t xml:space="preserve">Every entry received into the attendance register will be preserved for six years from the date the data was entered. </w:t>
      </w:r>
    </w:p>
    <w:p w14:paraId="47F907E5" w14:textId="77777777" w:rsidR="00EE1F46" w:rsidRPr="007E5426" w:rsidRDefault="00EE1F46" w:rsidP="00EE1F46">
      <w:pPr>
        <w:pStyle w:val="SBMATParagraph"/>
        <w:spacing w:after="0" w:line="240" w:lineRule="auto"/>
      </w:pPr>
    </w:p>
    <w:p w14:paraId="37B0CA7D" w14:textId="77777777" w:rsidR="00EE1F46" w:rsidRDefault="00EE1F46" w:rsidP="00EE1F46">
      <w:pPr>
        <w:pStyle w:val="SBMATHeading1"/>
      </w:pPr>
      <w:bookmarkStart w:id="43" w:name="_Toc178149076"/>
      <w:bookmarkStart w:id="44" w:name="Section8LeaveofAbsence"/>
      <w:bookmarkStart w:id="45" w:name="_Toc209700823"/>
      <w:r>
        <w:t>Leave of Absence</w:t>
      </w:r>
      <w:bookmarkEnd w:id="43"/>
      <w:bookmarkEnd w:id="44"/>
      <w:bookmarkEnd w:id="45"/>
    </w:p>
    <w:p w14:paraId="1454DF46" w14:textId="77777777" w:rsidR="00EE1F46" w:rsidRDefault="00EE1F46" w:rsidP="00EE1F46">
      <w:pPr>
        <w:pStyle w:val="SBMATParagraph"/>
      </w:pPr>
      <w:r w:rsidRPr="00273296">
        <w:t>The School Attendance (Pupil Registration) (England) Regulations 2024 prohibits</w:t>
      </w:r>
      <w:r>
        <w:t xml:space="preserve"> the Principal of an Academy from granting leave of absence to a pupil, except where an </w:t>
      </w:r>
      <w:r w:rsidRPr="0070411A">
        <w:rPr>
          <w:b/>
        </w:rPr>
        <w:t>advance application</w:t>
      </w:r>
      <w:r>
        <w:t xml:space="preserve"> has been made by the parent/carer and the Principal considers that there are </w:t>
      </w:r>
      <w:r w:rsidRPr="0070411A">
        <w:rPr>
          <w:b/>
        </w:rPr>
        <w:t>exceptional circumstances</w:t>
      </w:r>
      <w:r>
        <w:t xml:space="preserve"> relating to the application.</w:t>
      </w:r>
    </w:p>
    <w:p w14:paraId="17064D4F" w14:textId="799DAE3D" w:rsidR="00EE1F46" w:rsidRDefault="00EE1F46" w:rsidP="00EE1F46">
      <w:pPr>
        <w:pStyle w:val="SBMATParagraph"/>
      </w:pPr>
      <w:r>
        <w:t xml:space="preserve">In order to have requests for a leave of absence in exceptional circumstances to be considered, the Academy will expect parents to contact the Principal </w:t>
      </w:r>
      <w:r w:rsidRPr="0070411A">
        <w:rPr>
          <w:b/>
        </w:rPr>
        <w:t xml:space="preserve">in writing using the appropriate Academy form </w:t>
      </w:r>
      <w:r w:rsidRPr="00136900">
        <w:t>(</w:t>
      </w:r>
      <w:hyperlink w:anchor="Appendix3" w:history="1">
        <w:r w:rsidRPr="00B11841">
          <w:rPr>
            <w:rStyle w:val="Hyperlink"/>
            <w:b/>
            <w:bCs/>
          </w:rPr>
          <w:t xml:space="preserve">Appendix </w:t>
        </w:r>
        <w:r w:rsidR="00102312" w:rsidRPr="00B11841">
          <w:rPr>
            <w:rStyle w:val="Hyperlink"/>
            <w:b/>
            <w:bCs/>
          </w:rPr>
          <w:t>3</w:t>
        </w:r>
      </w:hyperlink>
      <w:r w:rsidRPr="00136900">
        <w:t>)</w:t>
      </w:r>
      <w:r>
        <w:t xml:space="preserve"> </w:t>
      </w:r>
      <w:r w:rsidRPr="00E726B4">
        <w:rPr>
          <w:u w:val="single"/>
        </w:rPr>
        <w:t>at least four</w:t>
      </w:r>
      <w:r>
        <w:t xml:space="preserve"> </w:t>
      </w:r>
      <w:r w:rsidRPr="00E726B4">
        <w:rPr>
          <w:u w:val="single"/>
        </w:rPr>
        <w:t>weeks prior</w:t>
      </w:r>
      <w:r>
        <w:t xml:space="preserve"> to the proposed start date of the leave of absence, providing the reason for the proposed absence and the dates during which the absence would be expected to occur. The form is available from the Academy office.</w:t>
      </w:r>
    </w:p>
    <w:p w14:paraId="67D0911C" w14:textId="77777777" w:rsidR="00EE1F46" w:rsidRDefault="00EE1F46" w:rsidP="00EE1F46">
      <w:pPr>
        <w:pStyle w:val="SBMATParagraph"/>
      </w:pPr>
      <w:r>
        <w:t>The Principal will consider each application individually taking into account the specific facts and circumstances and relevant background context behind the request, taking into account the best interests of the pupil and the impact on the pupil’s education. I</w:t>
      </w:r>
      <w:r w:rsidRPr="00CC1FE5">
        <w:t>t is up to the discretion of the Principal to make a decision about whether a request may be considered an exceptional circumstance or not. The Principal will inform the parent in writing as to the decision made regarding the request</w:t>
      </w:r>
      <w:r>
        <w:t>. The Principal’s decision is not subject to appeal. As Principals should only grant leaves of absence in exceptional circumstances it is unlikely a leave of absence will be granted for the purposes of a family holiday or to attend a wedding for example.</w:t>
      </w:r>
    </w:p>
    <w:p w14:paraId="475BCEF7" w14:textId="77777777" w:rsidR="00EE1F46" w:rsidRDefault="00EE1F46" w:rsidP="00EE1F46">
      <w:pPr>
        <w:pStyle w:val="SBMATParagraph"/>
      </w:pPr>
      <w:r>
        <w:t>If a leave of absence is granted, the Principal will determine the length of time that the pupil can be away from the Academy and the agreed date of return. Should a leave of absence be granted, regulations are clear that any lateness in the return to the Academy from the granted period, may be recorded as unauthorised leave of absence.</w:t>
      </w:r>
    </w:p>
    <w:p w14:paraId="281FB3DF" w14:textId="3EF4ECE2" w:rsidR="00EE1F46" w:rsidRDefault="00EE1F46" w:rsidP="00EE1F46">
      <w:pPr>
        <w:pStyle w:val="SBMATParagraph"/>
      </w:pPr>
      <w:r>
        <w:t xml:space="preserve">If parents decide to take their children on holiday where the absence is unauthorised, the academy will follow the relevant home </w:t>
      </w:r>
      <w:r w:rsidRPr="000410BE">
        <w:rPr>
          <w:b/>
          <w:bCs/>
        </w:rPr>
        <w:t>Local Authority’s Code of Conduct for Schools (</w:t>
      </w:r>
      <w:hyperlink w:anchor="Appendix4" w:history="1">
        <w:r w:rsidRPr="00640E73">
          <w:rPr>
            <w:rStyle w:val="Hyperlink"/>
            <w:b/>
          </w:rPr>
          <w:t xml:space="preserve">Appendix </w:t>
        </w:r>
        <w:r w:rsidR="00102312" w:rsidRPr="00640E73">
          <w:rPr>
            <w:rStyle w:val="Hyperlink"/>
            <w:b/>
          </w:rPr>
          <w:t>4</w:t>
        </w:r>
      </w:hyperlink>
      <w:r w:rsidRPr="00733164">
        <w:t>) on</w:t>
      </w:r>
      <w:r>
        <w:t xml:space="preserve"> leave of absence during term time, and inform the Education Welfare Service who may, on behalf of the Local Authority, issue a fixed penalty notice</w:t>
      </w:r>
    </w:p>
    <w:p w14:paraId="63443931" w14:textId="77777777" w:rsidR="00EE1F46" w:rsidRDefault="00EE1F46" w:rsidP="00EE1F46">
      <w:pPr>
        <w:pStyle w:val="SBMATParagraph"/>
      </w:pPr>
      <w:r>
        <w:t>If a parent does not apply for leave but we believe that the pupil has been taken on holiday, then we will write to the parent to express our concern. The parent will be expected to provide contrary evidence to be received at the Academy by a specified date. Should the supporting documentation not be provided then the absence will be coded as unauthorised leave of absence and the Local Authority Education Welfare Service will be informed as above.</w:t>
      </w:r>
    </w:p>
    <w:p w14:paraId="4B52FC12" w14:textId="77777777" w:rsidR="00EE1F46" w:rsidRDefault="00EE1F46" w:rsidP="00EE1F46">
      <w:pPr>
        <w:pStyle w:val="SBMATParagraph"/>
      </w:pPr>
      <w:r w:rsidRPr="004139DC">
        <w:lastRenderedPageBreak/>
        <w:t>The Academy cannot grant leaves of absence retrospectively; therefore, any absences that were not approved by the Academy in advance will be marked as unauthorised.</w:t>
      </w:r>
    </w:p>
    <w:p w14:paraId="499D0E43" w14:textId="77777777" w:rsidR="00EE1F46" w:rsidRPr="007E5426" w:rsidRDefault="00EE1F46" w:rsidP="00EE1F46">
      <w:pPr>
        <w:pStyle w:val="SBMATParagraph"/>
        <w:spacing w:after="0" w:line="240" w:lineRule="auto"/>
        <w:rPr>
          <w:bCs/>
          <w:color w:val="00B050"/>
          <w:highlight w:val="yellow"/>
        </w:rPr>
      </w:pPr>
    </w:p>
    <w:p w14:paraId="2939045F" w14:textId="77777777" w:rsidR="00EE1F46" w:rsidRPr="007E5426" w:rsidRDefault="00EE1F46" w:rsidP="00EE1F46">
      <w:pPr>
        <w:pStyle w:val="SBMATHeading2"/>
      </w:pPr>
      <w:bookmarkStart w:id="46" w:name="_Toc178149077"/>
      <w:bookmarkStart w:id="47" w:name="_Toc209700824"/>
      <w:r w:rsidRPr="007E5426">
        <w:t>Illness and healthcare appointments</w:t>
      </w:r>
      <w:bookmarkEnd w:id="46"/>
      <w:bookmarkEnd w:id="47"/>
    </w:p>
    <w:p w14:paraId="0B6976CC" w14:textId="77777777" w:rsidR="00EE1F46" w:rsidRPr="007E5426" w:rsidRDefault="00EE1F46" w:rsidP="00EE1F46">
      <w:pPr>
        <w:pStyle w:val="SBMATParagraph"/>
      </w:pPr>
      <w:r w:rsidRPr="007E5426">
        <w:t xml:space="preserve">Parents will be expected to make medical or dental appointments outside of school hours wherever possible. Where this is not possible, parents will be expected to obtain approval for their child’s absence to attend such appointments as far in advance as is practicable. Parents/carers should provide advance notice by way of a medical card and/or appointment letter for any time off school required for medical appointments. Time away from the Academy as a result of an appointment must be kept to a minimum. Children should not be absent for the whole day/whole morning/whole afternoon where this can be avoided. </w:t>
      </w:r>
    </w:p>
    <w:p w14:paraId="67FF321E" w14:textId="77777777" w:rsidR="00EE1F46" w:rsidRPr="007E5426" w:rsidRDefault="00EE1F46" w:rsidP="00EE1F46">
      <w:pPr>
        <w:pStyle w:val="SBMATParagraph"/>
      </w:pPr>
      <w:r w:rsidRPr="007E5426">
        <w:t xml:space="preserve">No evidence of the appointment may lead to the absence being recorded as unauthorised. </w:t>
      </w:r>
    </w:p>
    <w:p w14:paraId="4432AA13" w14:textId="77777777" w:rsidR="00EE1F46" w:rsidRPr="00EF5FAF" w:rsidRDefault="00EE1F46" w:rsidP="00EE1F46">
      <w:pPr>
        <w:pStyle w:val="SBMATParagraph"/>
        <w:spacing w:after="0" w:line="240" w:lineRule="auto"/>
      </w:pPr>
    </w:p>
    <w:p w14:paraId="66B37A6F" w14:textId="77777777" w:rsidR="00EE1F46" w:rsidRPr="007E5426" w:rsidRDefault="00EE1F46" w:rsidP="00EE1F46">
      <w:pPr>
        <w:pStyle w:val="SBMATHeading2"/>
      </w:pPr>
      <w:bookmarkStart w:id="48" w:name="_Toc178149078"/>
      <w:bookmarkStart w:id="49" w:name="_Toc209700825"/>
      <w:r w:rsidRPr="007E5426">
        <w:t>Performances and activities, including paid work</w:t>
      </w:r>
      <w:bookmarkEnd w:id="48"/>
      <w:bookmarkEnd w:id="49"/>
    </w:p>
    <w:p w14:paraId="0E6CE4DF" w14:textId="77777777" w:rsidR="00EE1F46" w:rsidRPr="007E5426" w:rsidRDefault="00EE1F46" w:rsidP="00EE1F46">
      <w:pPr>
        <w:pStyle w:val="SBMATParagraph"/>
      </w:pPr>
      <w:r w:rsidRPr="007E5426">
        <w:t>The Academy will ensure that all pupils engaging in performances or activities, whether they receive payment or not, which require them to be absent from school, understand that they will be required to obtain a licence from the Local Authority which authorises the school’s absence(s).</w:t>
      </w:r>
    </w:p>
    <w:p w14:paraId="0294EBBF" w14:textId="77777777" w:rsidR="00EE1F46" w:rsidRPr="007E5426" w:rsidRDefault="00EE1F46" w:rsidP="00EE1F46">
      <w:pPr>
        <w:pStyle w:val="SBMATParagraph"/>
      </w:pPr>
      <w:r w:rsidRPr="007E5426">
        <w:t>Additional arrangements will be made by the Academy for pupils engaging in performances or activities that require them to be absent from school to ensure they do not fall behind in their education – this may involve remote teaching. These arrangements will be approved by the Local Authority (LA) who will ensure that the arrangements are suitable for the pupil. Where a licence has been granted by the LA and it specifies dates of absence, no further authorisation will be needed from the Academy. Where an application does not specify dates, and it has been approved by the LA, it is at the discretion of the Principal to authorise the leave of absence for each day. Where a licence has not been obtained, the Principal will not authorise any absence for a performance or activity.</w:t>
      </w:r>
    </w:p>
    <w:p w14:paraId="2624C2B9" w14:textId="77777777" w:rsidR="00EE1F46" w:rsidRPr="009218FB" w:rsidRDefault="00EE1F46" w:rsidP="00EE1F46">
      <w:pPr>
        <w:pStyle w:val="SBMATParagraph"/>
        <w:spacing w:after="0" w:line="240" w:lineRule="auto"/>
      </w:pPr>
    </w:p>
    <w:p w14:paraId="6B4EFFDC" w14:textId="77777777" w:rsidR="00EE1F46" w:rsidRPr="007E5426" w:rsidRDefault="00EE1F46" w:rsidP="00EE1F46">
      <w:pPr>
        <w:pStyle w:val="SBMATHeading2"/>
      </w:pPr>
      <w:bookmarkStart w:id="50" w:name="_Toc178149079"/>
      <w:bookmarkStart w:id="51" w:name="_Toc209700826"/>
      <w:r w:rsidRPr="007E5426">
        <w:t>Religious observance</w:t>
      </w:r>
      <w:bookmarkEnd w:id="50"/>
      <w:bookmarkEnd w:id="51"/>
    </w:p>
    <w:p w14:paraId="50BA84CB" w14:textId="77777777" w:rsidR="00EE1F46" w:rsidRPr="007E5426" w:rsidRDefault="00EE1F46" w:rsidP="00EE1F46">
      <w:pPr>
        <w:pStyle w:val="SBMATParagraph"/>
      </w:pPr>
      <w:r w:rsidRPr="007E5426">
        <w:t xml:space="preserve">Parents will be expected to request absence for religious observance at least four weeks advance. </w:t>
      </w:r>
    </w:p>
    <w:p w14:paraId="1E8552EA" w14:textId="77777777" w:rsidR="00EE1F46" w:rsidRPr="007E5426" w:rsidRDefault="00EE1F46" w:rsidP="00EE1F46">
      <w:pPr>
        <w:pStyle w:val="SBMATParagraph"/>
      </w:pPr>
      <w:r w:rsidRPr="007E5426">
        <w:t xml:space="preserve">The Academy will only accept requests from parents for absence on grounds of religious observance for days that are exclusively set apart for religious observance by the relevant religious body. The Academy will define this as a day where the pupil’s parents would be expected by an established religious body to stay away from their employment to mark the occasion. </w:t>
      </w:r>
    </w:p>
    <w:p w14:paraId="7BCA9573" w14:textId="77777777" w:rsidR="00EE1F46" w:rsidRPr="007E5426" w:rsidRDefault="00EE1F46" w:rsidP="00EE1F46">
      <w:pPr>
        <w:pStyle w:val="SBMATParagraph"/>
      </w:pPr>
      <w:r w:rsidRPr="007E5426">
        <w:t>The Academy may seek advice from the religious body in question where there is doubt over the request.</w:t>
      </w:r>
    </w:p>
    <w:p w14:paraId="25D450B1" w14:textId="77777777" w:rsidR="00EE1F46" w:rsidRPr="009218FB" w:rsidRDefault="00EE1F46" w:rsidP="00EE1F46">
      <w:pPr>
        <w:pStyle w:val="SBMATParagraph"/>
        <w:spacing w:after="0" w:line="240" w:lineRule="auto"/>
      </w:pPr>
    </w:p>
    <w:p w14:paraId="5D287023" w14:textId="77777777" w:rsidR="00EE1F46" w:rsidRPr="007E5426" w:rsidRDefault="00EE1F46" w:rsidP="00EE1F46">
      <w:pPr>
        <w:pStyle w:val="SBMATHeading2"/>
      </w:pPr>
      <w:bookmarkStart w:id="52" w:name="_Toc178149080"/>
      <w:bookmarkStart w:id="53" w:name="_Toc209700827"/>
      <w:r w:rsidRPr="007E5426">
        <w:t>Gypsy, Roma and Traveller absence</w:t>
      </w:r>
      <w:bookmarkEnd w:id="52"/>
      <w:bookmarkEnd w:id="53"/>
    </w:p>
    <w:p w14:paraId="7362E6BF" w14:textId="77777777" w:rsidR="00EE1F46" w:rsidRPr="007E5426" w:rsidRDefault="00EE1F46" w:rsidP="00EE1F46">
      <w:pPr>
        <w:pStyle w:val="SBMATParagraph"/>
      </w:pPr>
      <w:r w:rsidRPr="007E5426">
        <w:t>Where a pupil’s parent belongs to a community covered by this code and is travelling for occupational purposes, the parent will be expected to request a leave of absence for their child at least four weeks in advance. Absences will not be granted for pupils from these communities under this code for reasons other than travel for occupational purposes</w:t>
      </w:r>
    </w:p>
    <w:p w14:paraId="343B2D24" w14:textId="77777777" w:rsidR="00EE1F46" w:rsidRPr="009218FB" w:rsidRDefault="00EE1F46" w:rsidP="00EE1F46">
      <w:pPr>
        <w:pStyle w:val="SBMATParagraph"/>
        <w:spacing w:after="0" w:line="240" w:lineRule="auto"/>
      </w:pPr>
    </w:p>
    <w:p w14:paraId="5D3F8C60" w14:textId="77777777" w:rsidR="00EE1F46" w:rsidRDefault="00EE1F46" w:rsidP="00EE1F46">
      <w:pPr>
        <w:pStyle w:val="SBMATHeading1"/>
      </w:pPr>
      <w:bookmarkStart w:id="54" w:name="_Toc178149081"/>
      <w:bookmarkStart w:id="55" w:name="_Toc209700828"/>
      <w:r>
        <w:t>Monitoring and Analysing Absence</w:t>
      </w:r>
      <w:bookmarkEnd w:id="54"/>
      <w:bookmarkEnd w:id="55"/>
    </w:p>
    <w:p w14:paraId="69F937F5" w14:textId="77777777" w:rsidR="00EE1F46" w:rsidRPr="007E5426" w:rsidRDefault="00EE1F46" w:rsidP="00EE1F46">
      <w:pPr>
        <w:pStyle w:val="SBMATParagraph"/>
      </w:pPr>
      <w:r>
        <w:t xml:space="preserve">The designated Senior Leader (Senior Attendance Champion) supported by the Attendance Officer / Home-School Link Worker will monitor and analyse attendance data regularly to ensure that intervention is delivered quickly to address habitual absence at the first signs. </w:t>
      </w:r>
    </w:p>
    <w:p w14:paraId="18E4A03A" w14:textId="77777777" w:rsidR="00EE1F46" w:rsidRPr="007E5426" w:rsidRDefault="00EE1F46" w:rsidP="00EE1F46">
      <w:pPr>
        <w:pStyle w:val="SBMATParagraph"/>
      </w:pPr>
      <w:r w:rsidRPr="007E5426">
        <w:t>The Academy will collect weekly data regarding punctuality, truancy, and authorised and unauthorised absence for:</w:t>
      </w:r>
    </w:p>
    <w:p w14:paraId="15E38BF8" w14:textId="77777777" w:rsidR="00EE1F46" w:rsidRPr="007E5426" w:rsidRDefault="00EE1F46" w:rsidP="00EE1F46">
      <w:pPr>
        <w:pStyle w:val="SBMATBullet"/>
      </w:pPr>
      <w:r w:rsidRPr="007E5426">
        <w:t xml:space="preserve">The whole Academy cohort </w:t>
      </w:r>
    </w:p>
    <w:p w14:paraId="557D53BA" w14:textId="77777777" w:rsidR="00EE1F46" w:rsidRPr="007E5426" w:rsidRDefault="00EE1F46" w:rsidP="00EE1F46">
      <w:pPr>
        <w:pStyle w:val="SBMATBullet"/>
      </w:pPr>
      <w:r w:rsidRPr="007E5426">
        <w:t>Individual year groups</w:t>
      </w:r>
    </w:p>
    <w:p w14:paraId="4401EDF9" w14:textId="77777777" w:rsidR="00EE1F46" w:rsidRPr="007E5426" w:rsidRDefault="00EE1F46" w:rsidP="00EE1F46">
      <w:pPr>
        <w:pStyle w:val="SBMATBullet"/>
      </w:pPr>
      <w:r w:rsidRPr="007E5426">
        <w:t>Individual pupils</w:t>
      </w:r>
    </w:p>
    <w:p w14:paraId="19133669" w14:textId="77777777" w:rsidR="00EE1F46" w:rsidRPr="007E5426" w:rsidRDefault="00EE1F46" w:rsidP="00EE1F46">
      <w:pPr>
        <w:pStyle w:val="SBMATBullet"/>
      </w:pPr>
      <w:r w:rsidRPr="007E5426">
        <w:lastRenderedPageBreak/>
        <w:t>Demographic groups, e.g. pupils from different ethnic groups or economic backgrounds</w:t>
      </w:r>
    </w:p>
    <w:p w14:paraId="111B2287" w14:textId="77777777" w:rsidR="00EE1F46" w:rsidRPr="007E5426" w:rsidRDefault="00EE1F46" w:rsidP="00EE1F46">
      <w:pPr>
        <w:pStyle w:val="SBMATBullet"/>
      </w:pPr>
      <w:r w:rsidRPr="007E5426">
        <w:t>Other groups of pupils, e.g. pupils with special educational needs and disabilities (SEND), Looked after children (LAC) and pupils eligible for free school meals (FSM)</w:t>
      </w:r>
    </w:p>
    <w:p w14:paraId="59085A5A" w14:textId="77777777" w:rsidR="00EE1F46" w:rsidRPr="007E5426" w:rsidRDefault="00EE1F46" w:rsidP="00EE1F46">
      <w:pPr>
        <w:pStyle w:val="SBMATBullet"/>
      </w:pPr>
      <w:r w:rsidRPr="007E5426">
        <w:t>Pupils at risk of persistent absence (PA)</w:t>
      </w:r>
    </w:p>
    <w:p w14:paraId="307F0936" w14:textId="77777777" w:rsidR="00EE1F46" w:rsidRPr="007E5426" w:rsidRDefault="00EE1F46" w:rsidP="00EE1F46">
      <w:pPr>
        <w:pStyle w:val="SBMATBullet"/>
      </w:pPr>
      <w:r w:rsidRPr="007E5426">
        <w:t>Pupils at risk of severe absence (SA)</w:t>
      </w:r>
    </w:p>
    <w:p w14:paraId="14912048" w14:textId="77777777" w:rsidR="00EE1F46" w:rsidRDefault="00EE1F46" w:rsidP="00EE1F46">
      <w:pPr>
        <w:pStyle w:val="SBMATParagraph"/>
        <w:spacing w:after="0" w:line="240" w:lineRule="auto"/>
        <w:ind w:left="0" w:firstLine="0"/>
      </w:pPr>
    </w:p>
    <w:p w14:paraId="1E901E75" w14:textId="77777777" w:rsidR="00EE1F46" w:rsidRPr="007E5426" w:rsidRDefault="00EE1F46" w:rsidP="00EE1F46">
      <w:pPr>
        <w:pStyle w:val="SBMATParagraph"/>
      </w:pPr>
      <w:r w:rsidRPr="007E5426">
        <w:t>They will conduct a thorough analysis of the above data on a regular basis to identify patterns and trends. This will include identifying, for each group:</w:t>
      </w:r>
    </w:p>
    <w:p w14:paraId="19ED401A" w14:textId="77777777" w:rsidR="00EE1F46" w:rsidRPr="007E5426" w:rsidRDefault="00EE1F46" w:rsidP="00EE1F46">
      <w:pPr>
        <w:pStyle w:val="SBMATBullet"/>
      </w:pPr>
      <w:r w:rsidRPr="007E5426">
        <w:t>Patterns in uses of certain codes</w:t>
      </w:r>
    </w:p>
    <w:p w14:paraId="3DC0F7DE" w14:textId="77777777" w:rsidR="00EE1F46" w:rsidRPr="007E5426" w:rsidRDefault="00EE1F46" w:rsidP="00EE1F46">
      <w:pPr>
        <w:pStyle w:val="SBMATBullet"/>
      </w:pPr>
      <w:r w:rsidRPr="007E5426">
        <w:t>Particular days of poor attendance</w:t>
      </w:r>
    </w:p>
    <w:p w14:paraId="2EF1D1FF" w14:textId="77777777" w:rsidR="00EE1F46" w:rsidRPr="007E5426" w:rsidRDefault="00EE1F46" w:rsidP="00EE1F46">
      <w:pPr>
        <w:pStyle w:val="SBMATBullet"/>
      </w:pPr>
      <w:r w:rsidRPr="007E5426">
        <w:t>Historic trends of attendance and absence</w:t>
      </w:r>
    </w:p>
    <w:p w14:paraId="0E11EF05" w14:textId="77777777" w:rsidR="00EE1F46" w:rsidRPr="007E5426" w:rsidRDefault="00EE1F46" w:rsidP="00EE1F46">
      <w:pPr>
        <w:pStyle w:val="SBMATBullet"/>
      </w:pPr>
      <w:r w:rsidRPr="007E5426">
        <w:t xml:space="preserve">Barriers to attendance </w:t>
      </w:r>
    </w:p>
    <w:p w14:paraId="610B3BF3" w14:textId="77777777" w:rsidR="00EE1F46" w:rsidRDefault="00EE1F46" w:rsidP="00EE1F46">
      <w:pPr>
        <w:pStyle w:val="SBMATParagraph"/>
        <w:spacing w:after="0" w:line="240" w:lineRule="auto"/>
        <w:ind w:left="0" w:firstLine="0"/>
      </w:pPr>
    </w:p>
    <w:p w14:paraId="0707CEC5" w14:textId="77777777" w:rsidR="00EE1F46" w:rsidRPr="007E5426" w:rsidRDefault="00EE1F46" w:rsidP="00EE1F46">
      <w:pPr>
        <w:pStyle w:val="SBMATParagraph"/>
      </w:pPr>
      <w:r>
        <w:t>Regular reports (verbal or written) will be provided to staff across the Academy to enable them to track the attendance of pupils and to implement attendance procedures. The designated Senior Leader (Senior Attendance Champion) supported by the Attendance Officer / Home-School Link Worker will also be responsible for monitoring how attendance data changes in response to any interventions implemented to increase attendance in the future.</w:t>
      </w:r>
    </w:p>
    <w:p w14:paraId="519407D9" w14:textId="77777777" w:rsidR="00EE1F46" w:rsidRPr="007E5426" w:rsidRDefault="00EE1F46" w:rsidP="00EE1F46">
      <w:pPr>
        <w:pStyle w:val="SBMATParagraph"/>
      </w:pPr>
      <w:r w:rsidRPr="007E5426">
        <w:t>The Local Governing Committee will regularly review attendance data, including examinations of recent and historic trends, and will support the Principal in setting goals and prioritising areas of focus for attendance support based on this data.</w:t>
      </w:r>
    </w:p>
    <w:p w14:paraId="36FDF716" w14:textId="77777777" w:rsidR="00EE1F46" w:rsidRPr="007E5426" w:rsidRDefault="00EE1F46" w:rsidP="00EE1F46">
      <w:pPr>
        <w:pStyle w:val="SBMATParagraph"/>
      </w:pPr>
      <w:r w:rsidRPr="007E5426">
        <w:t xml:space="preserve">Specific pupil information will be shared with the DfE on request. </w:t>
      </w:r>
    </w:p>
    <w:p w14:paraId="47FCC602" w14:textId="77777777" w:rsidR="00EE1F46" w:rsidRPr="007E5426" w:rsidRDefault="00EE1F46" w:rsidP="00EE1F46">
      <w:pPr>
        <w:pStyle w:val="SBMATParagraph"/>
      </w:pPr>
      <w:r w:rsidRPr="007E5426">
        <w:t>Academies across St Bart’s have granted the DfE access to their management information system so the data can be accessed regularly and securely.</w:t>
      </w:r>
    </w:p>
    <w:p w14:paraId="47450B59" w14:textId="77777777" w:rsidR="00EE1F46" w:rsidRPr="007E5426" w:rsidRDefault="00EE1F46" w:rsidP="00EE1F46">
      <w:pPr>
        <w:pStyle w:val="SBMATParagraph"/>
      </w:pPr>
      <w:r>
        <w:t>The Academy, supported by the Trust, will also benchmark its attendance data against national-level data to identify areas of success and areas for improvement, and will share practice which has been shown to be effective with other Academies.</w:t>
      </w:r>
    </w:p>
    <w:p w14:paraId="3ED14041" w14:textId="77777777" w:rsidR="00EE1F46" w:rsidRDefault="00EE1F46" w:rsidP="00EE1F46">
      <w:pPr>
        <w:pStyle w:val="SBMATParagraph"/>
        <w:spacing w:after="0" w:line="240" w:lineRule="auto"/>
        <w:ind w:left="0" w:firstLine="0"/>
      </w:pPr>
    </w:p>
    <w:p w14:paraId="7C9ADF2B" w14:textId="77777777" w:rsidR="00EE1F46" w:rsidRDefault="00EE1F46" w:rsidP="00EE1F46">
      <w:pPr>
        <w:pStyle w:val="SBMATHeading1"/>
      </w:pPr>
      <w:bookmarkStart w:id="56" w:name="_Toc178149082"/>
      <w:bookmarkStart w:id="57" w:name="_Toc209700829"/>
      <w:r>
        <w:t>Persistent Absence</w:t>
      </w:r>
      <w:bookmarkEnd w:id="56"/>
      <w:bookmarkEnd w:id="57"/>
    </w:p>
    <w:p w14:paraId="459CC09B" w14:textId="1A3C67D7"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5C70617E" w14:textId="30DA668B" w:rsidR="00EE1F46" w:rsidRPr="007E5426" w:rsidRDefault="00EE1F46" w:rsidP="00EE1F46">
      <w:pPr>
        <w:pStyle w:val="SBMATParagraph"/>
      </w:pPr>
      <w:r w:rsidRPr="007E5426">
        <w:t>According to the Department for Education guidelines, a pupil will be considered as a persistent absentee if their attendance is 90% or lower (i.e., 10% or more sessions are missed).  There are various groups of pupils who may be vulnerable to high absence and PA, such as:</w:t>
      </w:r>
    </w:p>
    <w:p w14:paraId="5E58F5C3" w14:textId="77777777" w:rsidR="00EE1F46" w:rsidRPr="007E5426" w:rsidRDefault="00EE1F46" w:rsidP="00EE1F46">
      <w:pPr>
        <w:pStyle w:val="SBMATBullet"/>
      </w:pPr>
      <w:r w:rsidRPr="007E5426">
        <w:t>Children in need / Children subject to Child Protection Plans</w:t>
      </w:r>
    </w:p>
    <w:p w14:paraId="15D935A0" w14:textId="77777777" w:rsidR="00EE1F46" w:rsidRPr="007E5426" w:rsidRDefault="00EE1F46" w:rsidP="00EE1F46">
      <w:pPr>
        <w:pStyle w:val="SBMATBullet"/>
      </w:pPr>
      <w:r w:rsidRPr="007E5426">
        <w:t>LAC</w:t>
      </w:r>
    </w:p>
    <w:p w14:paraId="48EAF14C" w14:textId="77777777" w:rsidR="00EE1F46" w:rsidRPr="007E5426" w:rsidRDefault="00EE1F46" w:rsidP="00EE1F46">
      <w:pPr>
        <w:pStyle w:val="SBMATBullet"/>
      </w:pPr>
      <w:r w:rsidRPr="007E5426">
        <w:t>Young carers</w:t>
      </w:r>
    </w:p>
    <w:p w14:paraId="7837D6F5" w14:textId="77777777" w:rsidR="00EE1F46" w:rsidRPr="007E5426" w:rsidRDefault="00EE1F46" w:rsidP="00EE1F46">
      <w:pPr>
        <w:pStyle w:val="SBMATBullet"/>
      </w:pPr>
      <w:r w:rsidRPr="007E5426">
        <w:t>Pupils who are eligible for FSM</w:t>
      </w:r>
    </w:p>
    <w:p w14:paraId="113E79DB" w14:textId="77777777" w:rsidR="00EE1F46" w:rsidRPr="007E5426" w:rsidRDefault="00EE1F46" w:rsidP="00EE1F46">
      <w:pPr>
        <w:pStyle w:val="SBMATBullet"/>
      </w:pPr>
      <w:r w:rsidRPr="007E5426">
        <w:t>Pupils with English as an Additional Language (EAL)</w:t>
      </w:r>
    </w:p>
    <w:p w14:paraId="24D57BFC" w14:textId="77777777" w:rsidR="00EE1F46" w:rsidRPr="007E5426" w:rsidRDefault="00EE1F46" w:rsidP="00EE1F46">
      <w:pPr>
        <w:pStyle w:val="SBMATBullet"/>
      </w:pPr>
      <w:r w:rsidRPr="007E5426">
        <w:t>Pupils who are part of traveller communities</w:t>
      </w:r>
    </w:p>
    <w:p w14:paraId="2D023995" w14:textId="77777777" w:rsidR="00EE1F46" w:rsidRPr="007E5426" w:rsidRDefault="00EE1F46" w:rsidP="00EE1F46">
      <w:pPr>
        <w:pStyle w:val="SBMATBullet"/>
      </w:pPr>
      <w:r w:rsidRPr="007E5426">
        <w:t>Pupils with SEND</w:t>
      </w:r>
    </w:p>
    <w:p w14:paraId="4967C419" w14:textId="77777777" w:rsidR="00EE1F46" w:rsidRPr="007E5426" w:rsidRDefault="00EE1F46" w:rsidP="00EE1F46">
      <w:pPr>
        <w:pStyle w:val="SBMATBullet"/>
      </w:pPr>
      <w:r w:rsidRPr="007E5426">
        <w:t>Pupils who have faced bullying and/or discrimination</w:t>
      </w:r>
    </w:p>
    <w:p w14:paraId="2CDACB0D" w14:textId="77777777" w:rsidR="00EE1F46" w:rsidRDefault="00EE1F46" w:rsidP="00EE1F46">
      <w:pPr>
        <w:pStyle w:val="SBMATParagraph"/>
        <w:spacing w:after="0" w:line="240" w:lineRule="auto"/>
        <w:ind w:left="0" w:firstLine="0"/>
      </w:pPr>
    </w:p>
    <w:p w14:paraId="60AC6EA3" w14:textId="77777777" w:rsidR="00EE1F46" w:rsidRPr="007E5426" w:rsidRDefault="00EE1F46" w:rsidP="00EE1F46">
      <w:pPr>
        <w:pStyle w:val="SBMATParagraph"/>
      </w:pPr>
      <w:r>
        <w:lastRenderedPageBreak/>
        <w:t xml:space="preserve">We will work proactively with parents and pupils to improve their attendance. The Academy will use a number of methods to help support pupils at risk of PA to attend the Academy. These </w:t>
      </w:r>
      <w:r w:rsidRPr="00102312">
        <w:rPr>
          <w:b/>
          <w:bCs/>
          <w:i/>
          <w:iCs/>
        </w:rPr>
        <w:t xml:space="preserve">may </w:t>
      </w:r>
      <w:r>
        <w:t>include:</w:t>
      </w:r>
    </w:p>
    <w:p w14:paraId="4A9BC724" w14:textId="77777777" w:rsidR="00EE1F46" w:rsidRPr="007E5426" w:rsidRDefault="00EE1F46" w:rsidP="00EE1F46">
      <w:pPr>
        <w:pStyle w:val="SBMATBullet"/>
      </w:pPr>
      <w:r>
        <w:t xml:space="preserve">Meeting with pupils and parents to listen, and understand barriers to attendance, and any other problems they may be having </w:t>
      </w:r>
    </w:p>
    <w:p w14:paraId="55338725" w14:textId="77777777" w:rsidR="00EE1F46" w:rsidRPr="007E5426" w:rsidRDefault="00EE1F46" w:rsidP="00EE1F46">
      <w:pPr>
        <w:pStyle w:val="SBMATBullet"/>
      </w:pPr>
      <w:r w:rsidRPr="007E5426">
        <w:t>Explain the help that is available</w:t>
      </w:r>
    </w:p>
    <w:p w14:paraId="34D472D4" w14:textId="77777777" w:rsidR="00EE1F46" w:rsidRPr="007E5426" w:rsidRDefault="00EE1F46" w:rsidP="00EE1F46">
      <w:pPr>
        <w:pStyle w:val="SBMATBullet"/>
      </w:pPr>
      <w:r w:rsidRPr="007E5426">
        <w:t>Review any existing actions or interventions</w:t>
      </w:r>
    </w:p>
    <w:p w14:paraId="5546076E" w14:textId="77777777" w:rsidR="00EE1F46" w:rsidRPr="007E5426" w:rsidRDefault="00EE1F46" w:rsidP="00EE1F46">
      <w:pPr>
        <w:pStyle w:val="SBMATBullet"/>
      </w:pPr>
      <w:r w:rsidRPr="007E5426">
        <w:t xml:space="preserve">Establishing attendance improvement plans to remove barriers and provide additional support. </w:t>
      </w:r>
    </w:p>
    <w:p w14:paraId="7A97EDAF" w14:textId="77777777" w:rsidR="00EE1F46" w:rsidRPr="007E5426" w:rsidRDefault="00EE1F46" w:rsidP="00EE1F46">
      <w:pPr>
        <w:pStyle w:val="SBMATBullet"/>
      </w:pPr>
      <w:r w:rsidRPr="007E5426">
        <w:t>Leading regular check-ins to review progress and the impact of support.</w:t>
      </w:r>
    </w:p>
    <w:p w14:paraId="318653E7" w14:textId="77777777" w:rsidR="00EE1F46" w:rsidRPr="007E5426" w:rsidRDefault="00EE1F46" w:rsidP="00EE1F46">
      <w:pPr>
        <w:pStyle w:val="SBMATBullet"/>
      </w:pPr>
      <w:r w:rsidRPr="007E5426">
        <w:t>Making regular contact with families to discuss progress.</w:t>
      </w:r>
    </w:p>
    <w:p w14:paraId="094D8C07" w14:textId="77777777" w:rsidR="00EE1F46" w:rsidRPr="007E5426" w:rsidRDefault="00EE1F46" w:rsidP="00EE1F46">
      <w:pPr>
        <w:pStyle w:val="SBMATBullet"/>
      </w:pPr>
      <w:r w:rsidRPr="007E5426">
        <w:t>Assessing whether an EHC plan or IHP may be appropriate.</w:t>
      </w:r>
    </w:p>
    <w:p w14:paraId="7F01AA7A" w14:textId="77777777" w:rsidR="00EE1F46" w:rsidRPr="007E5426" w:rsidRDefault="00EE1F46" w:rsidP="00EE1F46">
      <w:pPr>
        <w:pStyle w:val="SBMATBullet"/>
      </w:pPr>
      <w:r w:rsidRPr="007E5426">
        <w:t>Considering what support for re-engagement might be needed, including for vulnerable groups.</w:t>
      </w:r>
    </w:p>
    <w:p w14:paraId="7DF60486" w14:textId="77777777" w:rsidR="00EE1F46" w:rsidRPr="007E5426" w:rsidRDefault="00EE1F46" w:rsidP="00EE1F46">
      <w:pPr>
        <w:pStyle w:val="SBMATBullet"/>
      </w:pPr>
      <w:r w:rsidRPr="007E5426">
        <w:t>Provide access to wider support services to remove the barriers to attendance, in conjunction with the local authority, where relevant</w:t>
      </w:r>
    </w:p>
    <w:p w14:paraId="621892C5" w14:textId="77777777" w:rsidR="00EE1F46" w:rsidRPr="007E5426" w:rsidRDefault="00EE1F46" w:rsidP="00EE1F46">
      <w:pPr>
        <w:pStyle w:val="SBMATBullet"/>
      </w:pPr>
      <w:r w:rsidRPr="007E5426">
        <w:t>Explain the potential consequences of, and sanctions for, persistent and severe absence</w:t>
      </w:r>
    </w:p>
    <w:p w14:paraId="63C386C7" w14:textId="77777777" w:rsidR="00EE1F46" w:rsidRPr="007E5426" w:rsidRDefault="00EE1F46" w:rsidP="00EE1F46">
      <w:pPr>
        <w:pStyle w:val="SBMATBullet"/>
      </w:pPr>
      <w:r w:rsidRPr="007E5426">
        <w:t>Implement sanctions, where necessary</w:t>
      </w:r>
    </w:p>
    <w:p w14:paraId="5F1659C1" w14:textId="77777777" w:rsidR="00EE1F46" w:rsidRPr="00C82663" w:rsidRDefault="00EE1F46" w:rsidP="00EE1F46">
      <w:pPr>
        <w:pStyle w:val="SBMATParagraph"/>
        <w:spacing w:after="0" w:line="240" w:lineRule="auto"/>
        <w:ind w:left="0" w:firstLine="0"/>
      </w:pPr>
    </w:p>
    <w:p w14:paraId="777E3CAB" w14:textId="77777777" w:rsidR="00EE1F46" w:rsidRPr="007E5426" w:rsidRDefault="00EE1F46" w:rsidP="00EE1F46">
      <w:pPr>
        <w:pStyle w:val="SBMATParagraph"/>
      </w:pPr>
      <w:r w:rsidRPr="007E5426">
        <w:t xml:space="preserve">Where a pupil at risk of PA is also at increased risk of harm, the Academy will work in conjunction with all relevant authorities, e.g. social services, to support the pupil in line with the Academy’s duty of care. The Academy will also bear in mind that the continuation of severe PA following intervention may, in itself, constitute neglect, and will escalate any concerns in this regard in line with the </w:t>
      </w:r>
      <w:r w:rsidRPr="007E5426">
        <w:rPr>
          <w:b/>
          <w:bCs/>
        </w:rPr>
        <w:t>Child Protection and Safeguarding Policy</w:t>
      </w:r>
      <w:r w:rsidRPr="007E5426">
        <w:t>.</w:t>
      </w:r>
    </w:p>
    <w:p w14:paraId="40EA5A1E" w14:textId="77777777" w:rsidR="00EE1F46" w:rsidRDefault="00EE1F46" w:rsidP="00EE1F46">
      <w:pPr>
        <w:pStyle w:val="SBMATParagraph"/>
        <w:spacing w:after="0" w:line="240" w:lineRule="auto"/>
        <w:ind w:left="0" w:firstLine="0"/>
      </w:pPr>
    </w:p>
    <w:p w14:paraId="798FFD3F" w14:textId="77777777" w:rsidR="00EE1F46" w:rsidRDefault="00EE1F46" w:rsidP="00EE1F46">
      <w:pPr>
        <w:pStyle w:val="SBMATHeading1"/>
      </w:pPr>
      <w:bookmarkStart w:id="58" w:name="_Toc178149083"/>
      <w:bookmarkStart w:id="59" w:name="_Toc209700830"/>
      <w:r>
        <w:t>Severe Absence</w:t>
      </w:r>
      <w:bookmarkEnd w:id="58"/>
      <w:bookmarkEnd w:id="59"/>
    </w:p>
    <w:p w14:paraId="23F35D9D" w14:textId="77777777" w:rsidR="00EE1F46" w:rsidRPr="007E5426" w:rsidRDefault="00EE1F46" w:rsidP="00EE1F46">
      <w:pPr>
        <w:pStyle w:val="SBMATParagraph"/>
      </w:pPr>
      <w:r w:rsidRPr="007E5426">
        <w:t xml:space="preserve">According to the Department for Education guidelines, a pupil will be considered as a severe absentee if their attendance is 50% or lower (i.e., 50% or more sessions are missed).  </w:t>
      </w:r>
    </w:p>
    <w:p w14:paraId="4A5B0FF3" w14:textId="77777777" w:rsidR="00EE1F46" w:rsidRPr="007E5426" w:rsidRDefault="00EE1F46" w:rsidP="00EE1F46">
      <w:pPr>
        <w:pStyle w:val="SBMATParagraph"/>
      </w:pPr>
      <w:r w:rsidRPr="007E5426">
        <w:t xml:space="preserve">Any pupil who is at the severe absence threshold is at serious risk of harm. There should be an intensive level of support and where appropriate challenge, including the use of legal interventions to secure improvement.  We recognise that these children may find it more difficult to be in the Academy or face bigger barriers to their regular attendance and as such are likely to need more intensive support across a range of partners. </w:t>
      </w:r>
    </w:p>
    <w:p w14:paraId="227FB4CC" w14:textId="77777777" w:rsidR="00EE1F46" w:rsidRPr="007E5426" w:rsidRDefault="00EE1F46" w:rsidP="00EE1F46">
      <w:pPr>
        <w:pStyle w:val="SBMATParagraph"/>
      </w:pPr>
      <w:r>
        <w:t xml:space="preserve">Our Academy attendance teams will make this group a top priority for support – this may include specific support with attendance or a whole family plan, but it may also include consideration for an Education, Health and Care Plan (EHCP) or an alternative form of educational provision where necessary to overcome the barriers to being in school. </w:t>
      </w:r>
    </w:p>
    <w:p w14:paraId="1847AF95" w14:textId="77777777" w:rsidR="00EE1F46" w:rsidRPr="007E5426" w:rsidRDefault="00EE1F46" w:rsidP="00EE1F46">
      <w:pPr>
        <w:pStyle w:val="SBMATParagraph"/>
      </w:pPr>
      <w:r w:rsidRPr="007E5426">
        <w:t xml:space="preserve">If all avenues of support have been facilitated by the Academy, local authorities, and other partners, and the appropriate educational support or placements (e.g., an education, health, and care plan) have been provided but severe absence for unauthorised reasons continues, we recognise that it is likely to constitute neglect and would therefore be treated as a safeguarding issue. The Academy will escalate any concerns in this regard in line with the </w:t>
      </w:r>
      <w:r w:rsidRPr="007E5426">
        <w:rPr>
          <w:b/>
          <w:bCs/>
        </w:rPr>
        <w:t>Child Protection and Safeguarding Policy</w:t>
      </w:r>
      <w:r w:rsidRPr="007E5426">
        <w:t>.</w:t>
      </w:r>
    </w:p>
    <w:p w14:paraId="1127A6D2" w14:textId="77777777" w:rsidR="00EE1F46" w:rsidRDefault="00EE1F46" w:rsidP="00EE1F46">
      <w:pPr>
        <w:pStyle w:val="SBMATParagraph"/>
        <w:spacing w:after="0" w:line="240" w:lineRule="auto"/>
        <w:ind w:left="0" w:firstLine="0"/>
      </w:pPr>
    </w:p>
    <w:p w14:paraId="393788E7" w14:textId="77777777" w:rsidR="00EE1F46" w:rsidRPr="007E5426" w:rsidRDefault="00EE1F46" w:rsidP="00EE1F46">
      <w:pPr>
        <w:pStyle w:val="SBMATHeading1"/>
      </w:pPr>
      <w:bookmarkStart w:id="60" w:name="_Toc178149084"/>
      <w:bookmarkStart w:id="61" w:name="_Toc209700831"/>
      <w:r w:rsidRPr="007E5426">
        <w:t>Vulnerable Pupils</w:t>
      </w:r>
      <w:bookmarkEnd w:id="60"/>
      <w:bookmarkEnd w:id="61"/>
    </w:p>
    <w:p w14:paraId="228BCBC1" w14:textId="77777777" w:rsidR="00EE1F46" w:rsidRPr="007E5426" w:rsidRDefault="00EE1F46" w:rsidP="00EE1F46">
      <w:pPr>
        <w:pStyle w:val="SBMATParagraph"/>
      </w:pPr>
      <w:r w:rsidRPr="007E5426">
        <w:t>We recognise that each case is different and there can be genuine barriers that result in a pupil’s absence. We will work with families to remove any such in-school barriers. If initial contact does not work with Academy staff, we will use other agencies to support the families. We will also use other agencies as appropriate as part of our approach to safeguarding. This includes earliest help and early help.</w:t>
      </w:r>
    </w:p>
    <w:p w14:paraId="681469AD" w14:textId="77777777" w:rsidR="00EE1F46" w:rsidRPr="007E5426" w:rsidRDefault="00EE1F46" w:rsidP="00EE1F46">
      <w:pPr>
        <w:pStyle w:val="SBMATParagraph"/>
      </w:pPr>
      <w:r w:rsidRPr="007E5426">
        <w:lastRenderedPageBreak/>
        <w:t>Pupils with SEND and/or health conditions, including mental health issues may face greater barriers to attendance than their peers, and will incorporate robust procedures to support pupils who find attending the Academy difficult.</w:t>
      </w:r>
    </w:p>
    <w:p w14:paraId="72270562" w14:textId="77777777" w:rsidR="00EE1F46" w:rsidRPr="007E5426" w:rsidRDefault="00EE1F46" w:rsidP="00EE1F46">
      <w:pPr>
        <w:pStyle w:val="SBMATParagraph"/>
      </w:pPr>
      <w:r w:rsidRPr="007E5426">
        <w:t xml:space="preserve">In line with the Academy SEND Policy and SBMAT Supporting Pupils with Medical Conditions Policy, the Academy will ensure that reasonable adjustments are made for disabled pupils to reduce barriers to attendance, in line with any EHC plans or IHPs that have been implemented. The Academy will secure additional support from external partners to help bolster attendance where appropriate. </w:t>
      </w:r>
    </w:p>
    <w:p w14:paraId="5E068440" w14:textId="77777777" w:rsidR="00EE1F46" w:rsidRPr="007E5426" w:rsidRDefault="00EE1F46" w:rsidP="00EE1F46">
      <w:pPr>
        <w:pStyle w:val="SBMATParagraph"/>
      </w:pPr>
      <w:r w:rsidRPr="007E5426">
        <w:t xml:space="preserve">Where the Academy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w:t>
      </w:r>
    </w:p>
    <w:p w14:paraId="3B0C6AA2" w14:textId="77777777" w:rsidR="00EE1F46" w:rsidRPr="007E5426" w:rsidRDefault="00EE1F46" w:rsidP="00EE1F46">
      <w:pPr>
        <w:pStyle w:val="SBMATParagraph"/>
      </w:pPr>
      <w:r w:rsidRPr="007E5426">
        <w:t>If a pupil is unable to attend the Academy for long periods of time due to their health, the Academy will:</w:t>
      </w:r>
    </w:p>
    <w:p w14:paraId="6663AB75" w14:textId="77777777" w:rsidR="00EE1F46" w:rsidRPr="007E5426" w:rsidRDefault="00EE1F46" w:rsidP="00EE1F46">
      <w:pPr>
        <w:pStyle w:val="SBMATBullet"/>
      </w:pPr>
      <w:r w:rsidRPr="007E5426">
        <w:t>Inform the LA if a pupil is likely to be away from the Academy for more than 15 school days over a school year.</w:t>
      </w:r>
    </w:p>
    <w:p w14:paraId="18B582D8" w14:textId="77777777" w:rsidR="00EE1F46" w:rsidRPr="007E5426" w:rsidRDefault="00EE1F46" w:rsidP="00EE1F46">
      <w:pPr>
        <w:pStyle w:val="SBMATBullet"/>
      </w:pPr>
      <w:r w:rsidRPr="007E5426">
        <w:t>Provide the LA with information about the pupil’s needs, capabilities and programme of work.</w:t>
      </w:r>
    </w:p>
    <w:p w14:paraId="06695C0F" w14:textId="77777777" w:rsidR="00EE1F46" w:rsidRPr="007E5426" w:rsidRDefault="00EE1F46" w:rsidP="00EE1F46">
      <w:pPr>
        <w:pStyle w:val="SBMATBullet"/>
      </w:pPr>
      <w:r w:rsidRPr="007E5426">
        <w:t>Help the pupil reintegrate at the Academy when they return.</w:t>
      </w:r>
    </w:p>
    <w:p w14:paraId="12FD58C9" w14:textId="77777777" w:rsidR="00EE1F46" w:rsidRPr="007E5426" w:rsidRDefault="00EE1F46" w:rsidP="00EE1F46">
      <w:pPr>
        <w:pStyle w:val="SBMATBullet"/>
      </w:pPr>
      <w:r w:rsidRPr="007E5426">
        <w:t>Make sure the pupil is kept informed about Academy events and clubs.</w:t>
      </w:r>
    </w:p>
    <w:p w14:paraId="1C43C660" w14:textId="77777777" w:rsidR="00EE1F46" w:rsidRPr="007E5426" w:rsidRDefault="00EE1F46" w:rsidP="00EE1F46">
      <w:pPr>
        <w:pStyle w:val="SBMATBullet"/>
      </w:pPr>
      <w:r w:rsidRPr="007E5426">
        <w:t>Encourage the pupil to stay in contact with other pupils during their absence.</w:t>
      </w:r>
    </w:p>
    <w:p w14:paraId="6F1E22EB" w14:textId="77777777" w:rsidR="00EE1F46" w:rsidRDefault="00EE1F46" w:rsidP="00EE1F46">
      <w:pPr>
        <w:pStyle w:val="SBMATParagraph"/>
        <w:spacing w:after="0" w:line="240" w:lineRule="auto"/>
      </w:pPr>
    </w:p>
    <w:p w14:paraId="722E8D99" w14:textId="77777777" w:rsidR="00EE1F46" w:rsidRPr="007E5426" w:rsidRDefault="00EE1F46" w:rsidP="00EE1F46">
      <w:pPr>
        <w:pStyle w:val="SBMATParagraph"/>
      </w:pPr>
      <w:r w:rsidRPr="007E5426">
        <w:t>The Academy will incorporate an action plan to help any pupils with SEND and/or health issues cope with the stress and anxiety that attending the Academy may cause them. Such plans will be regularly monitored and reviewed until the pupil is attending as normal and there has been signs of significant improvement.</w:t>
      </w:r>
    </w:p>
    <w:p w14:paraId="7EFB2CED" w14:textId="77777777" w:rsidR="00EE1F46" w:rsidRPr="007E5426" w:rsidRDefault="00EE1F46" w:rsidP="00EE1F46">
      <w:pPr>
        <w:pStyle w:val="SBMATParagraph"/>
      </w:pPr>
      <w:r w:rsidRPr="007E5426">
        <w:t>To support the attendance of pupils with SEND and/or health issues, the Academy may consider:</w:t>
      </w:r>
    </w:p>
    <w:p w14:paraId="04F7742A" w14:textId="77777777" w:rsidR="00EE1F46" w:rsidRPr="007E5426" w:rsidRDefault="00EE1F46" w:rsidP="00EE1F46">
      <w:pPr>
        <w:pStyle w:val="SBMATBullet"/>
      </w:pPr>
      <w:r w:rsidRPr="007E5426">
        <w:t>Holding regular meetings to evaluate any implemented reasonable adjustments</w:t>
      </w:r>
    </w:p>
    <w:p w14:paraId="243030AC" w14:textId="77777777" w:rsidR="00EE1F46" w:rsidRPr="007E5426" w:rsidRDefault="00EE1F46" w:rsidP="00EE1F46">
      <w:pPr>
        <w:pStyle w:val="SBMATBullet"/>
      </w:pPr>
      <w:r w:rsidRPr="007E5426">
        <w:t>Incorporating a pastoral support plan</w:t>
      </w:r>
    </w:p>
    <w:p w14:paraId="67C7FFE9" w14:textId="77777777" w:rsidR="00EE1F46" w:rsidRPr="007E5426" w:rsidRDefault="00EE1F46" w:rsidP="00EE1F46">
      <w:pPr>
        <w:pStyle w:val="SBMATBullet"/>
      </w:pPr>
      <w:r w:rsidRPr="007E5426">
        <w:t>Carrying out strengths and difficulties questionnaire</w:t>
      </w:r>
    </w:p>
    <w:p w14:paraId="7EB18E25" w14:textId="77777777" w:rsidR="00EE1F46" w:rsidRPr="007E5426" w:rsidRDefault="00EE1F46" w:rsidP="00EE1F46">
      <w:pPr>
        <w:pStyle w:val="SBMATBullet"/>
      </w:pPr>
      <w:r w:rsidRPr="007E5426">
        <w:t>Identifying pupils’ unmet needs through the Common Assessment Framework</w:t>
      </w:r>
    </w:p>
    <w:p w14:paraId="7CA70EFC" w14:textId="77777777" w:rsidR="00EE1F46" w:rsidRPr="007E5426" w:rsidRDefault="00EE1F46" w:rsidP="00EE1F46">
      <w:pPr>
        <w:pStyle w:val="SBMATBullet"/>
      </w:pPr>
      <w:r w:rsidRPr="007E5426">
        <w:t>Using an internal or external specialist</w:t>
      </w:r>
    </w:p>
    <w:p w14:paraId="2FF6C8D1" w14:textId="77777777" w:rsidR="00EE1F46" w:rsidRPr="007E5426" w:rsidRDefault="00EE1F46" w:rsidP="00EE1F46">
      <w:pPr>
        <w:pStyle w:val="SBMATBullet"/>
      </w:pPr>
      <w:r w:rsidRPr="007E5426">
        <w:t xml:space="preserve">Ensuring a pupil can have somewhere quiet to spend lunch and break times </w:t>
      </w:r>
    </w:p>
    <w:p w14:paraId="2982C9BA" w14:textId="77777777" w:rsidR="00EE1F46" w:rsidRPr="007E5426" w:rsidRDefault="00EE1F46" w:rsidP="00EE1F46">
      <w:pPr>
        <w:pStyle w:val="SBMATBullet"/>
      </w:pPr>
      <w:r w:rsidRPr="007E5426">
        <w:t>Implementing a system whereby pupils can request to leave a classroom if they feel they need time out</w:t>
      </w:r>
    </w:p>
    <w:p w14:paraId="1981A935" w14:textId="77777777" w:rsidR="00EE1F46" w:rsidRPr="007E5426" w:rsidRDefault="00EE1F46" w:rsidP="00EE1F46">
      <w:pPr>
        <w:pStyle w:val="SBMATBullet"/>
      </w:pPr>
      <w:r w:rsidRPr="007E5426">
        <w:t>Temporary late starts or early finishes</w:t>
      </w:r>
    </w:p>
    <w:p w14:paraId="1E45186B" w14:textId="77777777" w:rsidR="00EE1F46" w:rsidRPr="007E5426" w:rsidRDefault="00EE1F46" w:rsidP="00EE1F46">
      <w:pPr>
        <w:pStyle w:val="SBMATBullet"/>
      </w:pPr>
      <w:r w:rsidRPr="007E5426">
        <w:t>Short term phased returns to the Academy where there has been a long absence</w:t>
      </w:r>
    </w:p>
    <w:p w14:paraId="5BC68342" w14:textId="77777777" w:rsidR="00EE1F46" w:rsidRPr="007E5426" w:rsidRDefault="00EE1F46" w:rsidP="00EE1F46">
      <w:pPr>
        <w:pStyle w:val="SBMATBullet"/>
      </w:pPr>
      <w:r w:rsidRPr="007E5426">
        <w:t>Small group work or on-to-one lessons</w:t>
      </w:r>
    </w:p>
    <w:p w14:paraId="69A65244" w14:textId="77777777" w:rsidR="00EE1F46" w:rsidRPr="007E5426" w:rsidRDefault="00EE1F46" w:rsidP="00EE1F46">
      <w:pPr>
        <w:pStyle w:val="SBMATBullet"/>
      </w:pPr>
      <w:r w:rsidRPr="007E5426">
        <w:t>Tailored support to meet their individual needs</w:t>
      </w:r>
    </w:p>
    <w:p w14:paraId="2CAEEBFF" w14:textId="77777777" w:rsidR="00EE1F46" w:rsidRDefault="00EE1F46" w:rsidP="00EE1F46">
      <w:pPr>
        <w:pStyle w:val="SBMATParagraph"/>
        <w:spacing w:after="0" w:line="240" w:lineRule="auto"/>
      </w:pPr>
    </w:p>
    <w:p w14:paraId="4DA061B0" w14:textId="77777777" w:rsidR="00EE1F46" w:rsidRPr="007E5426" w:rsidRDefault="00EE1F46" w:rsidP="00EE1F46">
      <w:pPr>
        <w:pStyle w:val="SBMATParagraph"/>
      </w:pPr>
      <w:r w:rsidRPr="007E5426">
        <w:t xml:space="preserve">Where a child is returning to the Academy following a period of hospital education or alternative provision (including home tuition), the Academy will work in partnership with parents/carers and external agencies (if appropriate), to assist a smooth reintegration back into the Academy, ensuring a flexible approach to meeting the pupil's needs. All relevant staff will be informed of the child’s circumstances and a member of staff will be nominated to oversee the pupil’s return. The pupil’s peers will also be included to ensure they welcome the pupil back to the Academy and support the reintegration process. </w:t>
      </w:r>
    </w:p>
    <w:p w14:paraId="1CD084CA" w14:textId="77777777" w:rsidR="00EE1F46" w:rsidRDefault="00EE1F46" w:rsidP="00EE1F46">
      <w:pPr>
        <w:pStyle w:val="SBMATParagraph"/>
        <w:spacing w:after="0" w:line="240" w:lineRule="auto"/>
      </w:pPr>
    </w:p>
    <w:p w14:paraId="068309C9" w14:textId="77777777" w:rsidR="00EE1F46" w:rsidRPr="007E5426" w:rsidRDefault="00EE1F46" w:rsidP="00EE1F46">
      <w:pPr>
        <w:pStyle w:val="SBMATHeading1"/>
      </w:pPr>
      <w:bookmarkStart w:id="62" w:name="_Toc178149085"/>
      <w:bookmarkStart w:id="63" w:name="_Toc209700832"/>
      <w:r w:rsidRPr="007E5426">
        <w:t>Celebrating Good Attendance</w:t>
      </w:r>
      <w:bookmarkEnd w:id="62"/>
      <w:bookmarkEnd w:id="63"/>
    </w:p>
    <w:p w14:paraId="40DC626A" w14:textId="310A3CE2"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65CE9B67" w14:textId="77777777" w:rsidR="00EE1F46" w:rsidRDefault="00EE1F46" w:rsidP="00EE1F46">
      <w:pPr>
        <w:pStyle w:val="SBMATParagraph"/>
      </w:pPr>
      <w:r w:rsidRPr="005E70B6">
        <w:lastRenderedPageBreak/>
        <w:t>We recognise the importance of acknowledging and celebrating good attendance however we also do not penalise children who have been unable to attend due to medical conditions, illness, or other exceptional circumstances. We also value where attendance has shown sustained improvement over time. The Academy will acknowledge excellent attendance and punctuality / improvement in attendance / punctuality in the following ways:</w:t>
      </w:r>
    </w:p>
    <w:p w14:paraId="7FEA1839" w14:textId="2FBE9418" w:rsidR="00CB0E16" w:rsidRPr="00CB0E16" w:rsidRDefault="00CB0E16" w:rsidP="00CB0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r w:rsidRPr="00CB0E16">
        <w:rPr>
          <w:rFonts w:ascii="Arial" w:hAnsi="Arial" w:cs="Arial"/>
          <w:color w:val="000000"/>
          <w:kern w:val="0"/>
          <w:sz w:val="19"/>
          <w:szCs w:val="19"/>
        </w:rPr>
        <w:t>- Celebrating improved attendance is through clear monitoring, communication</w:t>
      </w:r>
      <w:r>
        <w:rPr>
          <w:rFonts w:ascii="Arial" w:hAnsi="Arial" w:cs="Arial"/>
          <w:color w:val="000000"/>
          <w:kern w:val="0"/>
          <w:sz w:val="19"/>
          <w:szCs w:val="19"/>
        </w:rPr>
        <w:t xml:space="preserve"> </w:t>
      </w:r>
      <w:r w:rsidRPr="00CB0E16">
        <w:rPr>
          <w:rFonts w:ascii="Arial" w:hAnsi="Arial" w:cs="Arial"/>
          <w:color w:val="000000"/>
          <w:kern w:val="0"/>
          <w:sz w:val="19"/>
          <w:szCs w:val="19"/>
        </w:rPr>
        <w:t>home including letters and postcards.</w:t>
      </w:r>
    </w:p>
    <w:p w14:paraId="57AF0883" w14:textId="77777777" w:rsidR="00CB0E16" w:rsidRPr="00CB0E16" w:rsidRDefault="00CB0E16" w:rsidP="00CB0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p>
    <w:p w14:paraId="7618A65E" w14:textId="53329AD2" w:rsidR="00CB0E16" w:rsidRPr="00CB0E16" w:rsidRDefault="00CB0E16" w:rsidP="00CB0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r w:rsidRPr="00CB0E16">
        <w:rPr>
          <w:rFonts w:ascii="Arial" w:hAnsi="Arial" w:cs="Arial"/>
          <w:color w:val="000000"/>
          <w:kern w:val="0"/>
          <w:sz w:val="19"/>
          <w:szCs w:val="19"/>
        </w:rPr>
        <w:t>- Attendance is celebrated through weekly Key Stage assemblies- the overall</w:t>
      </w:r>
      <w:r>
        <w:rPr>
          <w:rFonts w:ascii="Arial" w:hAnsi="Arial" w:cs="Arial"/>
          <w:color w:val="000000"/>
          <w:kern w:val="0"/>
          <w:sz w:val="19"/>
          <w:szCs w:val="19"/>
        </w:rPr>
        <w:t xml:space="preserve"> </w:t>
      </w:r>
      <w:r w:rsidRPr="00CB0E16">
        <w:rPr>
          <w:rFonts w:ascii="Arial" w:hAnsi="Arial" w:cs="Arial"/>
          <w:color w:val="000000"/>
          <w:kern w:val="0"/>
          <w:sz w:val="19"/>
          <w:szCs w:val="19"/>
        </w:rPr>
        <w:t>winner for EYFS, KS1, LKS2</w:t>
      </w:r>
      <w:r>
        <w:rPr>
          <w:rFonts w:ascii="Arial" w:hAnsi="Arial" w:cs="Arial"/>
          <w:color w:val="000000"/>
          <w:kern w:val="0"/>
          <w:sz w:val="19"/>
          <w:szCs w:val="19"/>
        </w:rPr>
        <w:t xml:space="preserve"> </w:t>
      </w:r>
      <w:r w:rsidRPr="00CB0E16">
        <w:rPr>
          <w:rFonts w:ascii="Arial" w:hAnsi="Arial" w:cs="Arial"/>
          <w:color w:val="000000"/>
          <w:kern w:val="0"/>
          <w:sz w:val="19"/>
          <w:szCs w:val="19"/>
        </w:rPr>
        <w:t>and UKS2 will earn a treat afternoon of their choice</w:t>
      </w:r>
      <w:r>
        <w:rPr>
          <w:rFonts w:ascii="Arial" w:hAnsi="Arial" w:cs="Arial"/>
          <w:color w:val="000000"/>
          <w:kern w:val="0"/>
          <w:sz w:val="19"/>
          <w:szCs w:val="19"/>
        </w:rPr>
        <w:t xml:space="preserve"> </w:t>
      </w:r>
      <w:r w:rsidRPr="00CB0E16">
        <w:rPr>
          <w:rFonts w:ascii="Arial" w:hAnsi="Arial" w:cs="Arial"/>
          <w:color w:val="000000"/>
          <w:kern w:val="0"/>
          <w:sz w:val="19"/>
          <w:szCs w:val="19"/>
        </w:rPr>
        <w:t xml:space="preserve">at the end of each term. </w:t>
      </w:r>
    </w:p>
    <w:p w14:paraId="52E5B498" w14:textId="77777777" w:rsidR="00CB0E16" w:rsidRPr="00CB0E16" w:rsidRDefault="00CB0E16" w:rsidP="00CB0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p>
    <w:p w14:paraId="40513488" w14:textId="502F0A1B" w:rsidR="00CB0E16" w:rsidRPr="00CB0E16" w:rsidRDefault="00CB0E16" w:rsidP="00CB0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r w:rsidRPr="00CB0E16">
        <w:rPr>
          <w:rFonts w:ascii="Arial" w:hAnsi="Arial" w:cs="Arial"/>
          <w:color w:val="000000"/>
          <w:kern w:val="0"/>
          <w:sz w:val="19"/>
          <w:szCs w:val="19"/>
        </w:rPr>
        <w:t>- Teachers celebrate daily attendance with the children, noting the number of</w:t>
      </w:r>
      <w:r w:rsidR="00611374">
        <w:rPr>
          <w:rFonts w:ascii="Arial" w:hAnsi="Arial" w:cs="Arial"/>
          <w:color w:val="000000"/>
          <w:kern w:val="0"/>
          <w:sz w:val="19"/>
          <w:szCs w:val="19"/>
        </w:rPr>
        <w:t xml:space="preserve"> </w:t>
      </w:r>
      <w:r w:rsidRPr="00CB0E16">
        <w:rPr>
          <w:rFonts w:ascii="Arial" w:hAnsi="Arial" w:cs="Arial"/>
          <w:color w:val="000000"/>
          <w:kern w:val="0"/>
          <w:sz w:val="19"/>
          <w:szCs w:val="19"/>
        </w:rPr>
        <w:t>children in attendance each day.</w:t>
      </w:r>
    </w:p>
    <w:p w14:paraId="3CFBF5E4" w14:textId="77777777" w:rsidR="00CB0E16" w:rsidRPr="00CB0E16" w:rsidRDefault="00CB0E16" w:rsidP="00CB0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p>
    <w:p w14:paraId="2128070E" w14:textId="5F588409" w:rsidR="00CB0E16" w:rsidRPr="00CB0E16" w:rsidRDefault="00CB0E16" w:rsidP="00CB0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r w:rsidRPr="00CB0E16">
        <w:rPr>
          <w:rFonts w:ascii="Arial" w:hAnsi="Arial" w:cs="Arial"/>
          <w:color w:val="000000"/>
          <w:kern w:val="0"/>
          <w:sz w:val="19"/>
          <w:szCs w:val="19"/>
        </w:rPr>
        <w:t>- Attendance figures will be reported weekly through the school website and</w:t>
      </w:r>
      <w:r w:rsidR="00611374">
        <w:rPr>
          <w:rFonts w:ascii="Arial" w:hAnsi="Arial" w:cs="Arial"/>
          <w:color w:val="000000"/>
          <w:kern w:val="0"/>
          <w:sz w:val="19"/>
          <w:szCs w:val="19"/>
        </w:rPr>
        <w:t xml:space="preserve"> </w:t>
      </w:r>
      <w:r w:rsidRPr="00CB0E16">
        <w:rPr>
          <w:rFonts w:ascii="Arial" w:hAnsi="Arial" w:cs="Arial"/>
          <w:color w:val="000000"/>
          <w:kern w:val="0"/>
          <w:sz w:val="19"/>
          <w:szCs w:val="19"/>
        </w:rPr>
        <w:t>monthly through the school newsletter.</w:t>
      </w:r>
    </w:p>
    <w:p w14:paraId="27F7323E" w14:textId="77777777" w:rsidR="00CB0E16" w:rsidRPr="00CB0E16" w:rsidRDefault="00CB0E16" w:rsidP="00CB0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p>
    <w:p w14:paraId="661D09E4" w14:textId="79FA0DD0" w:rsidR="00CB0E16" w:rsidRDefault="00CB0E16" w:rsidP="006113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r w:rsidRPr="00CB0E16">
        <w:rPr>
          <w:rFonts w:ascii="Arial" w:hAnsi="Arial" w:cs="Arial"/>
          <w:color w:val="000000"/>
          <w:kern w:val="0"/>
          <w:sz w:val="19"/>
          <w:szCs w:val="19"/>
        </w:rPr>
        <w:t>- Individually termly certificates are presented to children with an attendance of 96%</w:t>
      </w:r>
      <w:r w:rsidR="00611374">
        <w:rPr>
          <w:rFonts w:ascii="Arial" w:hAnsi="Arial" w:cs="Arial"/>
          <w:color w:val="000000"/>
          <w:kern w:val="0"/>
          <w:sz w:val="19"/>
          <w:szCs w:val="19"/>
        </w:rPr>
        <w:t xml:space="preserve"> </w:t>
      </w:r>
      <w:r w:rsidRPr="00CB0E16">
        <w:rPr>
          <w:rFonts w:ascii="Arial" w:hAnsi="Arial" w:cs="Arial"/>
          <w:color w:val="000000"/>
          <w:kern w:val="0"/>
          <w:sz w:val="19"/>
          <w:szCs w:val="19"/>
        </w:rPr>
        <w:t>and above. At the end of the year, children with an attendance of 98% and above</w:t>
      </w:r>
      <w:r w:rsidR="00611374">
        <w:rPr>
          <w:rFonts w:ascii="Arial" w:hAnsi="Arial" w:cs="Arial"/>
          <w:color w:val="000000"/>
          <w:kern w:val="0"/>
          <w:sz w:val="19"/>
          <w:szCs w:val="19"/>
        </w:rPr>
        <w:t xml:space="preserve"> </w:t>
      </w:r>
      <w:r w:rsidRPr="00CB0E16">
        <w:rPr>
          <w:rFonts w:ascii="Arial" w:hAnsi="Arial" w:cs="Arial"/>
          <w:color w:val="000000"/>
          <w:kern w:val="0"/>
          <w:sz w:val="19"/>
          <w:szCs w:val="19"/>
        </w:rPr>
        <w:t xml:space="preserve">will receive a special </w:t>
      </w:r>
      <w:r w:rsidR="00611374">
        <w:rPr>
          <w:rFonts w:ascii="Arial" w:hAnsi="Arial" w:cs="Arial"/>
          <w:color w:val="000000"/>
          <w:kern w:val="0"/>
          <w:sz w:val="19"/>
          <w:szCs w:val="19"/>
        </w:rPr>
        <w:t>reward</w:t>
      </w:r>
      <w:r w:rsidRPr="00CB0E16">
        <w:rPr>
          <w:rFonts w:ascii="Arial" w:hAnsi="Arial" w:cs="Arial"/>
          <w:color w:val="000000"/>
          <w:kern w:val="0"/>
          <w:sz w:val="19"/>
          <w:szCs w:val="19"/>
        </w:rPr>
        <w:t>.</w:t>
      </w:r>
    </w:p>
    <w:p w14:paraId="4A86FF15" w14:textId="77777777" w:rsidR="00611374" w:rsidRPr="00611374" w:rsidRDefault="00611374" w:rsidP="006113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p>
    <w:p w14:paraId="7C821873" w14:textId="514F3124" w:rsidR="00EE1F46" w:rsidRPr="005E70B6" w:rsidRDefault="00EE1F46" w:rsidP="00CB0E16">
      <w:pPr>
        <w:pStyle w:val="SBMATParagraph"/>
      </w:pPr>
      <w:r w:rsidRPr="005E70B6">
        <w:t>The Academy will develop strategies for ensuring that pupils with health needs or home circumstances that result in additional absences are not unfairly excluded from attendance rewards, e.g. by setting individualised targets.</w:t>
      </w:r>
    </w:p>
    <w:p w14:paraId="25F0F58E" w14:textId="77777777" w:rsidR="00EE1F46" w:rsidRDefault="00EE1F46" w:rsidP="00EE1F46">
      <w:pPr>
        <w:pStyle w:val="SBMATParagraph"/>
        <w:spacing w:after="0" w:line="240" w:lineRule="auto"/>
      </w:pPr>
    </w:p>
    <w:p w14:paraId="28091324" w14:textId="77777777" w:rsidR="00EE1F46" w:rsidRDefault="00EE1F46" w:rsidP="00EE1F46">
      <w:pPr>
        <w:pStyle w:val="SBMATHeading1"/>
      </w:pPr>
      <w:bookmarkStart w:id="64" w:name="_Toc178149086"/>
      <w:bookmarkStart w:id="65" w:name="_Toc209700833"/>
      <w:r>
        <w:t>Attendance Intervention</w:t>
      </w:r>
      <w:bookmarkEnd w:id="64"/>
      <w:bookmarkEnd w:id="65"/>
    </w:p>
    <w:p w14:paraId="10DCCA4F" w14:textId="54454B0B"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7F301BA6" w14:textId="21BF7E7A" w:rsidR="00EE1F46" w:rsidRPr="005E70B6" w:rsidRDefault="00EE1F46" w:rsidP="00EE1F46">
      <w:pPr>
        <w:pStyle w:val="SBMATParagraph"/>
      </w:pPr>
      <w:r>
        <w:t xml:space="preserve">At frequent intervals, the designated senior leader (Senior Attendance Champion) supported by the Attendance Officer / Home-School Link Worker, will review the pupils whose attendance (or punctuality) level is less than </w:t>
      </w:r>
      <w:r w:rsidRPr="00A56F0D">
        <w:t>that of the Academy’s expected attendance level</w:t>
      </w:r>
      <w:r w:rsidR="00102312">
        <w:t xml:space="preserve">.  </w:t>
      </w:r>
      <w:r>
        <w:t>There is a tiered system to respond to low and/or falling attendance levels. However, a decision may be made to intervene earlier at any stage if there is particular concern about a child’s attendance. The Academy will use attendance data to develop specific strategies to improve attendance where patterns of absence are emerging. These strategies will be developed on a case-by-case basis and will consider the particular needs of the pupils whom the intervention is designed to target.</w:t>
      </w:r>
    </w:p>
    <w:p w14:paraId="1DF71CCB" w14:textId="77777777" w:rsidR="00EE1F46" w:rsidRPr="005E70B6" w:rsidRDefault="00EE1F46" w:rsidP="00EE1F46">
      <w:pPr>
        <w:pStyle w:val="SBMATParagraph"/>
      </w:pPr>
      <w:r w:rsidRPr="005E70B6">
        <w:t>The impact of interventions will be recorded in the form of a case study as directed by the Principal. Each Academy should produce at least two case studies per academic year.</w:t>
      </w:r>
    </w:p>
    <w:p w14:paraId="2C1852B7" w14:textId="77777777" w:rsidR="00EE1F46" w:rsidRDefault="00EE1F46" w:rsidP="00EE1F46">
      <w:pPr>
        <w:pStyle w:val="SBMATParagraph"/>
        <w:spacing w:after="0" w:line="240" w:lineRule="auto"/>
      </w:pPr>
    </w:p>
    <w:p w14:paraId="3C2A0E72" w14:textId="77777777" w:rsidR="00EE1F46" w:rsidRDefault="00EE1F46" w:rsidP="00EE1F46">
      <w:pPr>
        <w:pStyle w:val="SBMATHeading1"/>
      </w:pPr>
      <w:bookmarkStart w:id="66" w:name="_Toc178149087"/>
      <w:bookmarkStart w:id="67" w:name="_Toc209700834"/>
      <w:r>
        <w:t>Legal Intervention</w:t>
      </w:r>
      <w:bookmarkEnd w:id="66"/>
      <w:bookmarkEnd w:id="67"/>
    </w:p>
    <w:p w14:paraId="34790EB2" w14:textId="77777777" w:rsidR="00EE1F46" w:rsidRPr="005E70B6" w:rsidRDefault="00EE1F46" w:rsidP="00EE1F46">
      <w:pPr>
        <w:pStyle w:val="SBMATParagraph"/>
      </w:pPr>
      <w:r w:rsidRPr="005E70B6">
        <w:t xml:space="preserve">If a child of compulsory school age fails to attend regularly at the Academy at which they are registered, or at a place where alternative provision is provided for them, their parents may be guilty of an offence and can be prosecuted by the local authority. </w:t>
      </w:r>
    </w:p>
    <w:p w14:paraId="23358FFE" w14:textId="77777777" w:rsidR="00EE1F46" w:rsidRPr="005E70B6" w:rsidRDefault="00EE1F46" w:rsidP="00EE1F46">
      <w:pPr>
        <w:pStyle w:val="SBMATParagraph"/>
      </w:pPr>
      <w:r w:rsidRPr="005E70B6">
        <w:t xml:space="preserve">Where there is persistent unauthorised absence, despite support being provided, and all avenues being exhausted, then the Academy will </w:t>
      </w:r>
      <w:bookmarkStart w:id="68" w:name="_Hlk165633962"/>
      <w:r w:rsidRPr="005E70B6">
        <w:t>make use of the full range of potential sanctions – including, but not limited to, those listed below – to tackle poor attendance. Decisions will be made on an individual, case-by-case basis.</w:t>
      </w:r>
    </w:p>
    <w:p w14:paraId="58E1C822" w14:textId="77777777" w:rsidR="00EE1F46" w:rsidRPr="005E70B6" w:rsidRDefault="00EE1F46" w:rsidP="00EE1F46">
      <w:pPr>
        <w:pStyle w:val="SBMATParagraph"/>
        <w:spacing w:after="0" w:line="240" w:lineRule="auto"/>
      </w:pPr>
    </w:p>
    <w:p w14:paraId="68C7976B" w14:textId="77777777" w:rsidR="00EE1F46" w:rsidRPr="005E70B6" w:rsidRDefault="00EE1F46" w:rsidP="00EE1F46">
      <w:pPr>
        <w:pStyle w:val="SBMATHeading2"/>
      </w:pPr>
      <w:bookmarkStart w:id="69" w:name="_Toc178149088"/>
      <w:bookmarkStart w:id="70" w:name="_Toc209700835"/>
      <w:r w:rsidRPr="005E70B6">
        <w:t>Attendance Contracts</w:t>
      </w:r>
      <w:bookmarkEnd w:id="69"/>
      <w:bookmarkEnd w:id="70"/>
    </w:p>
    <w:p w14:paraId="4C08C042" w14:textId="77777777" w:rsidR="00EE1F46" w:rsidRPr="005E70B6" w:rsidRDefault="00EE1F46" w:rsidP="00EE1F46">
      <w:pPr>
        <w:pStyle w:val="SBMATParagraph"/>
      </w:pPr>
      <w:r w:rsidRPr="005E70B6">
        <w:t>An Attendance Contract is a formal written agreement between a parent and either the Academy or local authority to address irregular attendance at school or alternative provision. This intervention identifies clear actions, with all parties named being accountable for their roles and responsibilities. It is intended to provide support and offer an alternative to prosecution. Where the parental actions agreed at the Parenting Contract Meeting are not complied with and unauthorised absence continues, legal intervention may be instigated against the parent(s)/carer(s).</w:t>
      </w:r>
    </w:p>
    <w:p w14:paraId="06C47C65" w14:textId="77777777" w:rsidR="00EE1F46" w:rsidRPr="005E70B6" w:rsidRDefault="00EE1F46" w:rsidP="00EE1F46">
      <w:pPr>
        <w:pStyle w:val="SBMATParagraph"/>
      </w:pPr>
      <w:r w:rsidRPr="005E70B6">
        <w:t>There is no obligation on the Academy or local authority to offer an attendance contract, and it may not be appropriate in every instance, but an attendance contract should always be explored before moving forward to an education supervision order or prosecution.</w:t>
      </w:r>
    </w:p>
    <w:p w14:paraId="3AE4EF0E" w14:textId="77777777" w:rsidR="00EE1F46" w:rsidRPr="005E70B6" w:rsidRDefault="00EE1F46" w:rsidP="00EE1F46">
      <w:pPr>
        <w:pStyle w:val="SBMATParagraph"/>
        <w:spacing w:after="0" w:line="240" w:lineRule="auto"/>
      </w:pPr>
    </w:p>
    <w:p w14:paraId="7BB3C70C" w14:textId="77777777" w:rsidR="00EE1F46" w:rsidRPr="005E70B6" w:rsidRDefault="00EE1F46" w:rsidP="00EE1F46">
      <w:pPr>
        <w:pStyle w:val="SBMATHeading2"/>
      </w:pPr>
      <w:bookmarkStart w:id="71" w:name="_Toc178149089"/>
      <w:bookmarkStart w:id="72" w:name="_Toc209700836"/>
      <w:bookmarkEnd w:id="68"/>
      <w:r w:rsidRPr="005E70B6">
        <w:t>Notices to Improve</w:t>
      </w:r>
      <w:bookmarkEnd w:id="71"/>
      <w:bookmarkEnd w:id="72"/>
    </w:p>
    <w:p w14:paraId="3AE804D5" w14:textId="77777777" w:rsidR="00EE1F46" w:rsidRPr="005E70B6" w:rsidRDefault="00EE1F46" w:rsidP="00EE1F46">
      <w:pPr>
        <w:pStyle w:val="SBMATParagraph"/>
      </w:pPr>
      <w:r w:rsidRPr="005E70B6">
        <w:lastRenderedPageBreak/>
        <w:t xml:space="preserve">If the national threshold has been met and support is appropriate, but parents do not engage with offers of support, the Academy may offer a notice to improve to give parents a final chance to engage with support. </w:t>
      </w:r>
    </w:p>
    <w:p w14:paraId="720E2163" w14:textId="77777777" w:rsidR="00EE1F46" w:rsidRPr="005E70B6" w:rsidRDefault="00EE1F46" w:rsidP="00EE1F46">
      <w:pPr>
        <w:pStyle w:val="SBMATParagraph"/>
      </w:pPr>
      <w:r w:rsidRPr="005E70B6">
        <w:t>Notices to improve are issued in line with processes set out in the code of conduct for the local authority area in which the pupil attends school.</w:t>
      </w:r>
    </w:p>
    <w:p w14:paraId="2323D425" w14:textId="77777777" w:rsidR="00EE1F46" w:rsidRPr="005E70B6" w:rsidRDefault="00EE1F46" w:rsidP="00EE1F46">
      <w:pPr>
        <w:pStyle w:val="SBMATParagraph"/>
      </w:pPr>
      <w:r w:rsidRPr="005E70B6">
        <w:t>They will include:</w:t>
      </w:r>
    </w:p>
    <w:p w14:paraId="308E489D" w14:textId="77777777" w:rsidR="00EE1F46" w:rsidRPr="001B0BA5" w:rsidRDefault="00EE1F46" w:rsidP="00EE1F46">
      <w:pPr>
        <w:pStyle w:val="SBMATBullet"/>
      </w:pPr>
      <w:r w:rsidRPr="001B0BA5">
        <w:t>Details</w:t>
      </w:r>
      <w:r w:rsidRPr="001B0BA5">
        <w:rPr>
          <w:spacing w:val="-10"/>
        </w:rPr>
        <w:t xml:space="preserve"> </w:t>
      </w:r>
      <w:r w:rsidRPr="001B0BA5">
        <w:t>of</w:t>
      </w:r>
      <w:r w:rsidRPr="001B0BA5">
        <w:rPr>
          <w:spacing w:val="-8"/>
        </w:rPr>
        <w:t xml:space="preserve"> </w:t>
      </w:r>
      <w:r w:rsidRPr="001B0BA5">
        <w:t>the</w:t>
      </w:r>
      <w:r w:rsidRPr="001B0BA5">
        <w:rPr>
          <w:spacing w:val="-7"/>
        </w:rPr>
        <w:t xml:space="preserve"> </w:t>
      </w:r>
      <w:r w:rsidRPr="001B0BA5">
        <w:t>pupil’s</w:t>
      </w:r>
      <w:r w:rsidRPr="001B0BA5">
        <w:rPr>
          <w:spacing w:val="-8"/>
        </w:rPr>
        <w:t xml:space="preserve"> </w:t>
      </w:r>
      <w:r w:rsidRPr="001B0BA5">
        <w:t>attendance</w:t>
      </w:r>
      <w:r w:rsidRPr="001B0BA5">
        <w:rPr>
          <w:spacing w:val="-7"/>
        </w:rPr>
        <w:t xml:space="preserve"> </w:t>
      </w:r>
      <w:r w:rsidRPr="001B0BA5">
        <w:t>record</w:t>
      </w:r>
      <w:r w:rsidRPr="001B0BA5">
        <w:rPr>
          <w:spacing w:val="-8"/>
        </w:rPr>
        <w:t xml:space="preserve"> </w:t>
      </w:r>
      <w:r w:rsidRPr="001B0BA5">
        <w:t>and</w:t>
      </w:r>
      <w:r w:rsidRPr="001B0BA5">
        <w:rPr>
          <w:spacing w:val="-7"/>
        </w:rPr>
        <w:t xml:space="preserve"> </w:t>
      </w:r>
      <w:r w:rsidRPr="001B0BA5">
        <w:t>of</w:t>
      </w:r>
      <w:r w:rsidRPr="001B0BA5">
        <w:rPr>
          <w:spacing w:val="-8"/>
        </w:rPr>
        <w:t xml:space="preserve"> </w:t>
      </w:r>
      <w:r w:rsidRPr="001B0BA5">
        <w:t>the</w:t>
      </w:r>
      <w:r w:rsidRPr="001B0BA5">
        <w:rPr>
          <w:spacing w:val="-7"/>
        </w:rPr>
        <w:t xml:space="preserve"> </w:t>
      </w:r>
      <w:r w:rsidRPr="001B0BA5">
        <w:rPr>
          <w:spacing w:val="-2"/>
        </w:rPr>
        <w:t>offences</w:t>
      </w:r>
    </w:p>
    <w:p w14:paraId="5D847936" w14:textId="77777777" w:rsidR="00EE1F46" w:rsidRPr="001B0BA5" w:rsidRDefault="00EE1F46" w:rsidP="00EE1F46">
      <w:pPr>
        <w:pStyle w:val="SBMATBullet"/>
      </w:pPr>
      <w:r w:rsidRPr="001B0BA5">
        <w:t>The</w:t>
      </w:r>
      <w:r w:rsidRPr="001B0BA5">
        <w:rPr>
          <w:spacing w:val="-8"/>
        </w:rPr>
        <w:t xml:space="preserve"> </w:t>
      </w:r>
      <w:r w:rsidRPr="001B0BA5">
        <w:t>benefits</w:t>
      </w:r>
      <w:r w:rsidRPr="001B0BA5">
        <w:rPr>
          <w:spacing w:val="-6"/>
        </w:rPr>
        <w:t xml:space="preserve"> </w:t>
      </w:r>
      <w:r w:rsidRPr="001B0BA5">
        <w:t>of</w:t>
      </w:r>
      <w:r w:rsidRPr="001B0BA5">
        <w:rPr>
          <w:spacing w:val="-5"/>
        </w:rPr>
        <w:t xml:space="preserve"> </w:t>
      </w:r>
      <w:r w:rsidRPr="001B0BA5">
        <w:t>regular</w:t>
      </w:r>
      <w:r w:rsidRPr="001B0BA5">
        <w:rPr>
          <w:spacing w:val="-6"/>
        </w:rPr>
        <w:t xml:space="preserve"> </w:t>
      </w:r>
      <w:r w:rsidRPr="001B0BA5">
        <w:t>attendance</w:t>
      </w:r>
      <w:r w:rsidRPr="001B0BA5">
        <w:rPr>
          <w:spacing w:val="-5"/>
        </w:rPr>
        <w:t xml:space="preserve"> </w:t>
      </w:r>
      <w:r w:rsidRPr="001B0BA5">
        <w:t>and</w:t>
      </w:r>
      <w:r w:rsidRPr="001B0BA5">
        <w:rPr>
          <w:spacing w:val="-6"/>
        </w:rPr>
        <w:t xml:space="preserve"> </w:t>
      </w:r>
      <w:r w:rsidRPr="001B0BA5">
        <w:t>the</w:t>
      </w:r>
      <w:r w:rsidRPr="001B0BA5">
        <w:rPr>
          <w:spacing w:val="-5"/>
        </w:rPr>
        <w:t xml:space="preserve"> </w:t>
      </w:r>
      <w:r w:rsidRPr="001B0BA5">
        <w:t>duty</w:t>
      </w:r>
      <w:r w:rsidRPr="001B0BA5">
        <w:rPr>
          <w:spacing w:val="-6"/>
        </w:rPr>
        <w:t xml:space="preserve"> </w:t>
      </w:r>
      <w:r w:rsidRPr="001B0BA5">
        <w:t>of</w:t>
      </w:r>
      <w:r w:rsidRPr="001B0BA5">
        <w:rPr>
          <w:spacing w:val="-5"/>
        </w:rPr>
        <w:t xml:space="preserve"> </w:t>
      </w:r>
      <w:r w:rsidRPr="001B0BA5">
        <w:t>parents</w:t>
      </w:r>
      <w:r w:rsidRPr="001B0BA5">
        <w:rPr>
          <w:spacing w:val="-6"/>
        </w:rPr>
        <w:t xml:space="preserve"> </w:t>
      </w:r>
      <w:r w:rsidRPr="001B0BA5">
        <w:t>under</w:t>
      </w:r>
      <w:r w:rsidRPr="001B0BA5">
        <w:rPr>
          <w:spacing w:val="-5"/>
        </w:rPr>
        <w:t xml:space="preserve"> </w:t>
      </w:r>
      <w:r w:rsidRPr="00B6022A">
        <w:t>section</w:t>
      </w:r>
      <w:r w:rsidRPr="00B6022A">
        <w:rPr>
          <w:spacing w:val="-6"/>
        </w:rPr>
        <w:t xml:space="preserve"> </w:t>
      </w:r>
      <w:r w:rsidRPr="00B6022A">
        <w:t>7</w:t>
      </w:r>
      <w:r w:rsidRPr="00B6022A">
        <w:rPr>
          <w:spacing w:val="-5"/>
        </w:rPr>
        <w:t xml:space="preserve"> </w:t>
      </w:r>
      <w:r w:rsidRPr="00B6022A">
        <w:t>of</w:t>
      </w:r>
      <w:r w:rsidRPr="00B6022A">
        <w:rPr>
          <w:spacing w:val="-6"/>
        </w:rPr>
        <w:t xml:space="preserve"> </w:t>
      </w:r>
      <w:r w:rsidRPr="00B6022A">
        <w:t>the</w:t>
      </w:r>
      <w:r w:rsidRPr="00B6022A">
        <w:rPr>
          <w:spacing w:val="-5"/>
        </w:rPr>
        <w:t xml:space="preserve"> </w:t>
      </w:r>
      <w:r w:rsidRPr="00B6022A">
        <w:t>Education</w:t>
      </w:r>
      <w:r w:rsidRPr="00B6022A">
        <w:rPr>
          <w:spacing w:val="-6"/>
        </w:rPr>
        <w:t xml:space="preserve"> </w:t>
      </w:r>
      <w:r w:rsidRPr="00B6022A">
        <w:t>Act</w:t>
      </w:r>
      <w:r w:rsidRPr="00B6022A">
        <w:rPr>
          <w:spacing w:val="-5"/>
        </w:rPr>
        <w:t xml:space="preserve"> </w:t>
      </w:r>
      <w:r w:rsidRPr="00B6022A">
        <w:rPr>
          <w:spacing w:val="-4"/>
        </w:rPr>
        <w:t>1996</w:t>
      </w:r>
    </w:p>
    <w:p w14:paraId="3E2B0614" w14:textId="77777777" w:rsidR="00EE1F46" w:rsidRPr="001B0BA5" w:rsidRDefault="00EE1F46" w:rsidP="00EE1F46">
      <w:pPr>
        <w:pStyle w:val="SBMATBullet"/>
      </w:pPr>
      <w:r w:rsidRPr="001B0BA5">
        <w:t>Details</w:t>
      </w:r>
      <w:r w:rsidRPr="001B0BA5">
        <w:rPr>
          <w:spacing w:val="-6"/>
        </w:rPr>
        <w:t xml:space="preserve"> </w:t>
      </w:r>
      <w:r w:rsidRPr="001B0BA5">
        <w:t>of</w:t>
      </w:r>
      <w:r w:rsidRPr="001B0BA5">
        <w:rPr>
          <w:spacing w:val="-6"/>
        </w:rPr>
        <w:t xml:space="preserve"> </w:t>
      </w:r>
      <w:r w:rsidRPr="001B0BA5">
        <w:t>the</w:t>
      </w:r>
      <w:r w:rsidRPr="001B0BA5">
        <w:rPr>
          <w:spacing w:val="-6"/>
        </w:rPr>
        <w:t xml:space="preserve"> </w:t>
      </w:r>
      <w:r w:rsidRPr="001B0BA5">
        <w:t>support</w:t>
      </w:r>
      <w:r w:rsidRPr="001B0BA5">
        <w:rPr>
          <w:spacing w:val="-6"/>
        </w:rPr>
        <w:t xml:space="preserve"> </w:t>
      </w:r>
      <w:r w:rsidRPr="001B0BA5">
        <w:t>provided</w:t>
      </w:r>
      <w:r w:rsidRPr="001B0BA5">
        <w:rPr>
          <w:spacing w:val="-6"/>
        </w:rPr>
        <w:t xml:space="preserve"> </w:t>
      </w:r>
      <w:r w:rsidRPr="001B0BA5">
        <w:t>so</w:t>
      </w:r>
      <w:r w:rsidRPr="001B0BA5">
        <w:rPr>
          <w:spacing w:val="-5"/>
        </w:rPr>
        <w:t xml:space="preserve"> far</w:t>
      </w:r>
    </w:p>
    <w:p w14:paraId="1394F19A" w14:textId="77777777" w:rsidR="00EE1F46" w:rsidRPr="001B0BA5" w:rsidRDefault="00EE1F46" w:rsidP="00EE1F46">
      <w:pPr>
        <w:pStyle w:val="SBMATBullet"/>
      </w:pPr>
      <w:r w:rsidRPr="001B0BA5">
        <w:t>Opportunities</w:t>
      </w:r>
      <w:r w:rsidRPr="001B0BA5">
        <w:rPr>
          <w:spacing w:val="-10"/>
        </w:rPr>
        <w:t xml:space="preserve"> </w:t>
      </w:r>
      <w:r w:rsidRPr="001B0BA5">
        <w:t>for</w:t>
      </w:r>
      <w:r w:rsidRPr="001B0BA5">
        <w:rPr>
          <w:spacing w:val="-7"/>
        </w:rPr>
        <w:t xml:space="preserve"> </w:t>
      </w:r>
      <w:r w:rsidRPr="001B0BA5">
        <w:t>further</w:t>
      </w:r>
      <w:r w:rsidRPr="001B0BA5">
        <w:rPr>
          <w:spacing w:val="-7"/>
        </w:rPr>
        <w:t xml:space="preserve"> </w:t>
      </w:r>
      <w:r w:rsidRPr="001B0BA5">
        <w:t>support,</w:t>
      </w:r>
      <w:r w:rsidRPr="001B0BA5">
        <w:rPr>
          <w:spacing w:val="-7"/>
        </w:rPr>
        <w:t xml:space="preserve"> </w:t>
      </w:r>
      <w:r w:rsidRPr="001B0BA5">
        <w:t>or</w:t>
      </w:r>
      <w:r w:rsidRPr="001B0BA5">
        <w:rPr>
          <w:spacing w:val="-8"/>
        </w:rPr>
        <w:t xml:space="preserve"> </w:t>
      </w:r>
      <w:r w:rsidRPr="001B0BA5">
        <w:t>to</w:t>
      </w:r>
      <w:r w:rsidRPr="001B0BA5">
        <w:rPr>
          <w:spacing w:val="-7"/>
        </w:rPr>
        <w:t xml:space="preserve"> </w:t>
      </w:r>
      <w:r w:rsidRPr="001B0BA5">
        <w:t>access</w:t>
      </w:r>
      <w:r w:rsidRPr="001B0BA5">
        <w:rPr>
          <w:spacing w:val="-7"/>
        </w:rPr>
        <w:t xml:space="preserve"> </w:t>
      </w:r>
      <w:r w:rsidRPr="001B0BA5">
        <w:t>previously</w:t>
      </w:r>
      <w:r w:rsidRPr="001B0BA5">
        <w:rPr>
          <w:spacing w:val="-7"/>
        </w:rPr>
        <w:t xml:space="preserve"> </w:t>
      </w:r>
      <w:r w:rsidRPr="001B0BA5">
        <w:t>provided</w:t>
      </w:r>
      <w:r w:rsidRPr="001B0BA5">
        <w:rPr>
          <w:spacing w:val="-7"/>
        </w:rPr>
        <w:t xml:space="preserve"> </w:t>
      </w:r>
      <w:r w:rsidRPr="001B0BA5">
        <w:t>support</w:t>
      </w:r>
      <w:r w:rsidRPr="001B0BA5">
        <w:rPr>
          <w:spacing w:val="-8"/>
        </w:rPr>
        <w:t xml:space="preserve"> </w:t>
      </w:r>
      <w:r w:rsidRPr="001B0BA5">
        <w:t>that</w:t>
      </w:r>
      <w:r w:rsidRPr="001B0BA5">
        <w:rPr>
          <w:spacing w:val="-7"/>
        </w:rPr>
        <w:t xml:space="preserve"> </w:t>
      </w:r>
      <w:r w:rsidRPr="001B0BA5">
        <w:t>was</w:t>
      </w:r>
      <w:r w:rsidRPr="001B0BA5">
        <w:rPr>
          <w:spacing w:val="-7"/>
        </w:rPr>
        <w:t xml:space="preserve"> </w:t>
      </w:r>
      <w:r w:rsidRPr="001B0BA5">
        <w:t>not</w:t>
      </w:r>
      <w:r w:rsidRPr="001B0BA5">
        <w:rPr>
          <w:spacing w:val="-7"/>
        </w:rPr>
        <w:t xml:space="preserve"> </w:t>
      </w:r>
      <w:r w:rsidRPr="001B0BA5">
        <w:t>engaged</w:t>
      </w:r>
      <w:r w:rsidRPr="001B0BA5">
        <w:rPr>
          <w:spacing w:val="-7"/>
        </w:rPr>
        <w:t xml:space="preserve"> </w:t>
      </w:r>
      <w:r w:rsidRPr="001B0BA5">
        <w:rPr>
          <w:spacing w:val="-4"/>
        </w:rPr>
        <w:t>with</w:t>
      </w:r>
    </w:p>
    <w:p w14:paraId="54056D99" w14:textId="77777777" w:rsidR="00EE1F46" w:rsidRPr="001B0BA5" w:rsidRDefault="00EE1F46" w:rsidP="00EE1F46">
      <w:pPr>
        <w:pStyle w:val="SBMATBullet"/>
      </w:pPr>
      <w:r w:rsidRPr="001B0BA5">
        <w:t>A</w:t>
      </w:r>
      <w:r w:rsidRPr="001B0BA5">
        <w:rPr>
          <w:spacing w:val="-5"/>
        </w:rPr>
        <w:t xml:space="preserve"> </w:t>
      </w:r>
      <w:r w:rsidRPr="001B0BA5">
        <w:t>clear</w:t>
      </w:r>
      <w:r w:rsidRPr="001B0BA5">
        <w:rPr>
          <w:spacing w:val="-5"/>
        </w:rPr>
        <w:t xml:space="preserve"> </w:t>
      </w:r>
      <w:r w:rsidRPr="001B0BA5">
        <w:t>warning</w:t>
      </w:r>
      <w:r w:rsidRPr="001B0BA5">
        <w:rPr>
          <w:spacing w:val="-5"/>
        </w:rPr>
        <w:t xml:space="preserve"> </w:t>
      </w:r>
      <w:r w:rsidRPr="001B0BA5">
        <w:t>that</w:t>
      </w:r>
      <w:r w:rsidRPr="001B0BA5">
        <w:rPr>
          <w:spacing w:val="-5"/>
        </w:rPr>
        <w:t xml:space="preserve"> </w:t>
      </w:r>
      <w:r w:rsidRPr="001B0BA5">
        <w:t>a</w:t>
      </w:r>
      <w:r w:rsidRPr="001B0BA5">
        <w:rPr>
          <w:spacing w:val="-5"/>
        </w:rPr>
        <w:t xml:space="preserve"> </w:t>
      </w:r>
      <w:r w:rsidRPr="001B0BA5">
        <w:t>penalty</w:t>
      </w:r>
      <w:r w:rsidRPr="001B0BA5">
        <w:rPr>
          <w:spacing w:val="-5"/>
        </w:rPr>
        <w:t xml:space="preserve"> </w:t>
      </w:r>
      <w:r w:rsidRPr="001B0BA5">
        <w:t>notice</w:t>
      </w:r>
      <w:r w:rsidRPr="001B0BA5">
        <w:rPr>
          <w:spacing w:val="-5"/>
        </w:rPr>
        <w:t xml:space="preserve"> </w:t>
      </w:r>
      <w:r w:rsidRPr="001B0BA5">
        <w:t>may</w:t>
      </w:r>
      <w:r w:rsidRPr="001B0BA5">
        <w:rPr>
          <w:spacing w:val="-5"/>
        </w:rPr>
        <w:t xml:space="preserve"> </w:t>
      </w:r>
      <w:r w:rsidRPr="001B0BA5">
        <w:t>be</w:t>
      </w:r>
      <w:r w:rsidRPr="001B0BA5">
        <w:rPr>
          <w:spacing w:val="-5"/>
        </w:rPr>
        <w:t xml:space="preserve"> </w:t>
      </w:r>
      <w:r w:rsidRPr="001B0BA5">
        <w:t>issued</w:t>
      </w:r>
      <w:r w:rsidRPr="001B0BA5">
        <w:rPr>
          <w:spacing w:val="-5"/>
        </w:rPr>
        <w:t xml:space="preserve"> </w:t>
      </w:r>
      <w:r w:rsidRPr="001B0BA5">
        <w:t>if</w:t>
      </w:r>
      <w:r w:rsidRPr="001B0BA5">
        <w:rPr>
          <w:spacing w:val="-5"/>
        </w:rPr>
        <w:t xml:space="preserve"> </w:t>
      </w:r>
      <w:r w:rsidRPr="001B0BA5">
        <w:t>attendance</w:t>
      </w:r>
      <w:r w:rsidRPr="001B0BA5">
        <w:rPr>
          <w:spacing w:val="-5"/>
        </w:rPr>
        <w:t xml:space="preserve"> </w:t>
      </w:r>
      <w:r w:rsidRPr="001B0BA5">
        <w:t>doesn’t</w:t>
      </w:r>
      <w:r w:rsidRPr="001B0BA5">
        <w:rPr>
          <w:spacing w:val="-5"/>
        </w:rPr>
        <w:t xml:space="preserve"> </w:t>
      </w:r>
      <w:r w:rsidRPr="001B0BA5">
        <w:t>improve</w:t>
      </w:r>
      <w:r w:rsidRPr="001B0BA5">
        <w:rPr>
          <w:spacing w:val="-5"/>
        </w:rPr>
        <w:t xml:space="preserve"> </w:t>
      </w:r>
      <w:r w:rsidRPr="001B0BA5">
        <w:t>within</w:t>
      </w:r>
      <w:r w:rsidRPr="001B0BA5">
        <w:rPr>
          <w:spacing w:val="-5"/>
        </w:rPr>
        <w:t xml:space="preserve"> </w:t>
      </w:r>
      <w:r w:rsidRPr="001B0BA5">
        <w:t>the</w:t>
      </w:r>
      <w:r w:rsidRPr="001B0BA5">
        <w:rPr>
          <w:spacing w:val="-5"/>
        </w:rPr>
        <w:t xml:space="preserve"> </w:t>
      </w:r>
      <w:r w:rsidRPr="001B0BA5">
        <w:t>improvement</w:t>
      </w:r>
      <w:r w:rsidRPr="001B0BA5">
        <w:rPr>
          <w:spacing w:val="-5"/>
        </w:rPr>
        <w:t xml:space="preserve"> </w:t>
      </w:r>
      <w:r w:rsidRPr="001B0BA5">
        <w:t>period, along with details of what sufficient improvement looks like, which will be decided on a case-by-case basis</w:t>
      </w:r>
    </w:p>
    <w:p w14:paraId="6F4A5973" w14:textId="77777777" w:rsidR="00EE1F46" w:rsidRPr="001B0BA5" w:rsidRDefault="00EE1F46" w:rsidP="00EE1F46">
      <w:pPr>
        <w:pStyle w:val="SBMATBullet"/>
      </w:pPr>
      <w:r w:rsidRPr="001B0BA5">
        <w:t>A</w:t>
      </w:r>
      <w:r w:rsidRPr="001B0BA5">
        <w:rPr>
          <w:spacing w:val="-6"/>
        </w:rPr>
        <w:t xml:space="preserve"> </w:t>
      </w:r>
      <w:r w:rsidRPr="001B0BA5">
        <w:t>clear</w:t>
      </w:r>
      <w:r w:rsidRPr="001B0BA5">
        <w:rPr>
          <w:spacing w:val="-6"/>
        </w:rPr>
        <w:t xml:space="preserve"> </w:t>
      </w:r>
      <w:r w:rsidRPr="001B0BA5">
        <w:t>timeframe</w:t>
      </w:r>
      <w:r w:rsidRPr="001B0BA5">
        <w:rPr>
          <w:spacing w:val="-6"/>
        </w:rPr>
        <w:t xml:space="preserve"> </w:t>
      </w:r>
      <w:r w:rsidRPr="001B0BA5">
        <w:t>of</w:t>
      </w:r>
      <w:r w:rsidRPr="001B0BA5">
        <w:rPr>
          <w:spacing w:val="-5"/>
        </w:rPr>
        <w:t xml:space="preserve"> </w:t>
      </w:r>
      <w:r w:rsidRPr="001B0BA5">
        <w:t>between</w:t>
      </w:r>
      <w:r w:rsidRPr="001B0BA5">
        <w:rPr>
          <w:spacing w:val="-6"/>
        </w:rPr>
        <w:t xml:space="preserve"> </w:t>
      </w:r>
      <w:r w:rsidRPr="001B0BA5">
        <w:t>3</w:t>
      </w:r>
      <w:r w:rsidRPr="001B0BA5">
        <w:rPr>
          <w:spacing w:val="-6"/>
        </w:rPr>
        <w:t xml:space="preserve"> </w:t>
      </w:r>
      <w:r w:rsidRPr="001B0BA5">
        <w:t>and</w:t>
      </w:r>
      <w:r w:rsidRPr="001B0BA5">
        <w:rPr>
          <w:spacing w:val="-6"/>
        </w:rPr>
        <w:t xml:space="preserve"> </w:t>
      </w:r>
      <w:r w:rsidRPr="001B0BA5">
        <w:t>6</w:t>
      </w:r>
      <w:r w:rsidRPr="001B0BA5">
        <w:rPr>
          <w:spacing w:val="-5"/>
        </w:rPr>
        <w:t xml:space="preserve"> </w:t>
      </w:r>
      <w:r w:rsidRPr="001B0BA5">
        <w:t>weeks</w:t>
      </w:r>
      <w:r w:rsidRPr="001B0BA5">
        <w:rPr>
          <w:spacing w:val="-6"/>
        </w:rPr>
        <w:t xml:space="preserve"> </w:t>
      </w:r>
      <w:r w:rsidRPr="001B0BA5">
        <w:t>for</w:t>
      </w:r>
      <w:r w:rsidRPr="001B0BA5">
        <w:rPr>
          <w:spacing w:val="-6"/>
        </w:rPr>
        <w:t xml:space="preserve"> </w:t>
      </w:r>
      <w:r w:rsidRPr="001B0BA5">
        <w:t>the</w:t>
      </w:r>
      <w:r w:rsidRPr="001B0BA5">
        <w:rPr>
          <w:spacing w:val="-6"/>
        </w:rPr>
        <w:t xml:space="preserve"> </w:t>
      </w:r>
      <w:r w:rsidRPr="001B0BA5">
        <w:t>improvement</w:t>
      </w:r>
      <w:r w:rsidRPr="001B0BA5">
        <w:rPr>
          <w:spacing w:val="-5"/>
        </w:rPr>
        <w:t xml:space="preserve"> </w:t>
      </w:r>
      <w:r w:rsidRPr="001B0BA5">
        <w:rPr>
          <w:spacing w:val="-2"/>
        </w:rPr>
        <w:t>period</w:t>
      </w:r>
    </w:p>
    <w:p w14:paraId="12568CF0" w14:textId="77777777" w:rsidR="00EE1F46" w:rsidRPr="001B0BA5" w:rsidRDefault="00EE1F46" w:rsidP="00EE1F46">
      <w:pPr>
        <w:pStyle w:val="SBMATBullet"/>
      </w:pPr>
      <w:r w:rsidRPr="001B0BA5">
        <w:t>The</w:t>
      </w:r>
      <w:r w:rsidRPr="001B0BA5">
        <w:rPr>
          <w:spacing w:val="-8"/>
        </w:rPr>
        <w:t xml:space="preserve"> </w:t>
      </w:r>
      <w:r w:rsidRPr="001B0BA5">
        <w:t>grounds</w:t>
      </w:r>
      <w:r w:rsidRPr="001B0BA5">
        <w:rPr>
          <w:spacing w:val="-5"/>
        </w:rPr>
        <w:t xml:space="preserve"> </w:t>
      </w:r>
      <w:r w:rsidRPr="001B0BA5">
        <w:t>on</w:t>
      </w:r>
      <w:r w:rsidRPr="001B0BA5">
        <w:rPr>
          <w:spacing w:val="-6"/>
        </w:rPr>
        <w:t xml:space="preserve"> </w:t>
      </w:r>
      <w:r w:rsidRPr="001B0BA5">
        <w:t>which</w:t>
      </w:r>
      <w:r w:rsidRPr="001B0BA5">
        <w:rPr>
          <w:spacing w:val="-5"/>
        </w:rPr>
        <w:t xml:space="preserve"> </w:t>
      </w:r>
      <w:r w:rsidRPr="001B0BA5">
        <w:t>a</w:t>
      </w:r>
      <w:r w:rsidRPr="001B0BA5">
        <w:rPr>
          <w:spacing w:val="-6"/>
        </w:rPr>
        <w:t xml:space="preserve"> </w:t>
      </w:r>
      <w:r w:rsidRPr="001B0BA5">
        <w:t>penalty</w:t>
      </w:r>
      <w:r w:rsidRPr="001B0BA5">
        <w:rPr>
          <w:spacing w:val="-5"/>
        </w:rPr>
        <w:t xml:space="preserve"> </w:t>
      </w:r>
      <w:r w:rsidRPr="001B0BA5">
        <w:t>notice</w:t>
      </w:r>
      <w:r w:rsidRPr="001B0BA5">
        <w:rPr>
          <w:spacing w:val="-6"/>
        </w:rPr>
        <w:t xml:space="preserve"> </w:t>
      </w:r>
      <w:r w:rsidRPr="001B0BA5">
        <w:t>may</w:t>
      </w:r>
      <w:r w:rsidRPr="001B0BA5">
        <w:rPr>
          <w:spacing w:val="-5"/>
        </w:rPr>
        <w:t xml:space="preserve"> </w:t>
      </w:r>
      <w:r w:rsidRPr="001B0BA5">
        <w:t>be</w:t>
      </w:r>
      <w:r w:rsidRPr="001B0BA5">
        <w:rPr>
          <w:spacing w:val="-6"/>
        </w:rPr>
        <w:t xml:space="preserve"> </w:t>
      </w:r>
      <w:r w:rsidRPr="001B0BA5">
        <w:t>issued</w:t>
      </w:r>
      <w:r w:rsidRPr="001B0BA5">
        <w:rPr>
          <w:spacing w:val="-5"/>
        </w:rPr>
        <w:t xml:space="preserve"> </w:t>
      </w:r>
      <w:r w:rsidRPr="001B0BA5">
        <w:t>before</w:t>
      </w:r>
      <w:r w:rsidRPr="001B0BA5">
        <w:rPr>
          <w:spacing w:val="-6"/>
        </w:rPr>
        <w:t xml:space="preserve"> </w:t>
      </w:r>
      <w:r w:rsidRPr="001B0BA5">
        <w:t>the</w:t>
      </w:r>
      <w:r w:rsidRPr="001B0BA5">
        <w:rPr>
          <w:spacing w:val="-5"/>
        </w:rPr>
        <w:t xml:space="preserve"> </w:t>
      </w:r>
      <w:r w:rsidRPr="001B0BA5">
        <w:t>end</w:t>
      </w:r>
      <w:r w:rsidRPr="001B0BA5">
        <w:rPr>
          <w:spacing w:val="-6"/>
        </w:rPr>
        <w:t xml:space="preserve"> </w:t>
      </w:r>
      <w:r w:rsidRPr="001B0BA5">
        <w:t>of</w:t>
      </w:r>
      <w:r w:rsidRPr="001B0BA5">
        <w:rPr>
          <w:spacing w:val="-5"/>
        </w:rPr>
        <w:t xml:space="preserve"> </w:t>
      </w:r>
      <w:r w:rsidRPr="001B0BA5">
        <w:t>the</w:t>
      </w:r>
      <w:r w:rsidRPr="001B0BA5">
        <w:rPr>
          <w:spacing w:val="-6"/>
        </w:rPr>
        <w:t xml:space="preserve"> </w:t>
      </w:r>
      <w:r w:rsidRPr="001B0BA5">
        <w:t>improvement</w:t>
      </w:r>
      <w:r w:rsidRPr="001B0BA5">
        <w:rPr>
          <w:spacing w:val="-5"/>
        </w:rPr>
        <w:t xml:space="preserve"> </w:t>
      </w:r>
      <w:r w:rsidRPr="001B0BA5">
        <w:rPr>
          <w:spacing w:val="-2"/>
        </w:rPr>
        <w:t>period</w:t>
      </w:r>
    </w:p>
    <w:p w14:paraId="1D6985EB" w14:textId="77777777" w:rsidR="00EE1F46" w:rsidRPr="001B0BA5" w:rsidRDefault="00EE1F46" w:rsidP="00EE1F46">
      <w:pPr>
        <w:pStyle w:val="SBMATParagraph"/>
        <w:spacing w:after="0" w:line="240" w:lineRule="auto"/>
      </w:pPr>
    </w:p>
    <w:p w14:paraId="74433AB8" w14:textId="77777777" w:rsidR="00EE1F46" w:rsidRPr="005E70B6" w:rsidRDefault="00EE1F46" w:rsidP="00EE1F46">
      <w:pPr>
        <w:pStyle w:val="SBMATHeading2"/>
      </w:pPr>
      <w:bookmarkStart w:id="73" w:name="_Toc178149090"/>
      <w:bookmarkStart w:id="74" w:name="_Toc209700837"/>
      <w:r w:rsidRPr="005E70B6">
        <w:t>Penalty notices</w:t>
      </w:r>
      <w:bookmarkEnd w:id="73"/>
      <w:bookmarkEnd w:id="74"/>
    </w:p>
    <w:p w14:paraId="5230A771" w14:textId="77777777" w:rsidR="00EE1F46" w:rsidRPr="005E70B6" w:rsidRDefault="00EE1F46" w:rsidP="00EE1F46">
      <w:pPr>
        <w:pStyle w:val="SBMATParagraph"/>
      </w:pPr>
      <w:r w:rsidRPr="005E70B6">
        <w:t xml:space="preserve">The Principal (or someone authorised by them) can in liaison with the Local Authority fine parents for the unauthorised absence of their child from an Academy, where the child is of compulsory school age, by issuing a penalty notice. </w:t>
      </w:r>
    </w:p>
    <w:p w14:paraId="2F948AF8" w14:textId="77777777" w:rsidR="00EE1F46" w:rsidRPr="005E70B6" w:rsidRDefault="00EE1F46" w:rsidP="00EE1F46">
      <w:pPr>
        <w:pStyle w:val="SBMATParagraph"/>
      </w:pPr>
      <w:r w:rsidRPr="005E70B6">
        <w:t xml:space="preserve">Before issuing a penalty notice, the Academy will consider the individual case, including: </w:t>
      </w:r>
    </w:p>
    <w:p w14:paraId="70A41BAA" w14:textId="77777777" w:rsidR="00EE1F46" w:rsidRPr="005E70B6" w:rsidRDefault="00EE1F46" w:rsidP="00EE1F46">
      <w:pPr>
        <w:pStyle w:val="SBMATBullet"/>
      </w:pPr>
      <w:r w:rsidRPr="005E70B6">
        <w:t>Whether the national threshold for considering a penalty notice has been met (10 sessions of unauthorised absence in a rolling period of 10 school weeks)</w:t>
      </w:r>
    </w:p>
    <w:p w14:paraId="62C64536" w14:textId="77777777" w:rsidR="00EE1F46" w:rsidRPr="005E70B6" w:rsidRDefault="00EE1F46" w:rsidP="00EE1F46">
      <w:pPr>
        <w:pStyle w:val="SBMATBullet"/>
      </w:pPr>
      <w:r w:rsidRPr="005E70B6">
        <w:t>Whether a penalty notice is the best available tool to improve attendance for that pupil</w:t>
      </w:r>
    </w:p>
    <w:p w14:paraId="6B5A1D94" w14:textId="77777777" w:rsidR="00EE1F46" w:rsidRPr="005E70B6" w:rsidRDefault="00EE1F46" w:rsidP="00EE1F46">
      <w:pPr>
        <w:pStyle w:val="SBMATBullet"/>
      </w:pPr>
      <w:r w:rsidRPr="005E70B6">
        <w:t>Whether further support, a notice to improve or another legal intervention would be a more appropriate solution</w:t>
      </w:r>
    </w:p>
    <w:p w14:paraId="7B2DA55B" w14:textId="77777777" w:rsidR="00EE1F46" w:rsidRPr="005E70B6" w:rsidRDefault="00EE1F46" w:rsidP="00EE1F46">
      <w:pPr>
        <w:pStyle w:val="SBMATBullet"/>
      </w:pPr>
      <w:r w:rsidRPr="005E70B6">
        <w:t>Whether any obligations that the Academy has under the Equality Act 2010 make issuing a penalty notice inappropriate</w:t>
      </w:r>
    </w:p>
    <w:p w14:paraId="212D9829" w14:textId="77777777" w:rsidR="00EE1F46" w:rsidRPr="005E70B6" w:rsidRDefault="00EE1F46" w:rsidP="00EE1F46">
      <w:pPr>
        <w:pStyle w:val="SBMATParagraph"/>
        <w:spacing w:after="0" w:line="240" w:lineRule="auto"/>
      </w:pPr>
    </w:p>
    <w:p w14:paraId="6D33195C" w14:textId="77777777" w:rsidR="00EE1F46" w:rsidRPr="001B0BA5" w:rsidRDefault="00EE1F46" w:rsidP="00EE1F46">
      <w:pPr>
        <w:pStyle w:val="SBMATParagraph"/>
        <w:rPr>
          <w:shd w:val="clear" w:color="auto" w:fill="FFFFFF"/>
        </w:rPr>
      </w:pPr>
      <w:r w:rsidRPr="001B0BA5">
        <w:rPr>
          <w:shd w:val="clear" w:color="auto" w:fill="FFFFFF"/>
        </w:rPr>
        <w:t>Each parent who is liable for the pupil’s offence(s) can be issued with a penalty notice, but this will usually only be the parent/parents who allowed the absence.</w:t>
      </w:r>
    </w:p>
    <w:p w14:paraId="5C60CEAA" w14:textId="77777777" w:rsidR="00EE1F46" w:rsidRPr="001B0BA5" w:rsidRDefault="00EE1F46" w:rsidP="00EE1F46">
      <w:pPr>
        <w:pStyle w:val="SBMATParagraph"/>
      </w:pPr>
      <w:r w:rsidRPr="001B0BA5">
        <w:rPr>
          <w:shd w:val="clear" w:color="auto" w:fill="FFFFFF"/>
        </w:rPr>
        <w:t xml:space="preserve">The payment must be made directly to the local authority, regardless of who issues the notice. </w:t>
      </w:r>
      <w:r w:rsidRPr="001B0BA5">
        <w:t>If the payment has not been made after 28 days, the local authority can decide whether to prosecute or withdraw the notice.</w:t>
      </w:r>
    </w:p>
    <w:p w14:paraId="08E52D59" w14:textId="77777777" w:rsidR="00EE1F46" w:rsidRPr="001B0BA5" w:rsidRDefault="00EE1F46" w:rsidP="00EE1F46">
      <w:pPr>
        <w:pStyle w:val="SBMATParagraph"/>
        <w:rPr>
          <w:shd w:val="clear" w:color="auto" w:fill="FFFFFF"/>
        </w:rPr>
      </w:pPr>
      <w:r w:rsidRPr="001B0BA5">
        <w:rPr>
          <w:shd w:val="clear" w:color="auto" w:fill="FFFFFF"/>
        </w:rPr>
        <w:t xml:space="preserve">If issued with a </w:t>
      </w:r>
      <w:r w:rsidRPr="001B0BA5">
        <w:rPr>
          <w:b/>
          <w:bCs/>
          <w:shd w:val="clear" w:color="auto" w:fill="FFFFFF"/>
        </w:rPr>
        <w:t>first</w:t>
      </w:r>
      <w:r w:rsidRPr="001B0BA5">
        <w:rPr>
          <w:shd w:val="clear" w:color="auto" w:fill="FFFFFF"/>
        </w:rPr>
        <w:t xml:space="preserve"> penalty notice, the parent must pay £80 within 21 days, or £160 within 28 days.</w:t>
      </w:r>
    </w:p>
    <w:p w14:paraId="5B095DC9" w14:textId="77777777" w:rsidR="00EE1F46" w:rsidRPr="001B0BA5" w:rsidRDefault="00EE1F46" w:rsidP="00EE1F46">
      <w:pPr>
        <w:pStyle w:val="SBMATParagraph"/>
        <w:rPr>
          <w:shd w:val="clear" w:color="auto" w:fill="FFFFFF"/>
        </w:rPr>
      </w:pPr>
      <w:r w:rsidRPr="001B0BA5">
        <w:rPr>
          <w:shd w:val="clear" w:color="auto" w:fill="FFFFFF"/>
        </w:rPr>
        <w:t xml:space="preserve">If a </w:t>
      </w:r>
      <w:r w:rsidRPr="001B0BA5">
        <w:rPr>
          <w:b/>
          <w:bCs/>
          <w:shd w:val="clear" w:color="auto" w:fill="FFFFFF"/>
        </w:rPr>
        <w:t xml:space="preserve">second </w:t>
      </w:r>
      <w:r w:rsidRPr="001B0BA5">
        <w:rPr>
          <w:shd w:val="clear" w:color="auto" w:fill="FFFFFF"/>
        </w:rPr>
        <w:t xml:space="preserve">penalty notice is issued to the same parent in respect of the same pupil, the parent must pay £160 if paid within 28 days. </w:t>
      </w:r>
    </w:p>
    <w:p w14:paraId="115FD98A" w14:textId="77777777" w:rsidR="00EE1F46" w:rsidRPr="001B0BA5" w:rsidRDefault="00EE1F46" w:rsidP="00EE1F46">
      <w:pPr>
        <w:pStyle w:val="SBMATParagraph"/>
      </w:pPr>
      <w:r w:rsidRPr="001B0BA5">
        <w:t xml:space="preserve">A </w:t>
      </w:r>
      <w:r w:rsidRPr="001B0BA5">
        <w:rPr>
          <w:b/>
          <w:bCs/>
        </w:rPr>
        <w:t>third</w:t>
      </w:r>
      <w:r w:rsidRPr="001B0BA5">
        <w:t xml:space="preserve">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25293DBB" w14:textId="77777777" w:rsidR="00EE1F46" w:rsidRPr="001B0BA5" w:rsidRDefault="00EE1F46" w:rsidP="00EE1F46">
      <w:pPr>
        <w:pStyle w:val="SBMATParagraph"/>
      </w:pPr>
      <w:r w:rsidRPr="001B0BA5">
        <w:t>A</w:t>
      </w:r>
      <w:r w:rsidRPr="001B0BA5">
        <w:rPr>
          <w:color w:val="FF0000"/>
          <w:shd w:val="clear" w:color="auto" w:fill="FFFFFF"/>
        </w:rPr>
        <w:t xml:space="preserve"> </w:t>
      </w:r>
      <w:r w:rsidRPr="001B0BA5">
        <w:t xml:space="preserve">penalty notice may also be issued where parents allow their child to be present in a public place during school hours without reasonable justification, during the first 5 days of a suspension or </w:t>
      </w:r>
      <w:bookmarkStart w:id="75" w:name="_Hlk166594322"/>
      <w:r w:rsidRPr="001B0BA5">
        <w:t>exclusion (where the Academy has notified the parents that the pupil must not be present in a public place on that day).</w:t>
      </w:r>
      <w:bookmarkEnd w:id="75"/>
      <w:r w:rsidRPr="001B0BA5">
        <w:t xml:space="preserve"> These penalty notices are not included in the National Framework, are not subject to the same considerations about support being provided, and do not count towards the limit as part of the escalation process.</w:t>
      </w:r>
    </w:p>
    <w:p w14:paraId="3A31E40F" w14:textId="77777777" w:rsidR="00EE1F46" w:rsidRDefault="00EE1F46" w:rsidP="00EE1F46">
      <w:pPr>
        <w:pStyle w:val="SBMATParagraph"/>
      </w:pPr>
      <w:r w:rsidRPr="001B0BA5">
        <w:t xml:space="preserve">In these cases, the parent must pay £60 within 21 days, or £120. </w:t>
      </w:r>
    </w:p>
    <w:p w14:paraId="2706E4F9" w14:textId="77777777" w:rsidR="00EE1F46" w:rsidRPr="001B0BA5" w:rsidRDefault="00EE1F46" w:rsidP="00EE1F46">
      <w:pPr>
        <w:pStyle w:val="SBMATParagraph"/>
        <w:spacing w:after="0" w:line="240" w:lineRule="auto"/>
      </w:pPr>
    </w:p>
    <w:p w14:paraId="4E8AEFE9" w14:textId="77777777" w:rsidR="00EE1F46" w:rsidRPr="005E70B6" w:rsidRDefault="00EE1F46" w:rsidP="00EE1F46">
      <w:pPr>
        <w:pStyle w:val="SBMATHeading2"/>
      </w:pPr>
      <w:bookmarkStart w:id="76" w:name="_Toc178149091"/>
      <w:bookmarkStart w:id="77" w:name="_Toc209700838"/>
      <w:r w:rsidRPr="005E70B6">
        <w:t>Education Supervision Order (ESO)</w:t>
      </w:r>
      <w:bookmarkEnd w:id="76"/>
      <w:bookmarkEnd w:id="77"/>
    </w:p>
    <w:p w14:paraId="4322941D" w14:textId="77777777" w:rsidR="00EE1F46" w:rsidRPr="005E70B6" w:rsidRDefault="00EE1F46" w:rsidP="00EE1F46">
      <w:pPr>
        <w:pStyle w:val="SBMATParagraph"/>
      </w:pPr>
      <w:r w:rsidRPr="005E70B6">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2098E78A" w14:textId="77777777" w:rsidR="00EE1F46" w:rsidRPr="005E70B6" w:rsidRDefault="00EE1F46" w:rsidP="00EE1F46">
      <w:pPr>
        <w:pStyle w:val="SBMATParagraph"/>
      </w:pPr>
      <w:r w:rsidRPr="005E70B6">
        <w:t xml:space="preserve">Once an ESO is secured, a supervisor from the local authority will decide any actions or requirements. These may include: </w:t>
      </w:r>
    </w:p>
    <w:p w14:paraId="24F76C28" w14:textId="77777777" w:rsidR="00EE1F46" w:rsidRPr="005E70B6" w:rsidRDefault="00EE1F46" w:rsidP="00EE1F46">
      <w:pPr>
        <w:pStyle w:val="SBMATBullet"/>
      </w:pPr>
      <w:r w:rsidRPr="005E70B6">
        <w:t>Requiring the parents to attend support meetings</w:t>
      </w:r>
      <w:r w:rsidRPr="005E70B6" w:rsidDel="00F36AFA">
        <w:t>.</w:t>
      </w:r>
    </w:p>
    <w:p w14:paraId="42FCF7E6" w14:textId="77777777" w:rsidR="00EE1F46" w:rsidRPr="005E70B6" w:rsidRDefault="00EE1F46" w:rsidP="00EE1F46">
      <w:pPr>
        <w:pStyle w:val="SBMATBullet"/>
      </w:pPr>
      <w:r w:rsidRPr="005E70B6">
        <w:t>Requiring the parents to attend a parenting programme.</w:t>
      </w:r>
    </w:p>
    <w:p w14:paraId="7DBF0353" w14:textId="77777777" w:rsidR="00EE1F46" w:rsidRPr="005E70B6" w:rsidRDefault="00EE1F46" w:rsidP="00EE1F46">
      <w:pPr>
        <w:pStyle w:val="SBMATBullet"/>
      </w:pPr>
      <w:r w:rsidRPr="005E70B6">
        <w:t>Requiring the parents to access support services.</w:t>
      </w:r>
    </w:p>
    <w:p w14:paraId="23EF8004" w14:textId="77777777" w:rsidR="00EE1F46" w:rsidRPr="005E70B6" w:rsidRDefault="00EE1F46" w:rsidP="00EE1F46">
      <w:pPr>
        <w:pStyle w:val="SBMATBullet"/>
      </w:pPr>
      <w:r w:rsidRPr="005E70B6">
        <w:t>Requiring an assessment by an educational psychologist.</w:t>
      </w:r>
    </w:p>
    <w:p w14:paraId="360ECC7B" w14:textId="77777777" w:rsidR="00EE1F46" w:rsidRPr="005E70B6" w:rsidRDefault="00EE1F46" w:rsidP="00EE1F46">
      <w:pPr>
        <w:pStyle w:val="SBMATBullet"/>
      </w:pPr>
      <w:r w:rsidRPr="005E70B6">
        <w:t>Review meetings involving all parties to be help every 3 months.</w:t>
      </w:r>
    </w:p>
    <w:p w14:paraId="70C758E8" w14:textId="77777777" w:rsidR="00EE1F46" w:rsidRPr="001B0BA5" w:rsidRDefault="00EE1F46" w:rsidP="00EE1F46">
      <w:pPr>
        <w:pStyle w:val="SBMATParagraph"/>
        <w:spacing w:after="0" w:line="240" w:lineRule="auto"/>
      </w:pPr>
    </w:p>
    <w:p w14:paraId="2AAAAE66" w14:textId="77777777" w:rsidR="00EE1F46" w:rsidRPr="005E70B6" w:rsidRDefault="00EE1F46" w:rsidP="00EE1F46">
      <w:pPr>
        <w:pStyle w:val="SBMATParagraph"/>
      </w:pPr>
      <w:r w:rsidRPr="005E70B6">
        <w:t>Where parents persistently fail to comply with the directions given under the ESO, they may be guilty of an offence. Local authorities can prosecute in the Magistrates Court for persistent non-compliance with the Order and parents (upon conviction) will be liable to a fine of up to £1,000.</w:t>
      </w:r>
    </w:p>
    <w:p w14:paraId="70F14B1B" w14:textId="77777777" w:rsidR="00EE1F46" w:rsidRDefault="00EE1F46" w:rsidP="00EE1F46">
      <w:pPr>
        <w:pStyle w:val="SBMATParagraph"/>
        <w:spacing w:after="0" w:line="240" w:lineRule="auto"/>
      </w:pPr>
    </w:p>
    <w:p w14:paraId="73DB32A8" w14:textId="77777777" w:rsidR="00EE1F46" w:rsidRPr="005E70B6" w:rsidRDefault="00EE1F46" w:rsidP="00EE1F46">
      <w:pPr>
        <w:pStyle w:val="SBMATHeading2"/>
      </w:pPr>
      <w:bookmarkStart w:id="78" w:name="_Toc178149092"/>
      <w:bookmarkStart w:id="79" w:name="_Toc209700839"/>
      <w:r w:rsidRPr="005E70B6">
        <w:t>Attendance Prosecution</w:t>
      </w:r>
      <w:bookmarkEnd w:id="78"/>
      <w:bookmarkEnd w:id="79"/>
    </w:p>
    <w:p w14:paraId="3B334DCB" w14:textId="77777777" w:rsidR="00EE1F46" w:rsidRPr="005E70B6" w:rsidRDefault="00EE1F46" w:rsidP="00EE1F46">
      <w:pPr>
        <w:pStyle w:val="SBMATParagraph"/>
      </w:pPr>
      <w:r w:rsidRPr="005E70B6">
        <w:t>If a child fails to attend school regularly at which they are registered then the parents/carers may be guilty of an offence and may be prosecuted by the local authority. Prosecution in the Magistrates Court is the last resort where all other voluntary and formal support or legal intervention has failed or where support has been deemed inappropriate in the circumstances of the individual case. Where it is decided to pursue prosecution, only local authorities can prosecute parents and they must fund all associated costs, including in the preparation of court documentation. Parents who are prosecuted and attend court because their child has not been attending school may be fined up to £2,500, a community order or imprisonment of up to 3 months.</w:t>
      </w:r>
    </w:p>
    <w:p w14:paraId="3A3C3AD7" w14:textId="77777777" w:rsidR="00EE1F46" w:rsidRPr="00BC0CAF" w:rsidRDefault="00EE1F46" w:rsidP="00EE1F46">
      <w:pPr>
        <w:pStyle w:val="SBMATParagraph"/>
        <w:spacing w:after="0" w:line="240" w:lineRule="auto"/>
      </w:pPr>
    </w:p>
    <w:p w14:paraId="33AA18A2" w14:textId="77777777" w:rsidR="00EE1F46" w:rsidRPr="005E70B6" w:rsidRDefault="00EE1F46" w:rsidP="00EE1F46">
      <w:pPr>
        <w:pStyle w:val="SBMATHeading2"/>
      </w:pPr>
      <w:bookmarkStart w:id="80" w:name="_Toc178149093"/>
      <w:bookmarkStart w:id="81" w:name="_Toc209700840"/>
      <w:r w:rsidRPr="005E70B6">
        <w:t>Parenting Order</w:t>
      </w:r>
      <w:bookmarkEnd w:id="80"/>
      <w:bookmarkEnd w:id="81"/>
    </w:p>
    <w:p w14:paraId="1F7FC01E" w14:textId="77777777" w:rsidR="00EE1F46" w:rsidRPr="005E70B6" w:rsidRDefault="00EE1F46" w:rsidP="00EE1F46">
      <w:pPr>
        <w:pStyle w:val="SBMATParagraph"/>
      </w:pPr>
      <w:r w:rsidRPr="005E70B6">
        <w:t xml:space="preserve">The order requires a parent to comply with the arrangements specified in the order by the Court following conviction for non-attendance alongside a fine and/or community order which can include a requirement for parents to attend counselling or guidance sessions (e.g. parenting education or parenting support classes) where they will receive help and support to enable them to improve their child’s attendance for up to 3 months. Any breach of the order can lead to a fine of up to £1000 </w:t>
      </w:r>
    </w:p>
    <w:p w14:paraId="02F9FA65" w14:textId="77777777" w:rsidR="00EE1F46" w:rsidRPr="001B0BA5" w:rsidRDefault="00EE1F46" w:rsidP="00EE1F46">
      <w:pPr>
        <w:pStyle w:val="SBMATParagraph"/>
        <w:spacing w:after="0" w:line="240" w:lineRule="auto"/>
      </w:pPr>
    </w:p>
    <w:p w14:paraId="4B07B0B5" w14:textId="77777777" w:rsidR="00EE1F46" w:rsidRPr="00162FD9" w:rsidRDefault="00EE1F46" w:rsidP="00EE1F46">
      <w:pPr>
        <w:pStyle w:val="SBMATHeading1"/>
      </w:pPr>
      <w:bookmarkStart w:id="82" w:name="_Toc130389406"/>
      <w:bookmarkStart w:id="83" w:name="_Toc178149094"/>
      <w:bookmarkStart w:id="84" w:name="_Toc209700841"/>
      <w:r w:rsidRPr="00162FD9">
        <w:t>Training of Staff</w:t>
      </w:r>
      <w:bookmarkEnd w:id="82"/>
      <w:bookmarkEnd w:id="83"/>
      <w:bookmarkEnd w:id="84"/>
    </w:p>
    <w:p w14:paraId="0112FC8E" w14:textId="77777777" w:rsidR="00EE1F46" w:rsidRPr="005E70B6" w:rsidRDefault="00EE1F46" w:rsidP="00EE1F46">
      <w:pPr>
        <w:pStyle w:val="SBMATParagraph"/>
      </w:pPr>
      <w:r w:rsidRPr="005E70B6">
        <w:t>The Academy will ensure that teachers and support staff receive training in line with this policy as part of their induction. Following this initial training, staff will receive regular and ongoing training as part of their development.</w:t>
      </w:r>
    </w:p>
    <w:p w14:paraId="506F942C" w14:textId="77777777" w:rsidR="00EE1F46" w:rsidRPr="005E70B6" w:rsidRDefault="00EE1F46" w:rsidP="00EE1F46">
      <w:pPr>
        <w:pStyle w:val="SBMATParagraph"/>
      </w:pPr>
      <w:r w:rsidRPr="005E70B6">
        <w:t xml:space="preserve">Training will cover at least the following: </w:t>
      </w:r>
    </w:p>
    <w:p w14:paraId="63944BDA" w14:textId="77777777" w:rsidR="00EE1F46" w:rsidRPr="005E70B6" w:rsidRDefault="00EE1F46" w:rsidP="00EE1F46">
      <w:pPr>
        <w:pStyle w:val="SBMATBullet"/>
      </w:pPr>
      <w:r w:rsidRPr="005E70B6">
        <w:t>The importance of good attendance</w:t>
      </w:r>
    </w:p>
    <w:p w14:paraId="4B2ED6C4" w14:textId="77777777" w:rsidR="00EE1F46" w:rsidRPr="005E70B6" w:rsidRDefault="00EE1F46" w:rsidP="00EE1F46">
      <w:pPr>
        <w:pStyle w:val="SBMATBullet"/>
      </w:pPr>
      <w:r w:rsidRPr="005E70B6">
        <w:t>That absence is almost invariably a result of wider circumstances</w:t>
      </w:r>
    </w:p>
    <w:p w14:paraId="5EF1FE9C" w14:textId="77777777" w:rsidR="00EE1F46" w:rsidRPr="005E70B6" w:rsidRDefault="00EE1F46" w:rsidP="00EE1F46">
      <w:pPr>
        <w:pStyle w:val="SBMATBullet"/>
      </w:pPr>
      <w:r w:rsidRPr="005E70B6">
        <w:t>The legal requirements on schools and academies, e.g. the keeping of registers</w:t>
      </w:r>
    </w:p>
    <w:p w14:paraId="04C1859C" w14:textId="77777777" w:rsidR="00EE1F46" w:rsidRPr="005E70B6" w:rsidRDefault="00EE1F46" w:rsidP="00EE1F46">
      <w:pPr>
        <w:pStyle w:val="SBMATBullet"/>
      </w:pPr>
      <w:r w:rsidRPr="005E70B6">
        <w:t xml:space="preserve">The Academy’s strategies and procedures for monitoring and improving attendance </w:t>
      </w:r>
    </w:p>
    <w:p w14:paraId="0F2F6A79" w14:textId="77777777" w:rsidR="00EE1F46" w:rsidRPr="005E70B6" w:rsidRDefault="00EE1F46" w:rsidP="00EE1F46">
      <w:pPr>
        <w:pStyle w:val="SBMATBullet"/>
      </w:pPr>
      <w:r w:rsidRPr="005E70B6">
        <w:t>The Academy’s procedures for multi-agency working to provide intensive support for pupils who need it</w:t>
      </w:r>
    </w:p>
    <w:p w14:paraId="29144B4C" w14:textId="77777777" w:rsidR="00EE1F46" w:rsidRDefault="00EE1F46" w:rsidP="00EE1F46">
      <w:pPr>
        <w:pStyle w:val="SBMATParagraph"/>
        <w:spacing w:after="0" w:line="240" w:lineRule="auto"/>
      </w:pPr>
    </w:p>
    <w:p w14:paraId="0A9963F3" w14:textId="77777777" w:rsidR="00EE1F46" w:rsidRPr="005E70B6" w:rsidRDefault="00EE1F46" w:rsidP="00EE1F46">
      <w:pPr>
        <w:pStyle w:val="SBMATParagraph"/>
      </w:pPr>
      <w:r w:rsidRPr="005E70B6">
        <w:t>Staff will receive training to ensure they understand that increased absence from school could indicate a safeguarding concern, and know how such concerns should be managed.</w:t>
      </w:r>
    </w:p>
    <w:p w14:paraId="399C23BD" w14:textId="77777777" w:rsidR="00EE1F46" w:rsidRDefault="00EE1F46" w:rsidP="00EE1F46">
      <w:pPr>
        <w:pStyle w:val="SBMATParagraph"/>
        <w:spacing w:after="0" w:line="240" w:lineRule="auto"/>
      </w:pPr>
    </w:p>
    <w:p w14:paraId="3613E7EC" w14:textId="77777777" w:rsidR="00EE1F46" w:rsidRPr="00162FD9" w:rsidRDefault="00EE1F46" w:rsidP="00EE1F46">
      <w:pPr>
        <w:pStyle w:val="SBMATHeading1"/>
      </w:pPr>
      <w:bookmarkStart w:id="85" w:name="_Toc130389407"/>
      <w:bookmarkStart w:id="86" w:name="_Toc178149095"/>
      <w:bookmarkStart w:id="87" w:name="_Toc209700842"/>
      <w:r w:rsidRPr="00162FD9">
        <w:t>Monitoring and Review</w:t>
      </w:r>
      <w:bookmarkEnd w:id="85"/>
      <w:bookmarkEnd w:id="86"/>
      <w:bookmarkEnd w:id="87"/>
      <w:r w:rsidRPr="00162FD9">
        <w:t xml:space="preserve"> </w:t>
      </w:r>
    </w:p>
    <w:p w14:paraId="34B50F8B" w14:textId="77777777" w:rsidR="00EE1F46" w:rsidRPr="005E70B6" w:rsidRDefault="00EE1F46" w:rsidP="00EE1F46">
      <w:pPr>
        <w:pStyle w:val="SBMATParagraph"/>
      </w:pPr>
      <w:r w:rsidRPr="005E70B6">
        <w:t xml:space="preserve">This policy will be reviewed </w:t>
      </w:r>
      <w:r w:rsidRPr="005E70B6">
        <w:rPr>
          <w:b/>
          <w:bCs/>
        </w:rPr>
        <w:t>annually</w:t>
      </w:r>
      <w:r w:rsidRPr="005E70B6">
        <w:t xml:space="preserve"> by the Trust.</w:t>
      </w:r>
    </w:p>
    <w:p w14:paraId="212213ED" w14:textId="77777777" w:rsidR="00EE1F46" w:rsidRPr="005E70B6" w:rsidRDefault="00EE1F46" w:rsidP="00EE1F46">
      <w:pPr>
        <w:pStyle w:val="SBMATParagraph"/>
      </w:pPr>
      <w:r w:rsidRPr="005E70B6">
        <w:t>Any changes made to this policy will be communicated to all relevant stakeholders.</w:t>
      </w:r>
    </w:p>
    <w:p w14:paraId="33632910" w14:textId="77777777" w:rsidR="00EE1F46" w:rsidRDefault="00EE1F46" w:rsidP="00EE1F46">
      <w:pPr>
        <w:pStyle w:val="SBMATParagraph"/>
      </w:pPr>
    </w:p>
    <w:p w14:paraId="57934D30" w14:textId="29979DDA" w:rsidR="00492F2B" w:rsidRDefault="00492F2B">
      <w:pPr>
        <w:rPr>
          <w:rFonts w:ascii="Avenir Next" w:hAnsi="Avenir Next" w:cs="Arial"/>
          <w:kern w:val="0"/>
          <w:sz w:val="20"/>
          <w:szCs w:val="20"/>
          <w:lang w:eastAsia="en-GB"/>
          <w14:ligatures w14:val="none"/>
        </w:rPr>
      </w:pPr>
      <w:r>
        <w:br w:type="page"/>
      </w:r>
    </w:p>
    <w:p w14:paraId="767FE0EC" w14:textId="4C9C11FD" w:rsidR="00492F2B" w:rsidRPr="00162FD9" w:rsidRDefault="00492F2B" w:rsidP="00492F2B">
      <w:pPr>
        <w:pStyle w:val="SBMATHeading1"/>
        <w:numPr>
          <w:ilvl w:val="0"/>
          <w:numId w:val="0"/>
        </w:numPr>
        <w:ind w:left="575" w:hanging="564"/>
      </w:pPr>
      <w:bookmarkStart w:id="88" w:name="Appendix1"/>
      <w:bookmarkStart w:id="89" w:name="_Toc209700843"/>
      <w:r w:rsidRPr="00162FD9">
        <w:lastRenderedPageBreak/>
        <w:t xml:space="preserve">Appendix </w:t>
      </w:r>
      <w:r>
        <w:t xml:space="preserve">1 </w:t>
      </w:r>
      <w:bookmarkEnd w:id="88"/>
      <w:r>
        <w:t>– Academy Information</w:t>
      </w:r>
      <w:bookmarkEnd w:id="89"/>
      <w:r w:rsidRPr="00162FD9">
        <w:t xml:space="preserve"> </w:t>
      </w:r>
    </w:p>
    <w:p w14:paraId="24322690" w14:textId="77777777" w:rsidR="00E568F6" w:rsidRPr="00AA2FB8" w:rsidRDefault="00E568F6" w:rsidP="00E568F6">
      <w:pPr>
        <w:rPr>
          <w:rFonts w:ascii="Avenir Next" w:eastAsia="Times New Roman" w:hAnsi="Avenir Next" w:cs="Arial"/>
          <w:bCs/>
          <w:color w:val="263085"/>
        </w:rPr>
      </w:pPr>
      <w:r w:rsidRPr="00134B16">
        <w:rPr>
          <w:rFonts w:ascii="Avenir Next" w:eastAsia="Times New Roman" w:hAnsi="Avenir Next" w:cs="Arial"/>
          <w:bCs/>
          <w:noProof/>
          <w:color w:val="263085"/>
          <w:lang w:eastAsia="en-GB"/>
        </w:rPr>
        <w:drawing>
          <wp:anchor distT="0" distB="0" distL="114300" distR="114300" simplePos="0" relativeHeight="251675648" behindDoc="1" locked="0" layoutInCell="1" allowOverlap="1" wp14:anchorId="52BB88C3" wp14:editId="7F7A90B4">
            <wp:simplePos x="0" y="0"/>
            <wp:positionH relativeFrom="column">
              <wp:posOffset>5163820</wp:posOffset>
            </wp:positionH>
            <wp:positionV relativeFrom="paragraph">
              <wp:posOffset>-106892</wp:posOffset>
            </wp:positionV>
            <wp:extent cx="986252" cy="1080000"/>
            <wp:effectExtent l="0" t="0" r="4445" b="0"/>
            <wp:wrapNone/>
            <wp:docPr id="673287030"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A colorful logo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Pr="00AA2FB8">
        <w:rPr>
          <w:rFonts w:ascii="Avenir Next" w:eastAsia="Times New Roman" w:hAnsi="Avenir Next" w:cs="Arial"/>
          <w:bCs/>
          <w:noProof/>
          <w:color w:val="263085"/>
          <w:lang w:eastAsia="en-GB"/>
        </w:rPr>
        <w:drawing>
          <wp:anchor distT="0" distB="0" distL="114300" distR="114300" simplePos="0" relativeHeight="251674624" behindDoc="0" locked="0" layoutInCell="1" allowOverlap="1" wp14:anchorId="1C0E50DD" wp14:editId="6C40F158">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rPr>
        <w:t>ST. BART’S MULTI-ACADEMY TRUST</w:t>
      </w:r>
    </w:p>
    <w:p w14:paraId="32FE37E2" w14:textId="77777777" w:rsidR="00E568F6" w:rsidRDefault="00E568F6" w:rsidP="00E568F6">
      <w:pPr>
        <w:pBdr>
          <w:bottom w:val="single" w:sz="4" w:space="1" w:color="D9D9D9"/>
        </w:pBdr>
        <w:rPr>
          <w:rFonts w:ascii="Avenir Next" w:eastAsia="Times New Roman" w:hAnsi="Avenir Next" w:cs="Arial"/>
          <w:b/>
          <w:color w:val="263085"/>
          <w:sz w:val="48"/>
          <w:szCs w:val="48"/>
        </w:rPr>
      </w:pPr>
      <w:r w:rsidRPr="00121D09">
        <w:rPr>
          <w:rFonts w:ascii="Avenir Next" w:eastAsia="Times New Roman" w:hAnsi="Avenir Next" w:cs="Arial"/>
          <w:b/>
          <w:color w:val="263085"/>
          <w:sz w:val="48"/>
          <w:szCs w:val="48"/>
        </w:rPr>
        <w:t>Attendance and Punctuality Policy</w:t>
      </w:r>
    </w:p>
    <w:p w14:paraId="5DB2B436" w14:textId="77777777" w:rsidR="00E568F6" w:rsidRPr="00A2357B" w:rsidRDefault="00E568F6" w:rsidP="00E568F6">
      <w:pPr>
        <w:pBdr>
          <w:bottom w:val="single" w:sz="4" w:space="1" w:color="D9D9D9"/>
        </w:pBdr>
        <w:rPr>
          <w:rFonts w:ascii="Avenir Next" w:eastAsia="Times New Roman" w:hAnsi="Avenir Next" w:cs="Arial"/>
          <w:b/>
          <w:color w:val="00A1DE" w:themeColor="accent2"/>
          <w:sz w:val="32"/>
          <w:szCs w:val="32"/>
        </w:rPr>
      </w:pPr>
      <w:r>
        <w:rPr>
          <w:rFonts w:ascii="Avenir Next" w:eastAsia="Times New Roman" w:hAnsi="Avenir Next" w:cs="Arial"/>
          <w:b/>
          <w:color w:val="00A1DE" w:themeColor="accent2"/>
          <w:sz w:val="32"/>
          <w:szCs w:val="32"/>
        </w:rPr>
        <w:t>Academy Specific Information</w:t>
      </w:r>
    </w:p>
    <w:p w14:paraId="2BB87707" w14:textId="77777777" w:rsidR="00E568F6" w:rsidRDefault="00E568F6" w:rsidP="00E568F6">
      <w:pPr>
        <w:rPr>
          <w:rFonts w:ascii="Avenir Next" w:hAnsi="Avenir Next" w:cs="Arial"/>
          <w:sz w:val="20"/>
          <w:szCs w:val="20"/>
        </w:rPr>
      </w:pPr>
    </w:p>
    <w:p w14:paraId="5EBB013C" w14:textId="77777777" w:rsidR="00E568F6" w:rsidRPr="00121D09" w:rsidRDefault="00E568F6" w:rsidP="00E568F6">
      <w:pPr>
        <w:pStyle w:val="SBMATParagraph"/>
        <w:rPr>
          <w:b/>
          <w:bCs/>
        </w:rPr>
      </w:pPr>
      <w:r w:rsidRPr="00121D09">
        <w:rPr>
          <w:b/>
          <w:bCs/>
        </w:rPr>
        <w:t>This appendix must be completed by each academy</w:t>
      </w:r>
    </w:p>
    <w:p w14:paraId="472B55C1" w14:textId="77777777" w:rsidR="00E568F6" w:rsidRPr="00DE6805" w:rsidRDefault="00E568F6" w:rsidP="00E568F6">
      <w:pPr>
        <w:ind w:right="-271"/>
        <w:rPr>
          <w:rFonts w:ascii="Avenir Next" w:hAnsi="Avenir Next" w:cs="Arial"/>
          <w:sz w:val="20"/>
          <w:szCs w:val="20"/>
        </w:rPr>
      </w:pPr>
      <w:r w:rsidRPr="00DE6805">
        <w:rPr>
          <w:rFonts w:ascii="Avenir Next" w:hAnsi="Avenir Next"/>
          <w:b/>
          <w:bCs/>
          <w:sz w:val="20"/>
          <w:szCs w:val="20"/>
        </w:rPr>
        <w:t>It should be maintained and reviewed in line with the overarching Attendance and Punctuality Policy.</w:t>
      </w:r>
    </w:p>
    <w:p w14:paraId="6485A9B9" w14:textId="77777777" w:rsidR="00E568F6" w:rsidRPr="00DE6805" w:rsidRDefault="00E568F6" w:rsidP="00E568F6">
      <w:pPr>
        <w:rPr>
          <w:rFonts w:ascii="Avenir Next" w:hAnsi="Avenir Next" w:cs="Arial"/>
          <w:sz w:val="10"/>
          <w:szCs w:val="10"/>
        </w:rPr>
      </w:pPr>
    </w:p>
    <w:tbl>
      <w:tblPr>
        <w:tblStyle w:val="TableGrid0"/>
        <w:tblW w:w="0" w:type="auto"/>
        <w:tblLayout w:type="fixed"/>
        <w:tblLook w:val="04A0" w:firstRow="1" w:lastRow="0" w:firstColumn="1" w:lastColumn="0" w:noHBand="0" w:noVBand="1"/>
      </w:tblPr>
      <w:tblGrid>
        <w:gridCol w:w="3397"/>
        <w:gridCol w:w="6245"/>
      </w:tblGrid>
      <w:tr w:rsidR="00E568F6" w14:paraId="3C5BB5DE" w14:textId="77777777" w:rsidTr="007C7E52">
        <w:trPr>
          <w:trHeight w:val="425"/>
        </w:trPr>
        <w:tc>
          <w:tcPr>
            <w:tcW w:w="3397"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76CD0B86" w14:textId="77777777" w:rsidR="00E568F6" w:rsidRPr="004335B1" w:rsidRDefault="00E568F6" w:rsidP="007C7E52">
            <w:pPr>
              <w:rPr>
                <w:rFonts w:ascii="Avenir Next" w:hAnsi="Avenir Next" w:cs="Arial"/>
                <w:bCs/>
                <w:sz w:val="10"/>
                <w:szCs w:val="10"/>
              </w:rPr>
            </w:pPr>
            <w:r w:rsidRPr="004335B1">
              <w:rPr>
                <w:rFonts w:ascii="Avenir Next" w:hAnsi="Avenir Next" w:cs="Arial"/>
                <w:bCs/>
                <w:sz w:val="20"/>
                <w:szCs w:val="20"/>
              </w:rPr>
              <w:t>Academy:</w:t>
            </w:r>
          </w:p>
        </w:tc>
        <w:tc>
          <w:tcPr>
            <w:tcW w:w="6245" w:type="dxa"/>
            <w:tcBorders>
              <w:top w:val="single" w:sz="4" w:space="0" w:color="D9D9D9"/>
              <w:left w:val="single" w:sz="4" w:space="0" w:color="D9D9D9"/>
              <w:bottom w:val="single" w:sz="4" w:space="0" w:color="D9D9D9"/>
              <w:right w:val="single" w:sz="4" w:space="0" w:color="D9D9D9"/>
            </w:tcBorders>
            <w:vAlign w:val="center"/>
          </w:tcPr>
          <w:p w14:paraId="33401468" w14:textId="283B4EEE" w:rsidR="00E568F6" w:rsidRPr="00676D39" w:rsidRDefault="00044B8C" w:rsidP="007C7E52">
            <w:pPr>
              <w:rPr>
                <w:rFonts w:ascii="Avenir Next" w:hAnsi="Avenir Next" w:cs="Arial"/>
                <w:sz w:val="20"/>
                <w:szCs w:val="20"/>
              </w:rPr>
            </w:pPr>
            <w:r>
              <w:rPr>
                <w:rFonts w:ascii="Avenir Next" w:hAnsi="Avenir Next" w:cs="Arial"/>
                <w:sz w:val="20"/>
                <w:szCs w:val="20"/>
              </w:rPr>
              <w:t>Cranberry Academy</w:t>
            </w:r>
          </w:p>
        </w:tc>
      </w:tr>
    </w:tbl>
    <w:p w14:paraId="255CE88E" w14:textId="77777777" w:rsidR="00E568F6" w:rsidRPr="009912F1" w:rsidRDefault="00E568F6" w:rsidP="00E568F6">
      <w:pPr>
        <w:rPr>
          <w:rFonts w:ascii="Avenir Next" w:hAnsi="Avenir Next"/>
          <w:sz w:val="10"/>
          <w:szCs w:val="10"/>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10"/>
        <w:gridCol w:w="2121"/>
        <w:gridCol w:w="2977"/>
        <w:gridCol w:w="2134"/>
      </w:tblGrid>
      <w:tr w:rsidR="00E568F6" w14:paraId="0B4A5BCB" w14:textId="77777777" w:rsidTr="007C7E52">
        <w:trPr>
          <w:trHeight w:val="425"/>
        </w:trPr>
        <w:tc>
          <w:tcPr>
            <w:tcW w:w="9642" w:type="dxa"/>
            <w:gridSpan w:val="4"/>
            <w:shd w:val="clear" w:color="auto" w:fill="1E2E79" w:themeFill="text2"/>
            <w:vAlign w:val="center"/>
          </w:tcPr>
          <w:p w14:paraId="7852606E" w14:textId="77777777" w:rsidR="00E568F6" w:rsidRDefault="00E568F6" w:rsidP="007C7E52">
            <w:pPr>
              <w:rPr>
                <w:rFonts w:ascii="Avenir Next" w:hAnsi="Avenir Next" w:cs="Arial"/>
                <w:sz w:val="10"/>
                <w:szCs w:val="10"/>
              </w:rPr>
            </w:pPr>
            <w:r>
              <w:rPr>
                <w:rFonts w:ascii="Avenir Next" w:hAnsi="Avenir Next" w:cs="Arial"/>
                <w:b/>
                <w:sz w:val="20"/>
                <w:szCs w:val="20"/>
              </w:rPr>
              <w:t>S</w:t>
            </w:r>
            <w:r w:rsidRPr="005926A9">
              <w:rPr>
                <w:rFonts w:ascii="Avenir Next" w:hAnsi="Avenir Next" w:cs="Arial"/>
                <w:b/>
                <w:sz w:val="20"/>
                <w:szCs w:val="20"/>
              </w:rPr>
              <w:t>ECTION 5 – ATTENDANCE EXPECTATIONS</w:t>
            </w:r>
          </w:p>
        </w:tc>
      </w:tr>
      <w:tr w:rsidR="00E568F6" w14:paraId="516ED15B" w14:textId="77777777" w:rsidTr="007C7E52">
        <w:trPr>
          <w:trHeight w:val="425"/>
        </w:trPr>
        <w:tc>
          <w:tcPr>
            <w:tcW w:w="2410" w:type="dxa"/>
            <w:shd w:val="clear" w:color="auto" w:fill="EDEDED"/>
            <w:vAlign w:val="center"/>
          </w:tcPr>
          <w:p w14:paraId="3EB02994" w14:textId="77777777" w:rsidR="00E568F6" w:rsidRPr="004335B1" w:rsidRDefault="00E568F6" w:rsidP="007C7E52">
            <w:pPr>
              <w:rPr>
                <w:rStyle w:val="Hyperlink"/>
                <w:rFonts w:ascii="Avenir Next" w:hAnsi="Avenir Next" w:cs="Arial"/>
                <w:bCs/>
                <w:color w:val="auto"/>
                <w:sz w:val="20"/>
                <w:szCs w:val="20"/>
              </w:rPr>
            </w:pPr>
            <w:r w:rsidRPr="005926A9">
              <w:rPr>
                <w:rStyle w:val="Hyperlink"/>
                <w:rFonts w:ascii="Avenir Next" w:hAnsi="Avenir Next" w:cs="Arial"/>
                <w:bCs/>
                <w:color w:val="auto"/>
                <w:sz w:val="20"/>
                <w:szCs w:val="20"/>
                <w:u w:val="none"/>
              </w:rPr>
              <w:t>Academy day starts at</w:t>
            </w:r>
            <w:r>
              <w:rPr>
                <w:rStyle w:val="Hyperlink"/>
                <w:rFonts w:ascii="Avenir Next" w:hAnsi="Avenir Next" w:cs="Arial"/>
                <w:bCs/>
                <w:color w:val="auto"/>
                <w:sz w:val="20"/>
                <w:szCs w:val="20"/>
              </w:rPr>
              <w:t>:</w:t>
            </w:r>
          </w:p>
        </w:tc>
        <w:tc>
          <w:tcPr>
            <w:tcW w:w="2121" w:type="dxa"/>
            <w:vAlign w:val="center"/>
          </w:tcPr>
          <w:p w14:paraId="1C4F49A8" w14:textId="6167976F" w:rsidR="00284E2D" w:rsidRDefault="00284E2D" w:rsidP="00284E2D">
            <w:pPr>
              <w:pStyle w:val="SBMATParagraph"/>
              <w:rPr>
                <w:color w:val="221E20" w:themeColor="text1"/>
              </w:rPr>
            </w:pPr>
            <w:r>
              <w:rPr>
                <w:color w:val="221E20" w:themeColor="text1"/>
              </w:rPr>
              <w:t>Nursery: 9am</w:t>
            </w:r>
          </w:p>
          <w:p w14:paraId="28C96895" w14:textId="5127B6FA" w:rsidR="00284E2D" w:rsidRDefault="00284E2D" w:rsidP="00284E2D">
            <w:pPr>
              <w:pStyle w:val="SBMATParagraph"/>
              <w:rPr>
                <w:color w:val="221E20" w:themeColor="text1"/>
              </w:rPr>
            </w:pPr>
            <w:r>
              <w:rPr>
                <w:color w:val="221E20" w:themeColor="text1"/>
              </w:rPr>
              <w:t>FS2/KS1:8.45am (doors</w:t>
            </w:r>
            <w:r w:rsidR="00897DA7">
              <w:rPr>
                <w:color w:val="221E20" w:themeColor="text1"/>
              </w:rPr>
              <w:t xml:space="preserve"> </w:t>
            </w:r>
            <w:r>
              <w:rPr>
                <w:color w:val="221E20" w:themeColor="text1"/>
              </w:rPr>
              <w:t>open at 8.40am)</w:t>
            </w:r>
          </w:p>
          <w:p w14:paraId="51BDD898" w14:textId="1941C5B8" w:rsidR="00284E2D" w:rsidRPr="00162FD9" w:rsidRDefault="00284E2D" w:rsidP="00284E2D">
            <w:pPr>
              <w:pStyle w:val="SBMATParagraph"/>
            </w:pPr>
            <w:r>
              <w:rPr>
                <w:color w:val="221E20" w:themeColor="text1"/>
              </w:rPr>
              <w:t>KS2:</w:t>
            </w:r>
            <w:r w:rsidR="00897DA7">
              <w:rPr>
                <w:color w:val="221E20" w:themeColor="text1"/>
              </w:rPr>
              <w:t xml:space="preserve"> </w:t>
            </w:r>
            <w:r>
              <w:rPr>
                <w:color w:val="221E20" w:themeColor="text1"/>
              </w:rPr>
              <w:t>8.50am</w:t>
            </w:r>
            <w:r w:rsidR="00897DA7">
              <w:rPr>
                <w:color w:val="221E20" w:themeColor="text1"/>
              </w:rPr>
              <w:t xml:space="preserve"> </w:t>
            </w:r>
            <w:r>
              <w:rPr>
                <w:color w:val="221E20" w:themeColor="text1"/>
              </w:rPr>
              <w:t>(doors open at 8.45am)</w:t>
            </w:r>
          </w:p>
          <w:p w14:paraId="0737DA67" w14:textId="77777777" w:rsidR="00E568F6" w:rsidRPr="002A0FBD" w:rsidRDefault="00E568F6" w:rsidP="007C7E52">
            <w:pPr>
              <w:jc w:val="center"/>
              <w:rPr>
                <w:rFonts w:ascii="Avenir Next" w:hAnsi="Avenir Next" w:cs="Arial"/>
                <w:sz w:val="20"/>
                <w:szCs w:val="20"/>
              </w:rPr>
            </w:pPr>
          </w:p>
        </w:tc>
        <w:tc>
          <w:tcPr>
            <w:tcW w:w="2977" w:type="dxa"/>
            <w:shd w:val="clear" w:color="auto" w:fill="EDEDED"/>
            <w:vAlign w:val="center"/>
          </w:tcPr>
          <w:p w14:paraId="04C24769" w14:textId="77777777" w:rsidR="00E568F6" w:rsidRPr="002A0FBD" w:rsidRDefault="00E568F6" w:rsidP="007C7E52">
            <w:pPr>
              <w:rPr>
                <w:rFonts w:ascii="Avenir Next" w:hAnsi="Avenir Next" w:cs="Arial"/>
                <w:sz w:val="20"/>
                <w:szCs w:val="20"/>
              </w:rPr>
            </w:pPr>
            <w:r w:rsidRPr="0072599B">
              <w:rPr>
                <w:rStyle w:val="Hyperlink"/>
                <w:rFonts w:ascii="Avenir Next" w:hAnsi="Avenir Next" w:cs="Arial"/>
                <w:bCs/>
                <w:color w:val="auto"/>
                <w:sz w:val="20"/>
                <w:szCs w:val="20"/>
                <w:u w:val="none"/>
              </w:rPr>
              <w:t>P</w:t>
            </w:r>
            <w:r w:rsidRPr="005926A9">
              <w:rPr>
                <w:rStyle w:val="Hyperlink"/>
                <w:rFonts w:ascii="Avenir Next" w:hAnsi="Avenir Next" w:cs="Arial"/>
                <w:bCs/>
                <w:color w:val="auto"/>
                <w:sz w:val="20"/>
                <w:szCs w:val="20"/>
                <w:u w:val="none"/>
              </w:rPr>
              <w:t xml:space="preserve">upils </w:t>
            </w:r>
            <w:r w:rsidRPr="0072599B">
              <w:rPr>
                <w:rStyle w:val="Hyperlink"/>
                <w:rFonts w:ascii="Avenir Next" w:hAnsi="Avenir Next" w:cs="Arial"/>
                <w:bCs/>
                <w:color w:val="auto"/>
                <w:sz w:val="20"/>
                <w:szCs w:val="20"/>
                <w:u w:val="none"/>
              </w:rPr>
              <w:t xml:space="preserve">expected </w:t>
            </w:r>
            <w:r w:rsidRPr="005926A9">
              <w:rPr>
                <w:rStyle w:val="Hyperlink"/>
                <w:rFonts w:ascii="Avenir Next" w:hAnsi="Avenir Next" w:cs="Arial"/>
                <w:bCs/>
                <w:color w:val="auto"/>
                <w:sz w:val="20"/>
                <w:szCs w:val="20"/>
                <w:u w:val="none"/>
              </w:rPr>
              <w:t>on site by</w:t>
            </w:r>
            <w:r>
              <w:rPr>
                <w:rStyle w:val="Hyperlink"/>
                <w:rFonts w:ascii="Avenir Next" w:hAnsi="Avenir Next" w:cs="Arial"/>
                <w:bCs/>
                <w:color w:val="auto"/>
                <w:sz w:val="20"/>
                <w:szCs w:val="20"/>
              </w:rPr>
              <w:t>:</w:t>
            </w:r>
          </w:p>
        </w:tc>
        <w:tc>
          <w:tcPr>
            <w:tcW w:w="2134" w:type="dxa"/>
            <w:vAlign w:val="center"/>
          </w:tcPr>
          <w:p w14:paraId="60DE7F72" w14:textId="4A403F64" w:rsidR="00897DA7" w:rsidRDefault="00897DA7" w:rsidP="00897DA7">
            <w:pPr>
              <w:pStyle w:val="SBMATParagraph"/>
              <w:rPr>
                <w:color w:val="221E20" w:themeColor="text1"/>
              </w:rPr>
            </w:pPr>
            <w:r>
              <w:rPr>
                <w:color w:val="221E20" w:themeColor="text1"/>
              </w:rPr>
              <w:t>Nursery: 9am</w:t>
            </w:r>
          </w:p>
          <w:p w14:paraId="52CC1F37" w14:textId="1DCCB92B" w:rsidR="00897DA7" w:rsidRDefault="00897DA7" w:rsidP="00897DA7">
            <w:pPr>
              <w:pStyle w:val="SBMATParagraph"/>
              <w:rPr>
                <w:color w:val="221E20" w:themeColor="text1"/>
              </w:rPr>
            </w:pPr>
            <w:r>
              <w:rPr>
                <w:color w:val="221E20" w:themeColor="text1"/>
              </w:rPr>
              <w:t xml:space="preserve">FS2/KS1: 8.45am </w:t>
            </w:r>
          </w:p>
          <w:p w14:paraId="7BD662E9" w14:textId="51E8784B" w:rsidR="00897DA7" w:rsidRPr="00162FD9" w:rsidRDefault="00897DA7" w:rsidP="00897DA7">
            <w:pPr>
              <w:pStyle w:val="SBMATParagraph"/>
            </w:pPr>
            <w:r>
              <w:rPr>
                <w:color w:val="221E20" w:themeColor="text1"/>
              </w:rPr>
              <w:t>KS2: 8.50am</w:t>
            </w:r>
          </w:p>
          <w:p w14:paraId="2C3A3E25" w14:textId="77777777" w:rsidR="00E568F6" w:rsidRPr="002A0FBD" w:rsidRDefault="00E568F6" w:rsidP="007C7E52">
            <w:pPr>
              <w:jc w:val="center"/>
              <w:rPr>
                <w:rFonts w:ascii="Avenir Next" w:hAnsi="Avenir Next" w:cs="Arial"/>
                <w:sz w:val="20"/>
                <w:szCs w:val="20"/>
              </w:rPr>
            </w:pPr>
          </w:p>
        </w:tc>
      </w:tr>
      <w:tr w:rsidR="00E568F6" w14:paraId="0E8E391C" w14:textId="77777777" w:rsidTr="007C7E52">
        <w:trPr>
          <w:trHeight w:val="425"/>
        </w:trPr>
        <w:tc>
          <w:tcPr>
            <w:tcW w:w="2410" w:type="dxa"/>
            <w:shd w:val="clear" w:color="auto" w:fill="EDEDED"/>
            <w:vAlign w:val="center"/>
          </w:tcPr>
          <w:p w14:paraId="23626794" w14:textId="77777777" w:rsidR="00E568F6" w:rsidRPr="0072599B" w:rsidRDefault="00E568F6" w:rsidP="007C7E52">
            <w:pPr>
              <w:rPr>
                <w:rStyle w:val="Hyperlink"/>
                <w:rFonts w:ascii="Avenir Next" w:hAnsi="Avenir Next" w:cs="Arial"/>
                <w:bCs/>
                <w:color w:val="auto"/>
                <w:sz w:val="20"/>
                <w:szCs w:val="20"/>
                <w:u w:val="none"/>
              </w:rPr>
            </w:pPr>
            <w:r w:rsidRPr="0072599B">
              <w:rPr>
                <w:rStyle w:val="Hyperlink"/>
                <w:rFonts w:ascii="Avenir Next" w:hAnsi="Avenir Next" w:cs="Arial"/>
                <w:bCs/>
                <w:color w:val="auto"/>
                <w:sz w:val="20"/>
                <w:szCs w:val="20"/>
                <w:u w:val="none"/>
              </w:rPr>
              <w:t>AM register taken at:</w:t>
            </w:r>
          </w:p>
        </w:tc>
        <w:tc>
          <w:tcPr>
            <w:tcW w:w="2121" w:type="dxa"/>
            <w:vAlign w:val="center"/>
          </w:tcPr>
          <w:p w14:paraId="336784FA" w14:textId="755591DA" w:rsidR="00F25C8B" w:rsidRDefault="00F25C8B" w:rsidP="007C7E52">
            <w:pPr>
              <w:jc w:val="center"/>
              <w:rPr>
                <w:rFonts w:ascii="Avenir Next" w:hAnsi="Avenir Next" w:cs="Arial"/>
                <w:sz w:val="20"/>
                <w:szCs w:val="20"/>
              </w:rPr>
            </w:pPr>
            <w:r>
              <w:rPr>
                <w:rFonts w:ascii="Avenir Next" w:hAnsi="Avenir Next" w:cs="Arial"/>
                <w:sz w:val="20"/>
                <w:szCs w:val="20"/>
              </w:rPr>
              <w:t>8.45am (KS1)</w:t>
            </w:r>
          </w:p>
          <w:p w14:paraId="112C523D" w14:textId="65CA0A5C" w:rsidR="00E568F6" w:rsidRPr="002A0FBD" w:rsidRDefault="00677485" w:rsidP="007C7E52">
            <w:pPr>
              <w:jc w:val="center"/>
              <w:rPr>
                <w:rFonts w:ascii="Avenir Next" w:hAnsi="Avenir Next" w:cs="Arial"/>
                <w:sz w:val="20"/>
                <w:szCs w:val="20"/>
              </w:rPr>
            </w:pPr>
            <w:r>
              <w:rPr>
                <w:rFonts w:ascii="Avenir Next" w:hAnsi="Avenir Next" w:cs="Arial"/>
                <w:sz w:val="20"/>
                <w:szCs w:val="20"/>
              </w:rPr>
              <w:t>8.5</w:t>
            </w:r>
            <w:r w:rsidR="006D6A87">
              <w:rPr>
                <w:rFonts w:ascii="Avenir Next" w:hAnsi="Avenir Next" w:cs="Arial"/>
                <w:sz w:val="20"/>
                <w:szCs w:val="20"/>
              </w:rPr>
              <w:t>0</w:t>
            </w:r>
            <w:r>
              <w:rPr>
                <w:rFonts w:ascii="Avenir Next" w:hAnsi="Avenir Next" w:cs="Arial"/>
                <w:sz w:val="20"/>
                <w:szCs w:val="20"/>
              </w:rPr>
              <w:t xml:space="preserve">am </w:t>
            </w:r>
            <w:r w:rsidR="00F25C8B">
              <w:rPr>
                <w:rFonts w:ascii="Avenir Next" w:hAnsi="Avenir Next" w:cs="Arial"/>
                <w:sz w:val="20"/>
                <w:szCs w:val="20"/>
              </w:rPr>
              <w:t>(KS2)</w:t>
            </w:r>
          </w:p>
        </w:tc>
        <w:tc>
          <w:tcPr>
            <w:tcW w:w="2977" w:type="dxa"/>
            <w:shd w:val="clear" w:color="auto" w:fill="EDEDED"/>
            <w:vAlign w:val="center"/>
          </w:tcPr>
          <w:p w14:paraId="6C5BADD9" w14:textId="77777777" w:rsidR="00E568F6" w:rsidRPr="0072599B" w:rsidRDefault="00E568F6" w:rsidP="007C7E52">
            <w:pPr>
              <w:rPr>
                <w:rFonts w:ascii="Avenir Next" w:hAnsi="Avenir Next" w:cs="Arial"/>
                <w:sz w:val="20"/>
                <w:szCs w:val="20"/>
              </w:rPr>
            </w:pPr>
            <w:r w:rsidRPr="0072599B">
              <w:rPr>
                <w:rStyle w:val="Hyperlink"/>
                <w:rFonts w:ascii="Avenir Next" w:hAnsi="Avenir Next" w:cs="Arial"/>
                <w:bCs/>
                <w:color w:val="auto"/>
                <w:sz w:val="20"/>
                <w:szCs w:val="20"/>
                <w:u w:val="none"/>
              </w:rPr>
              <w:t>PM register taken at:</w:t>
            </w:r>
          </w:p>
        </w:tc>
        <w:tc>
          <w:tcPr>
            <w:tcW w:w="2134" w:type="dxa"/>
            <w:vAlign w:val="center"/>
          </w:tcPr>
          <w:p w14:paraId="142946CF" w14:textId="419E6E9F" w:rsidR="00E568F6" w:rsidRPr="002A0FBD" w:rsidRDefault="00677485" w:rsidP="007C7E52">
            <w:pPr>
              <w:jc w:val="center"/>
              <w:rPr>
                <w:rFonts w:ascii="Avenir Next" w:hAnsi="Avenir Next" w:cs="Arial"/>
                <w:sz w:val="20"/>
                <w:szCs w:val="20"/>
              </w:rPr>
            </w:pPr>
            <w:r>
              <w:rPr>
                <w:rFonts w:ascii="Avenir Next" w:hAnsi="Avenir Next" w:cs="Arial"/>
                <w:sz w:val="20"/>
                <w:szCs w:val="20"/>
              </w:rPr>
              <w:t>1.05pm</w:t>
            </w:r>
          </w:p>
        </w:tc>
      </w:tr>
    </w:tbl>
    <w:p w14:paraId="0131ACB6" w14:textId="77777777" w:rsidR="00E568F6" w:rsidRPr="009912F1" w:rsidRDefault="00E568F6" w:rsidP="00E568F6">
      <w:pPr>
        <w:rPr>
          <w:rFonts w:ascii="Avenir Next" w:hAnsi="Avenir Next"/>
          <w:sz w:val="10"/>
          <w:szCs w:val="10"/>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73"/>
        <w:gridCol w:w="2835"/>
        <w:gridCol w:w="2134"/>
      </w:tblGrid>
      <w:tr w:rsidR="00E568F6" w14:paraId="551736DC" w14:textId="77777777" w:rsidTr="007C7E52">
        <w:trPr>
          <w:trHeight w:val="425"/>
        </w:trPr>
        <w:tc>
          <w:tcPr>
            <w:tcW w:w="9642" w:type="dxa"/>
            <w:gridSpan w:val="3"/>
            <w:shd w:val="clear" w:color="auto" w:fill="1E2E79" w:themeFill="text2"/>
            <w:vAlign w:val="center"/>
          </w:tcPr>
          <w:p w14:paraId="69BB64CF" w14:textId="77777777" w:rsidR="00E568F6" w:rsidRDefault="00E568F6" w:rsidP="007C7E52">
            <w:pPr>
              <w:rPr>
                <w:rFonts w:ascii="Avenir Next" w:hAnsi="Avenir Next" w:cs="Arial"/>
                <w:sz w:val="10"/>
                <w:szCs w:val="10"/>
              </w:rPr>
            </w:pPr>
            <w:r>
              <w:rPr>
                <w:rFonts w:ascii="Avenir Next" w:hAnsi="Avenir Next" w:cs="Arial"/>
                <w:b/>
                <w:sz w:val="20"/>
                <w:szCs w:val="20"/>
              </w:rPr>
              <w:t>S</w:t>
            </w:r>
            <w:r w:rsidRPr="005926A9">
              <w:rPr>
                <w:rFonts w:ascii="Avenir Next" w:hAnsi="Avenir Next" w:cs="Arial"/>
                <w:b/>
                <w:sz w:val="20"/>
                <w:szCs w:val="20"/>
              </w:rPr>
              <w:t xml:space="preserve">ECTION </w:t>
            </w:r>
            <w:r>
              <w:rPr>
                <w:rFonts w:ascii="Avenir Next" w:hAnsi="Avenir Next" w:cs="Arial"/>
                <w:b/>
                <w:sz w:val="20"/>
                <w:szCs w:val="20"/>
              </w:rPr>
              <w:t>6</w:t>
            </w:r>
            <w:r w:rsidRPr="005926A9">
              <w:rPr>
                <w:rFonts w:ascii="Avenir Next" w:hAnsi="Avenir Next" w:cs="Arial"/>
                <w:b/>
                <w:sz w:val="20"/>
                <w:szCs w:val="20"/>
              </w:rPr>
              <w:t xml:space="preserve"> – </w:t>
            </w:r>
            <w:r w:rsidRPr="004F5B0A">
              <w:rPr>
                <w:rFonts w:ascii="Avenir Next" w:hAnsi="Avenir Next" w:cs="Arial"/>
                <w:b/>
                <w:sz w:val="20"/>
                <w:szCs w:val="20"/>
              </w:rPr>
              <w:t>ABSENCE PROCEDURES</w:t>
            </w:r>
          </w:p>
        </w:tc>
      </w:tr>
      <w:tr w:rsidR="00E568F6" w14:paraId="0EB7B694" w14:textId="77777777" w:rsidTr="007C7E52">
        <w:trPr>
          <w:trHeight w:val="425"/>
        </w:trPr>
        <w:tc>
          <w:tcPr>
            <w:tcW w:w="4673" w:type="dxa"/>
            <w:shd w:val="clear" w:color="auto" w:fill="EDEDED"/>
            <w:vAlign w:val="center"/>
          </w:tcPr>
          <w:p w14:paraId="76A07D2C" w14:textId="77777777" w:rsidR="00E568F6" w:rsidRPr="004335B1" w:rsidRDefault="00E568F6" w:rsidP="007C7E52">
            <w:pPr>
              <w:rPr>
                <w:rStyle w:val="Hyperlink"/>
                <w:rFonts w:ascii="Avenir Next" w:hAnsi="Avenir Next" w:cs="Arial"/>
                <w:bCs/>
                <w:color w:val="auto"/>
                <w:sz w:val="20"/>
                <w:szCs w:val="20"/>
              </w:rPr>
            </w:pPr>
            <w:r w:rsidRPr="004F5B0A">
              <w:rPr>
                <w:rStyle w:val="Hyperlink"/>
                <w:rFonts w:ascii="Avenir Next" w:hAnsi="Avenir Next" w:cs="Arial"/>
                <w:bCs/>
                <w:color w:val="auto"/>
                <w:sz w:val="20"/>
                <w:szCs w:val="20"/>
                <w:u w:val="none"/>
              </w:rPr>
              <w:t>Where no information has been received by</w:t>
            </w:r>
          </w:p>
        </w:tc>
        <w:tc>
          <w:tcPr>
            <w:tcW w:w="2835" w:type="dxa"/>
            <w:vAlign w:val="center"/>
          </w:tcPr>
          <w:p w14:paraId="05EEE65E" w14:textId="6C2058F3" w:rsidR="00E568F6" w:rsidRPr="002A0FBD" w:rsidRDefault="001B6BD0" w:rsidP="007C7E52">
            <w:pPr>
              <w:jc w:val="center"/>
              <w:rPr>
                <w:rFonts w:ascii="Avenir Next" w:hAnsi="Avenir Next" w:cs="Arial"/>
                <w:sz w:val="20"/>
                <w:szCs w:val="20"/>
              </w:rPr>
            </w:pPr>
            <w:r>
              <w:rPr>
                <w:rFonts w:ascii="Avenir Next" w:hAnsi="Avenir Next" w:cs="Arial"/>
                <w:sz w:val="20"/>
                <w:szCs w:val="20"/>
              </w:rPr>
              <w:t>9.</w:t>
            </w:r>
            <w:r w:rsidR="00C15F44">
              <w:rPr>
                <w:rFonts w:ascii="Avenir Next" w:hAnsi="Avenir Next" w:cs="Arial"/>
                <w:sz w:val="20"/>
                <w:szCs w:val="20"/>
              </w:rPr>
              <w:t>1</w:t>
            </w:r>
            <w:r>
              <w:rPr>
                <w:rFonts w:ascii="Avenir Next" w:hAnsi="Avenir Next" w:cs="Arial"/>
                <w:sz w:val="20"/>
                <w:szCs w:val="20"/>
              </w:rPr>
              <w:t>0am</w:t>
            </w:r>
          </w:p>
        </w:tc>
        <w:tc>
          <w:tcPr>
            <w:tcW w:w="2134" w:type="dxa"/>
            <w:shd w:val="clear" w:color="auto" w:fill="EDEDED"/>
            <w:vAlign w:val="center"/>
          </w:tcPr>
          <w:p w14:paraId="39084E7C" w14:textId="77777777" w:rsidR="00E568F6" w:rsidRPr="002A0FBD" w:rsidRDefault="00E568F6" w:rsidP="007C7E52">
            <w:pPr>
              <w:jc w:val="center"/>
              <w:rPr>
                <w:rFonts w:ascii="Avenir Next" w:hAnsi="Avenir Next" w:cs="Arial"/>
                <w:sz w:val="20"/>
                <w:szCs w:val="20"/>
              </w:rPr>
            </w:pPr>
            <w:r w:rsidRPr="004F5B0A">
              <w:rPr>
                <w:rStyle w:val="Hyperlink"/>
                <w:rFonts w:ascii="Avenir Next" w:hAnsi="Avenir Next" w:cs="Arial"/>
                <w:bCs/>
                <w:color w:val="auto"/>
                <w:sz w:val="20"/>
                <w:szCs w:val="20"/>
                <w:u w:val="none"/>
              </w:rPr>
              <w:t>on the first day of</w:t>
            </w:r>
          </w:p>
        </w:tc>
      </w:tr>
      <w:tr w:rsidR="00E568F6" w14:paraId="1E4DB8FD" w14:textId="77777777" w:rsidTr="007C7E52">
        <w:trPr>
          <w:trHeight w:val="425"/>
        </w:trPr>
        <w:tc>
          <w:tcPr>
            <w:tcW w:w="9642" w:type="dxa"/>
            <w:gridSpan w:val="3"/>
            <w:shd w:val="clear" w:color="auto" w:fill="EDEDED"/>
            <w:vAlign w:val="center"/>
          </w:tcPr>
          <w:p w14:paraId="38E402D7" w14:textId="0FCF4B89" w:rsidR="00E568F6" w:rsidRPr="004F5B0A" w:rsidRDefault="00E568F6" w:rsidP="007C7E52">
            <w:pPr>
              <w:rPr>
                <w:rStyle w:val="Hyperlink"/>
                <w:rFonts w:ascii="Avenir Next" w:hAnsi="Avenir Next" w:cs="Arial"/>
                <w:bCs/>
                <w:color w:val="auto"/>
                <w:sz w:val="20"/>
                <w:szCs w:val="20"/>
              </w:rPr>
            </w:pPr>
            <w:r w:rsidRPr="004F5B0A">
              <w:rPr>
                <w:rStyle w:val="Hyperlink"/>
                <w:rFonts w:ascii="Avenir Next" w:hAnsi="Avenir Next" w:cs="Arial"/>
                <w:bCs/>
                <w:color w:val="auto"/>
                <w:sz w:val="20"/>
                <w:szCs w:val="20"/>
                <w:u w:val="none"/>
              </w:rPr>
              <w:t>absence,</w:t>
            </w:r>
            <w:r w:rsidR="00580CCD">
              <w:rPr>
                <w:rStyle w:val="Hyperlink"/>
                <w:rFonts w:ascii="Avenir Next" w:hAnsi="Avenir Next" w:cs="Arial"/>
                <w:bCs/>
                <w:color w:val="auto"/>
                <w:sz w:val="20"/>
                <w:szCs w:val="20"/>
                <w:u w:val="none"/>
              </w:rPr>
              <w:t xml:space="preserve"> </w:t>
            </w:r>
            <w:r w:rsidRPr="004F5B0A">
              <w:rPr>
                <w:rStyle w:val="Hyperlink"/>
                <w:rFonts w:ascii="Avenir Next" w:hAnsi="Avenir Next" w:cs="Arial"/>
                <w:bCs/>
                <w:color w:val="auto"/>
                <w:sz w:val="20"/>
                <w:szCs w:val="20"/>
                <w:u w:val="none"/>
              </w:rPr>
              <w:t xml:space="preserve">the Academy will </w:t>
            </w:r>
            <w:r w:rsidR="00580CCD">
              <w:rPr>
                <w:rStyle w:val="Hyperlink"/>
                <w:rFonts w:ascii="Avenir Next" w:hAnsi="Avenir Next" w:cs="Arial"/>
                <w:bCs/>
                <w:color w:val="auto"/>
                <w:sz w:val="20"/>
                <w:szCs w:val="20"/>
                <w:u w:val="none"/>
              </w:rPr>
              <w:t xml:space="preserve">contact </w:t>
            </w:r>
            <w:r w:rsidRPr="004F5B0A">
              <w:rPr>
                <w:rStyle w:val="Hyperlink"/>
                <w:rFonts w:ascii="Avenir Next" w:hAnsi="Avenir Next" w:cs="Arial"/>
                <w:bCs/>
                <w:color w:val="auto"/>
                <w:sz w:val="20"/>
                <w:szCs w:val="20"/>
                <w:u w:val="none"/>
              </w:rPr>
              <w:t xml:space="preserve">the home of the absent pupil to enquire regarding the absence.  </w:t>
            </w:r>
          </w:p>
        </w:tc>
      </w:tr>
      <w:tr w:rsidR="00E568F6" w14:paraId="7872B18A" w14:textId="77777777" w:rsidTr="007C7E52">
        <w:trPr>
          <w:trHeight w:val="425"/>
        </w:trPr>
        <w:tc>
          <w:tcPr>
            <w:tcW w:w="9642" w:type="dxa"/>
            <w:gridSpan w:val="3"/>
            <w:shd w:val="clear" w:color="auto" w:fill="EDEDED"/>
            <w:vAlign w:val="center"/>
          </w:tcPr>
          <w:p w14:paraId="26BE954F" w14:textId="77777777" w:rsidR="00E568F6" w:rsidRPr="004F5B0A" w:rsidRDefault="00E568F6" w:rsidP="007C7E52">
            <w:pPr>
              <w:rPr>
                <w:rFonts w:ascii="Arial" w:hAnsi="Arial" w:cs="Arial"/>
                <w:b/>
                <w:bCs/>
                <w:i/>
                <w:iCs/>
                <w:color w:val="FF0000"/>
                <w:sz w:val="20"/>
                <w:szCs w:val="20"/>
              </w:rPr>
            </w:pPr>
            <w:r w:rsidRPr="00DE6805">
              <w:rPr>
                <w:rStyle w:val="Hyperlink"/>
                <w:rFonts w:ascii="Avenir Next" w:hAnsi="Avenir Next" w:cs="Arial"/>
                <w:color w:val="auto"/>
                <w:sz w:val="20"/>
                <w:szCs w:val="20"/>
                <w:u w:val="none"/>
              </w:rPr>
              <w:t>Academy procedure</w:t>
            </w:r>
            <w:r>
              <w:rPr>
                <w:rStyle w:val="Hyperlink"/>
                <w:rFonts w:ascii="Avenir Next" w:hAnsi="Avenir Next" w:cs="Arial"/>
                <w:color w:val="auto"/>
                <w:sz w:val="20"/>
                <w:szCs w:val="20"/>
              </w:rPr>
              <w:t>:</w:t>
            </w:r>
          </w:p>
        </w:tc>
      </w:tr>
      <w:tr w:rsidR="00E568F6" w14:paraId="6E9F15B0" w14:textId="77777777" w:rsidTr="007C7E52">
        <w:trPr>
          <w:trHeight w:val="425"/>
        </w:trPr>
        <w:tc>
          <w:tcPr>
            <w:tcW w:w="9642" w:type="dxa"/>
            <w:gridSpan w:val="3"/>
            <w:vAlign w:val="center"/>
          </w:tcPr>
          <w:p w14:paraId="10963C97" w14:textId="2B859582" w:rsidR="00E568F6" w:rsidRPr="002A0FBD" w:rsidRDefault="004A2445" w:rsidP="00E568F6">
            <w:pPr>
              <w:pStyle w:val="SBMATBullet"/>
              <w:spacing w:before="60" w:after="60" w:line="240" w:lineRule="auto"/>
              <w:ind w:left="720"/>
            </w:pPr>
            <w:r w:rsidRPr="007E5426">
              <w:t xml:space="preserve">Where no information has been received by </w:t>
            </w:r>
            <w:r w:rsidRPr="00041AA7">
              <w:rPr>
                <w:color w:val="221E20" w:themeColor="text1"/>
              </w:rPr>
              <w:t>9.</w:t>
            </w:r>
            <w:r w:rsidR="007925EC">
              <w:rPr>
                <w:color w:val="221E20" w:themeColor="text1"/>
              </w:rPr>
              <w:t>1</w:t>
            </w:r>
            <w:r w:rsidRPr="00041AA7">
              <w:rPr>
                <w:color w:val="221E20" w:themeColor="text1"/>
              </w:rPr>
              <w:t xml:space="preserve">0am on </w:t>
            </w:r>
            <w:r w:rsidRPr="007E5426">
              <w:t xml:space="preserve">the first day of absence, the Academy will </w:t>
            </w:r>
            <w:r>
              <w:t xml:space="preserve">initially send a text message and email to identify the reason for the absence. If no contact can be made, a </w:t>
            </w:r>
            <w:r w:rsidRPr="007E5426">
              <w:t xml:space="preserve">telephone </w:t>
            </w:r>
            <w:r>
              <w:t xml:space="preserve">call will be made to </w:t>
            </w:r>
            <w:r w:rsidRPr="007E5426">
              <w:t>the home of the absent pupil to enquire regarding the absence</w:t>
            </w:r>
            <w:r>
              <w:t>.</w:t>
            </w:r>
          </w:p>
        </w:tc>
      </w:tr>
    </w:tbl>
    <w:p w14:paraId="681000EA" w14:textId="77777777" w:rsidR="00E568F6" w:rsidRPr="009912F1" w:rsidRDefault="00E568F6" w:rsidP="00E568F6">
      <w:pPr>
        <w:rPr>
          <w:rFonts w:ascii="Avenir Next" w:hAnsi="Avenir Next"/>
          <w:sz w:val="10"/>
          <w:szCs w:val="10"/>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10"/>
        <w:gridCol w:w="2121"/>
        <w:gridCol w:w="2977"/>
        <w:gridCol w:w="2134"/>
      </w:tblGrid>
      <w:tr w:rsidR="00E568F6" w14:paraId="1E45C878" w14:textId="77777777" w:rsidTr="007C7E52">
        <w:trPr>
          <w:trHeight w:val="425"/>
        </w:trPr>
        <w:tc>
          <w:tcPr>
            <w:tcW w:w="9642" w:type="dxa"/>
            <w:gridSpan w:val="4"/>
            <w:shd w:val="clear" w:color="auto" w:fill="1E2E79" w:themeFill="text2"/>
            <w:vAlign w:val="center"/>
          </w:tcPr>
          <w:p w14:paraId="48FFF423" w14:textId="77777777" w:rsidR="00E568F6" w:rsidRDefault="00E568F6" w:rsidP="007C7E52">
            <w:pPr>
              <w:rPr>
                <w:rFonts w:ascii="Avenir Next" w:hAnsi="Avenir Next" w:cs="Arial"/>
                <w:sz w:val="10"/>
                <w:szCs w:val="10"/>
              </w:rPr>
            </w:pPr>
            <w:r>
              <w:rPr>
                <w:rFonts w:ascii="Avenir Next" w:hAnsi="Avenir Next" w:cs="Arial"/>
                <w:b/>
                <w:sz w:val="20"/>
                <w:szCs w:val="20"/>
              </w:rPr>
              <w:t>S</w:t>
            </w:r>
            <w:r w:rsidRPr="005926A9">
              <w:rPr>
                <w:rFonts w:ascii="Avenir Next" w:hAnsi="Avenir Next" w:cs="Arial"/>
                <w:b/>
                <w:sz w:val="20"/>
                <w:szCs w:val="20"/>
              </w:rPr>
              <w:t xml:space="preserve">ECTION </w:t>
            </w:r>
            <w:r>
              <w:rPr>
                <w:rFonts w:ascii="Avenir Next" w:hAnsi="Avenir Next" w:cs="Arial"/>
                <w:b/>
                <w:sz w:val="20"/>
                <w:szCs w:val="20"/>
              </w:rPr>
              <w:t>7</w:t>
            </w:r>
            <w:r w:rsidRPr="005926A9">
              <w:rPr>
                <w:rFonts w:ascii="Avenir Next" w:hAnsi="Avenir Next" w:cs="Arial"/>
                <w:b/>
                <w:sz w:val="20"/>
                <w:szCs w:val="20"/>
              </w:rPr>
              <w:t xml:space="preserve"> – </w:t>
            </w:r>
            <w:r w:rsidRPr="00DE6805">
              <w:rPr>
                <w:rFonts w:ascii="Avenir Next" w:hAnsi="Avenir Next" w:cs="Arial"/>
                <w:b/>
                <w:sz w:val="20"/>
                <w:szCs w:val="20"/>
              </w:rPr>
              <w:t>ATTENDANCE REGISTER</w:t>
            </w:r>
          </w:p>
        </w:tc>
      </w:tr>
      <w:tr w:rsidR="00E568F6" w14:paraId="486B5A97" w14:textId="77777777" w:rsidTr="007C7E52">
        <w:trPr>
          <w:trHeight w:val="425"/>
        </w:trPr>
        <w:tc>
          <w:tcPr>
            <w:tcW w:w="2410" w:type="dxa"/>
            <w:shd w:val="clear" w:color="auto" w:fill="EDEDED"/>
            <w:vAlign w:val="center"/>
          </w:tcPr>
          <w:p w14:paraId="762870B1" w14:textId="77777777" w:rsidR="00E568F6" w:rsidRPr="004335B1" w:rsidRDefault="00E568F6" w:rsidP="007C7E52">
            <w:pPr>
              <w:rPr>
                <w:rStyle w:val="Hyperlink"/>
                <w:rFonts w:ascii="Avenir Next" w:hAnsi="Avenir Next" w:cs="Arial"/>
                <w:bCs/>
                <w:color w:val="auto"/>
                <w:sz w:val="20"/>
                <w:szCs w:val="20"/>
              </w:rPr>
            </w:pPr>
            <w:r w:rsidRPr="00DE6805">
              <w:rPr>
                <w:rStyle w:val="Hyperlink"/>
                <w:rFonts w:ascii="Avenir Next" w:hAnsi="Avenir Next" w:cs="Arial"/>
                <w:bCs/>
                <w:color w:val="auto"/>
                <w:sz w:val="20"/>
                <w:szCs w:val="20"/>
                <w:u w:val="none"/>
              </w:rPr>
              <w:t>AM register taken at</w:t>
            </w:r>
            <w:r>
              <w:rPr>
                <w:rStyle w:val="Hyperlink"/>
                <w:rFonts w:ascii="Avenir Next" w:hAnsi="Avenir Next" w:cs="Arial"/>
                <w:bCs/>
                <w:color w:val="auto"/>
                <w:sz w:val="20"/>
                <w:szCs w:val="20"/>
              </w:rPr>
              <w:t>:</w:t>
            </w:r>
          </w:p>
        </w:tc>
        <w:tc>
          <w:tcPr>
            <w:tcW w:w="2121" w:type="dxa"/>
            <w:vAlign w:val="center"/>
          </w:tcPr>
          <w:p w14:paraId="1ECBA61A" w14:textId="77777777" w:rsidR="007925EC" w:rsidRDefault="007925EC" w:rsidP="007925EC">
            <w:pPr>
              <w:jc w:val="center"/>
              <w:rPr>
                <w:rFonts w:ascii="Avenir Next" w:hAnsi="Avenir Next" w:cs="Arial"/>
                <w:sz w:val="20"/>
                <w:szCs w:val="20"/>
              </w:rPr>
            </w:pPr>
            <w:r>
              <w:rPr>
                <w:rFonts w:ascii="Avenir Next" w:hAnsi="Avenir Next" w:cs="Arial"/>
                <w:sz w:val="20"/>
                <w:szCs w:val="20"/>
              </w:rPr>
              <w:t>8.45am (KS1)</w:t>
            </w:r>
          </w:p>
          <w:p w14:paraId="087832FC" w14:textId="05AFE594" w:rsidR="002521D1" w:rsidRPr="002A0FBD" w:rsidRDefault="007925EC" w:rsidP="007925EC">
            <w:pPr>
              <w:jc w:val="center"/>
              <w:rPr>
                <w:rFonts w:ascii="Avenir Next" w:hAnsi="Avenir Next" w:cs="Arial"/>
                <w:sz w:val="20"/>
                <w:szCs w:val="20"/>
              </w:rPr>
            </w:pPr>
            <w:r>
              <w:rPr>
                <w:rFonts w:ascii="Avenir Next" w:hAnsi="Avenir Next" w:cs="Arial"/>
                <w:sz w:val="20"/>
                <w:szCs w:val="20"/>
              </w:rPr>
              <w:t>8.50am (KS2)</w:t>
            </w:r>
          </w:p>
        </w:tc>
        <w:tc>
          <w:tcPr>
            <w:tcW w:w="2977" w:type="dxa"/>
            <w:shd w:val="clear" w:color="auto" w:fill="EDEDED"/>
            <w:vAlign w:val="center"/>
          </w:tcPr>
          <w:p w14:paraId="0648AA9E" w14:textId="77777777" w:rsidR="00E568F6" w:rsidRPr="002A0FBD" w:rsidRDefault="00E568F6" w:rsidP="007C7E52">
            <w:pPr>
              <w:rPr>
                <w:rFonts w:ascii="Avenir Next" w:hAnsi="Avenir Next" w:cs="Arial"/>
                <w:sz w:val="20"/>
                <w:szCs w:val="20"/>
              </w:rPr>
            </w:pPr>
            <w:r w:rsidRPr="0072599B">
              <w:rPr>
                <w:rStyle w:val="Hyperlink"/>
                <w:rFonts w:ascii="Avenir Next" w:hAnsi="Avenir Next" w:cs="Arial"/>
                <w:bCs/>
                <w:color w:val="auto"/>
                <w:sz w:val="20"/>
                <w:szCs w:val="20"/>
                <w:u w:val="none"/>
              </w:rPr>
              <w:t xml:space="preserve">AM </w:t>
            </w:r>
            <w:r w:rsidRPr="00DE6805">
              <w:rPr>
                <w:rStyle w:val="Hyperlink"/>
                <w:rFonts w:ascii="Avenir Next" w:hAnsi="Avenir Next" w:cs="Arial"/>
                <w:bCs/>
                <w:color w:val="auto"/>
                <w:sz w:val="20"/>
                <w:szCs w:val="20"/>
                <w:u w:val="none"/>
              </w:rPr>
              <w:t>register will close at</w:t>
            </w:r>
            <w:r>
              <w:rPr>
                <w:rStyle w:val="Hyperlink"/>
                <w:rFonts w:ascii="Avenir Next" w:hAnsi="Avenir Next" w:cs="Arial"/>
                <w:bCs/>
                <w:color w:val="auto"/>
                <w:sz w:val="20"/>
                <w:szCs w:val="20"/>
              </w:rPr>
              <w:t>:</w:t>
            </w:r>
          </w:p>
        </w:tc>
        <w:tc>
          <w:tcPr>
            <w:tcW w:w="2134" w:type="dxa"/>
            <w:vAlign w:val="center"/>
          </w:tcPr>
          <w:p w14:paraId="2CC6244D" w14:textId="25A0CE25" w:rsidR="00E568F6" w:rsidRPr="002A0FBD" w:rsidRDefault="0013681B" w:rsidP="007C7E52">
            <w:pPr>
              <w:jc w:val="center"/>
              <w:rPr>
                <w:rFonts w:ascii="Avenir Next" w:hAnsi="Avenir Next" w:cs="Arial"/>
                <w:sz w:val="20"/>
                <w:szCs w:val="20"/>
              </w:rPr>
            </w:pPr>
            <w:r>
              <w:rPr>
                <w:rFonts w:ascii="Avenir Next" w:hAnsi="Avenir Next" w:cs="Arial"/>
                <w:sz w:val="20"/>
                <w:szCs w:val="20"/>
              </w:rPr>
              <w:t>9.</w:t>
            </w:r>
            <w:r w:rsidR="00B71B0B">
              <w:rPr>
                <w:rFonts w:ascii="Avenir Next" w:hAnsi="Avenir Next" w:cs="Arial"/>
                <w:sz w:val="20"/>
                <w:szCs w:val="20"/>
              </w:rPr>
              <w:t>05</w:t>
            </w:r>
            <w:r>
              <w:rPr>
                <w:rFonts w:ascii="Avenir Next" w:hAnsi="Avenir Next" w:cs="Arial"/>
                <w:sz w:val="20"/>
                <w:szCs w:val="20"/>
              </w:rPr>
              <w:t>am</w:t>
            </w:r>
          </w:p>
        </w:tc>
      </w:tr>
      <w:tr w:rsidR="00E568F6" w14:paraId="486CB30E" w14:textId="77777777" w:rsidTr="007C7E52">
        <w:trPr>
          <w:trHeight w:val="425"/>
        </w:trPr>
        <w:tc>
          <w:tcPr>
            <w:tcW w:w="2410" w:type="dxa"/>
            <w:shd w:val="clear" w:color="auto" w:fill="EDEDED"/>
            <w:vAlign w:val="center"/>
          </w:tcPr>
          <w:p w14:paraId="597F2AAC" w14:textId="77777777" w:rsidR="00E568F6" w:rsidRPr="0072599B" w:rsidRDefault="00E568F6" w:rsidP="007C7E52">
            <w:pPr>
              <w:rPr>
                <w:rStyle w:val="Hyperlink"/>
                <w:rFonts w:ascii="Avenir Next" w:hAnsi="Avenir Next" w:cs="Arial"/>
                <w:bCs/>
                <w:color w:val="auto"/>
                <w:sz w:val="20"/>
                <w:szCs w:val="20"/>
                <w:u w:val="none"/>
              </w:rPr>
            </w:pPr>
            <w:r w:rsidRPr="0072599B">
              <w:rPr>
                <w:rStyle w:val="Hyperlink"/>
                <w:rFonts w:ascii="Avenir Next" w:hAnsi="Avenir Next" w:cs="Arial"/>
                <w:bCs/>
                <w:color w:val="auto"/>
                <w:sz w:val="20"/>
                <w:szCs w:val="20"/>
                <w:u w:val="none"/>
              </w:rPr>
              <w:t>PM register taken at:</w:t>
            </w:r>
          </w:p>
        </w:tc>
        <w:tc>
          <w:tcPr>
            <w:tcW w:w="2121" w:type="dxa"/>
            <w:vAlign w:val="center"/>
          </w:tcPr>
          <w:p w14:paraId="7E94DDD3" w14:textId="2D016FAD" w:rsidR="00E568F6" w:rsidRPr="002A0FBD" w:rsidRDefault="00745B02" w:rsidP="007C7E52">
            <w:pPr>
              <w:jc w:val="center"/>
              <w:rPr>
                <w:rFonts w:ascii="Avenir Next" w:hAnsi="Avenir Next" w:cs="Arial"/>
                <w:sz w:val="20"/>
                <w:szCs w:val="20"/>
              </w:rPr>
            </w:pPr>
            <w:r>
              <w:rPr>
                <w:rFonts w:ascii="Avenir Next" w:hAnsi="Avenir Next" w:cs="Arial"/>
                <w:sz w:val="20"/>
                <w:szCs w:val="20"/>
              </w:rPr>
              <w:t>1.05pm</w:t>
            </w:r>
          </w:p>
        </w:tc>
        <w:tc>
          <w:tcPr>
            <w:tcW w:w="2977" w:type="dxa"/>
            <w:shd w:val="clear" w:color="auto" w:fill="EDEDED"/>
            <w:vAlign w:val="center"/>
          </w:tcPr>
          <w:p w14:paraId="300EE396" w14:textId="77777777" w:rsidR="00E568F6" w:rsidRPr="0072599B" w:rsidRDefault="00E568F6" w:rsidP="007C7E52">
            <w:pPr>
              <w:rPr>
                <w:rFonts w:ascii="Avenir Next" w:hAnsi="Avenir Next" w:cs="Arial"/>
                <w:sz w:val="20"/>
                <w:szCs w:val="20"/>
              </w:rPr>
            </w:pPr>
            <w:r w:rsidRPr="0072599B">
              <w:rPr>
                <w:rStyle w:val="Hyperlink"/>
                <w:rFonts w:ascii="Avenir Next" w:hAnsi="Avenir Next" w:cs="Arial"/>
                <w:bCs/>
                <w:color w:val="auto"/>
                <w:sz w:val="20"/>
                <w:szCs w:val="20"/>
                <w:u w:val="none"/>
              </w:rPr>
              <w:t>PM register will close at:</w:t>
            </w:r>
          </w:p>
        </w:tc>
        <w:tc>
          <w:tcPr>
            <w:tcW w:w="2134" w:type="dxa"/>
            <w:vAlign w:val="center"/>
          </w:tcPr>
          <w:p w14:paraId="463DB59A" w14:textId="69EF5AD4" w:rsidR="00E568F6" w:rsidRPr="002A0FBD" w:rsidRDefault="00745B02" w:rsidP="007C7E52">
            <w:pPr>
              <w:jc w:val="center"/>
              <w:rPr>
                <w:rFonts w:ascii="Avenir Next" w:hAnsi="Avenir Next" w:cs="Arial"/>
                <w:sz w:val="20"/>
                <w:szCs w:val="20"/>
              </w:rPr>
            </w:pPr>
            <w:r>
              <w:rPr>
                <w:rFonts w:ascii="Avenir Next" w:hAnsi="Avenir Next" w:cs="Arial"/>
                <w:sz w:val="20"/>
                <w:szCs w:val="20"/>
              </w:rPr>
              <w:t>1.</w:t>
            </w:r>
            <w:r w:rsidR="00687263">
              <w:rPr>
                <w:rFonts w:ascii="Avenir Next" w:hAnsi="Avenir Next" w:cs="Arial"/>
                <w:sz w:val="20"/>
                <w:szCs w:val="20"/>
              </w:rPr>
              <w:t>20</w:t>
            </w:r>
            <w:r>
              <w:rPr>
                <w:rFonts w:ascii="Avenir Next" w:hAnsi="Avenir Next" w:cs="Arial"/>
                <w:sz w:val="20"/>
                <w:szCs w:val="20"/>
              </w:rPr>
              <w:t>pm</w:t>
            </w:r>
          </w:p>
        </w:tc>
      </w:tr>
    </w:tbl>
    <w:p w14:paraId="0D1DFF53" w14:textId="77777777" w:rsidR="00E568F6" w:rsidRDefault="00E568F6" w:rsidP="00E568F6">
      <w:pPr>
        <w:pStyle w:val="SBMATParagraph"/>
        <w:spacing w:after="120"/>
        <w:ind w:left="0" w:firstLine="0"/>
        <w:jc w:val="left"/>
        <w:rPr>
          <w:b/>
          <w:bCs/>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642"/>
      </w:tblGrid>
      <w:tr w:rsidR="00E568F6" w14:paraId="60828915" w14:textId="77777777" w:rsidTr="007C7E52">
        <w:trPr>
          <w:trHeight w:val="425"/>
        </w:trPr>
        <w:tc>
          <w:tcPr>
            <w:tcW w:w="9642" w:type="dxa"/>
            <w:shd w:val="clear" w:color="auto" w:fill="1E2E79" w:themeFill="text2"/>
            <w:vAlign w:val="center"/>
          </w:tcPr>
          <w:p w14:paraId="52D8C175" w14:textId="77777777" w:rsidR="00E568F6" w:rsidRDefault="00E568F6" w:rsidP="007C7E52">
            <w:pPr>
              <w:rPr>
                <w:rFonts w:ascii="Avenir Next" w:hAnsi="Avenir Next" w:cs="Arial"/>
                <w:sz w:val="10"/>
                <w:szCs w:val="10"/>
              </w:rPr>
            </w:pPr>
            <w:r w:rsidRPr="00296E99">
              <w:rPr>
                <w:rFonts w:ascii="Avenir Next" w:hAnsi="Avenir Next" w:cs="Arial"/>
                <w:b/>
                <w:sz w:val="20"/>
                <w:szCs w:val="20"/>
              </w:rPr>
              <w:t>SECTION 10 – PERSISTENT ABSENCE</w:t>
            </w:r>
          </w:p>
        </w:tc>
      </w:tr>
      <w:tr w:rsidR="00E568F6" w14:paraId="2EB846C1" w14:textId="77777777" w:rsidTr="007C7E52">
        <w:trPr>
          <w:trHeight w:val="425"/>
        </w:trPr>
        <w:tc>
          <w:tcPr>
            <w:tcW w:w="9642" w:type="dxa"/>
            <w:shd w:val="clear" w:color="auto" w:fill="EDEDED"/>
            <w:vAlign w:val="center"/>
          </w:tcPr>
          <w:p w14:paraId="0AD1D3D5" w14:textId="77777777" w:rsidR="00E568F6" w:rsidRPr="004F5B0A" w:rsidRDefault="00E568F6" w:rsidP="007C7E52">
            <w:pPr>
              <w:rPr>
                <w:rFonts w:ascii="Arial" w:hAnsi="Arial" w:cs="Arial"/>
                <w:b/>
                <w:bCs/>
                <w:i/>
                <w:iCs/>
                <w:color w:val="FF0000"/>
                <w:sz w:val="20"/>
                <w:szCs w:val="20"/>
              </w:rPr>
            </w:pPr>
            <w:r w:rsidRPr="00DE6805">
              <w:rPr>
                <w:rStyle w:val="Hyperlink"/>
                <w:rFonts w:ascii="Avenir Next" w:hAnsi="Avenir Next" w:cs="Arial"/>
                <w:color w:val="auto"/>
                <w:sz w:val="20"/>
                <w:szCs w:val="20"/>
                <w:u w:val="none"/>
              </w:rPr>
              <w:t>Academy procedure</w:t>
            </w:r>
            <w:r>
              <w:rPr>
                <w:rStyle w:val="Hyperlink"/>
                <w:rFonts w:ascii="Avenir Next" w:hAnsi="Avenir Next" w:cs="Arial"/>
                <w:color w:val="auto"/>
                <w:sz w:val="20"/>
                <w:szCs w:val="20"/>
              </w:rPr>
              <w:t>:</w:t>
            </w:r>
          </w:p>
        </w:tc>
      </w:tr>
      <w:tr w:rsidR="00E568F6" w14:paraId="464657B3" w14:textId="77777777" w:rsidTr="007C7E52">
        <w:trPr>
          <w:trHeight w:val="567"/>
        </w:trPr>
        <w:tc>
          <w:tcPr>
            <w:tcW w:w="9642" w:type="dxa"/>
            <w:vAlign w:val="center"/>
          </w:tcPr>
          <w:p w14:paraId="6E7F32AD" w14:textId="77777777" w:rsidR="00E568F6" w:rsidRPr="00296E99" w:rsidRDefault="00E568F6" w:rsidP="00E568F6">
            <w:pPr>
              <w:pStyle w:val="SBMATBullet"/>
              <w:spacing w:before="60" w:after="60" w:line="240" w:lineRule="auto"/>
              <w:ind w:left="720"/>
              <w:rPr>
                <w:i/>
                <w:iCs/>
              </w:rPr>
            </w:pPr>
            <w:r w:rsidRPr="00296E99">
              <w:rPr>
                <w:i/>
                <w:iCs/>
              </w:rPr>
              <w:t xml:space="preserve">Meeting with pupils and parents to listen, and understand barriers to attendance, and any other problems they may be having </w:t>
            </w:r>
          </w:p>
          <w:p w14:paraId="20C80B83" w14:textId="77777777" w:rsidR="00E568F6" w:rsidRPr="00296E99" w:rsidRDefault="00E568F6" w:rsidP="00E568F6">
            <w:pPr>
              <w:pStyle w:val="SBMATBullet"/>
              <w:spacing w:before="60" w:after="60" w:line="240" w:lineRule="auto"/>
              <w:ind w:left="720"/>
              <w:rPr>
                <w:i/>
                <w:iCs/>
              </w:rPr>
            </w:pPr>
            <w:r w:rsidRPr="00296E99">
              <w:rPr>
                <w:i/>
                <w:iCs/>
              </w:rPr>
              <w:t>Explain the help that is available</w:t>
            </w:r>
          </w:p>
          <w:p w14:paraId="356E7363" w14:textId="77777777" w:rsidR="00E568F6" w:rsidRPr="00296E99" w:rsidRDefault="00E568F6" w:rsidP="00E568F6">
            <w:pPr>
              <w:pStyle w:val="SBMATBullet"/>
              <w:spacing w:before="60" w:after="60" w:line="240" w:lineRule="auto"/>
              <w:ind w:left="720"/>
              <w:rPr>
                <w:i/>
                <w:iCs/>
              </w:rPr>
            </w:pPr>
            <w:r w:rsidRPr="00296E99">
              <w:rPr>
                <w:i/>
                <w:iCs/>
              </w:rPr>
              <w:t>Review any existing actions or interventions</w:t>
            </w:r>
          </w:p>
          <w:p w14:paraId="694D6BCA" w14:textId="77777777" w:rsidR="00E568F6" w:rsidRPr="00296E99" w:rsidRDefault="00E568F6" w:rsidP="00E568F6">
            <w:pPr>
              <w:pStyle w:val="SBMATBullet"/>
              <w:spacing w:before="60" w:after="60" w:line="240" w:lineRule="auto"/>
              <w:ind w:left="720"/>
              <w:rPr>
                <w:i/>
                <w:iCs/>
              </w:rPr>
            </w:pPr>
            <w:r w:rsidRPr="00296E99">
              <w:rPr>
                <w:i/>
                <w:iCs/>
              </w:rPr>
              <w:t xml:space="preserve">Establishing attendance improvement plans to remove barriers and provide additional support. </w:t>
            </w:r>
          </w:p>
          <w:p w14:paraId="5A2D0184" w14:textId="77777777" w:rsidR="00E568F6" w:rsidRPr="00296E99" w:rsidRDefault="00E568F6" w:rsidP="00E568F6">
            <w:pPr>
              <w:pStyle w:val="SBMATBullet"/>
              <w:spacing w:before="60" w:after="60" w:line="240" w:lineRule="auto"/>
              <w:ind w:left="720"/>
              <w:rPr>
                <w:i/>
                <w:iCs/>
              </w:rPr>
            </w:pPr>
            <w:r w:rsidRPr="00296E99">
              <w:rPr>
                <w:i/>
                <w:iCs/>
              </w:rPr>
              <w:t>Leading regular check-ins to review progress and the impact of support.</w:t>
            </w:r>
          </w:p>
          <w:p w14:paraId="0BA01CB1" w14:textId="77777777" w:rsidR="00E568F6" w:rsidRPr="00296E99" w:rsidRDefault="00E568F6" w:rsidP="00E568F6">
            <w:pPr>
              <w:pStyle w:val="SBMATBullet"/>
              <w:spacing w:before="60" w:after="60" w:line="240" w:lineRule="auto"/>
              <w:ind w:left="720"/>
              <w:rPr>
                <w:i/>
                <w:iCs/>
              </w:rPr>
            </w:pPr>
            <w:r w:rsidRPr="00296E99">
              <w:rPr>
                <w:i/>
                <w:iCs/>
              </w:rPr>
              <w:t>Making regular contact with families to discuss progress.</w:t>
            </w:r>
          </w:p>
          <w:p w14:paraId="18796FD2" w14:textId="77777777" w:rsidR="00E568F6" w:rsidRPr="00296E99" w:rsidRDefault="00E568F6" w:rsidP="00E568F6">
            <w:pPr>
              <w:pStyle w:val="SBMATBullet"/>
              <w:spacing w:before="60" w:after="60" w:line="240" w:lineRule="auto"/>
              <w:ind w:left="720"/>
              <w:rPr>
                <w:i/>
                <w:iCs/>
              </w:rPr>
            </w:pPr>
            <w:r w:rsidRPr="00296E99">
              <w:rPr>
                <w:i/>
                <w:iCs/>
              </w:rPr>
              <w:t>Assessing whether an EHC plan or IHP may be appropriate.</w:t>
            </w:r>
          </w:p>
          <w:p w14:paraId="05C383A4" w14:textId="77777777" w:rsidR="00E568F6" w:rsidRPr="00296E99" w:rsidRDefault="00E568F6" w:rsidP="00E568F6">
            <w:pPr>
              <w:pStyle w:val="SBMATBullet"/>
              <w:spacing w:before="60" w:after="60" w:line="240" w:lineRule="auto"/>
              <w:ind w:left="720"/>
              <w:rPr>
                <w:i/>
                <w:iCs/>
              </w:rPr>
            </w:pPr>
            <w:r w:rsidRPr="00296E99">
              <w:rPr>
                <w:i/>
                <w:iCs/>
              </w:rPr>
              <w:t>Considering what support for re-engagement might be needed, including for vulnerable groups.</w:t>
            </w:r>
          </w:p>
          <w:p w14:paraId="389DCE78" w14:textId="77777777" w:rsidR="00E568F6" w:rsidRPr="00296E99" w:rsidRDefault="00E568F6" w:rsidP="00E568F6">
            <w:pPr>
              <w:pStyle w:val="SBMATBullet"/>
              <w:spacing w:before="60" w:after="60" w:line="240" w:lineRule="auto"/>
              <w:ind w:left="720"/>
              <w:rPr>
                <w:i/>
                <w:iCs/>
              </w:rPr>
            </w:pPr>
            <w:r w:rsidRPr="00296E99">
              <w:rPr>
                <w:i/>
                <w:iCs/>
              </w:rPr>
              <w:lastRenderedPageBreak/>
              <w:t>Provide access to wider support services to remove the barriers to attendance, in conjunction with the local authority, where relevant</w:t>
            </w:r>
          </w:p>
          <w:p w14:paraId="1906ABA9" w14:textId="77777777" w:rsidR="00E568F6" w:rsidRPr="00296E99" w:rsidRDefault="00E568F6" w:rsidP="00E568F6">
            <w:pPr>
              <w:pStyle w:val="SBMATBullet"/>
              <w:spacing w:before="60" w:after="60" w:line="240" w:lineRule="auto"/>
              <w:ind w:left="720"/>
              <w:rPr>
                <w:i/>
                <w:iCs/>
              </w:rPr>
            </w:pPr>
            <w:r w:rsidRPr="00296E99">
              <w:rPr>
                <w:i/>
                <w:iCs/>
              </w:rPr>
              <w:t>Explain the potential consequences of, and sanctions for, persistent and severe absence</w:t>
            </w:r>
          </w:p>
          <w:p w14:paraId="2FF4329C" w14:textId="77777777" w:rsidR="00E568F6" w:rsidRPr="00102312" w:rsidRDefault="00E568F6" w:rsidP="00E568F6">
            <w:pPr>
              <w:pStyle w:val="SBMATBullet"/>
              <w:spacing w:before="60" w:after="60" w:line="240" w:lineRule="auto"/>
              <w:ind w:left="720"/>
              <w:rPr>
                <w:i/>
                <w:iCs/>
              </w:rPr>
            </w:pPr>
            <w:r w:rsidRPr="00102312">
              <w:rPr>
                <w:i/>
                <w:iCs/>
              </w:rPr>
              <w:t>Implement sanctions, where necessary</w:t>
            </w:r>
          </w:p>
        </w:tc>
      </w:tr>
    </w:tbl>
    <w:p w14:paraId="139F3D61" w14:textId="77777777" w:rsidR="00E568F6" w:rsidRDefault="00E568F6" w:rsidP="00E568F6">
      <w:pPr>
        <w:pStyle w:val="SBMATParagraph"/>
        <w:spacing w:after="120"/>
        <w:ind w:left="0" w:firstLine="0"/>
        <w:jc w:val="left"/>
        <w:rPr>
          <w:b/>
          <w:bCs/>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642"/>
      </w:tblGrid>
      <w:tr w:rsidR="00E568F6" w14:paraId="7C12F77B" w14:textId="77777777" w:rsidTr="007C7E52">
        <w:trPr>
          <w:trHeight w:val="425"/>
        </w:trPr>
        <w:tc>
          <w:tcPr>
            <w:tcW w:w="9642" w:type="dxa"/>
            <w:shd w:val="clear" w:color="auto" w:fill="1E2E79" w:themeFill="text2"/>
            <w:vAlign w:val="center"/>
          </w:tcPr>
          <w:p w14:paraId="5F02736D" w14:textId="77777777" w:rsidR="00E568F6" w:rsidRDefault="00E568F6" w:rsidP="007C7E52">
            <w:pPr>
              <w:rPr>
                <w:rFonts w:ascii="Avenir Next" w:hAnsi="Avenir Next" w:cs="Arial"/>
                <w:sz w:val="10"/>
                <w:szCs w:val="10"/>
              </w:rPr>
            </w:pPr>
            <w:r w:rsidRPr="00296E99">
              <w:rPr>
                <w:rFonts w:ascii="Avenir Next" w:hAnsi="Avenir Next" w:cs="Arial"/>
                <w:b/>
                <w:sz w:val="20"/>
                <w:szCs w:val="20"/>
              </w:rPr>
              <w:t>SECTION 13 – CELEBRATING GOOD ATTENDANCE</w:t>
            </w:r>
          </w:p>
        </w:tc>
      </w:tr>
      <w:tr w:rsidR="00E568F6" w14:paraId="56128548" w14:textId="77777777" w:rsidTr="007C7E52">
        <w:trPr>
          <w:trHeight w:val="567"/>
        </w:trPr>
        <w:tc>
          <w:tcPr>
            <w:tcW w:w="9642" w:type="dxa"/>
            <w:shd w:val="clear" w:color="auto" w:fill="EDEDED"/>
            <w:vAlign w:val="center"/>
          </w:tcPr>
          <w:p w14:paraId="7EAD368C" w14:textId="77777777" w:rsidR="00E568F6" w:rsidRPr="004F5B0A" w:rsidRDefault="00E568F6" w:rsidP="007C7E52">
            <w:pPr>
              <w:rPr>
                <w:rFonts w:ascii="Arial" w:hAnsi="Arial" w:cs="Arial"/>
                <w:b/>
                <w:bCs/>
                <w:i/>
                <w:iCs/>
                <w:color w:val="FF0000"/>
                <w:sz w:val="20"/>
                <w:szCs w:val="20"/>
              </w:rPr>
            </w:pPr>
            <w:r w:rsidRPr="00DE6805">
              <w:rPr>
                <w:rStyle w:val="Hyperlink"/>
                <w:rFonts w:ascii="Avenir Next" w:hAnsi="Avenir Next" w:cs="Arial"/>
                <w:color w:val="auto"/>
                <w:sz w:val="20"/>
                <w:szCs w:val="20"/>
                <w:u w:val="none"/>
              </w:rPr>
              <w:t>Academy procedure</w:t>
            </w:r>
            <w:r>
              <w:rPr>
                <w:rStyle w:val="Hyperlink"/>
                <w:rFonts w:ascii="Avenir Next" w:hAnsi="Avenir Next" w:cs="Arial"/>
                <w:color w:val="auto"/>
                <w:sz w:val="20"/>
                <w:szCs w:val="20"/>
              </w:rPr>
              <w:t>:</w:t>
            </w:r>
          </w:p>
        </w:tc>
      </w:tr>
      <w:tr w:rsidR="00E568F6" w14:paraId="7BE26D45" w14:textId="77777777" w:rsidTr="007C7E52">
        <w:trPr>
          <w:trHeight w:val="567"/>
        </w:trPr>
        <w:tc>
          <w:tcPr>
            <w:tcW w:w="9642" w:type="dxa"/>
            <w:vAlign w:val="center"/>
          </w:tcPr>
          <w:p w14:paraId="1F8FEEB4" w14:textId="77777777" w:rsidR="00E568F6" w:rsidRPr="00296E99" w:rsidRDefault="00E568F6" w:rsidP="007C7E52">
            <w:pPr>
              <w:pStyle w:val="SBMATParagraph"/>
            </w:pPr>
            <w:r w:rsidRPr="00296E99">
              <w:t>The Academy will acknowledge excellent attendance and punctuality / improvement in attendance / punctuality in the following ways:</w:t>
            </w:r>
          </w:p>
          <w:p w14:paraId="2DCBE204" w14:textId="77777777" w:rsidR="00A16E73" w:rsidRPr="00CB0E16"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sidRPr="00CB0E16">
              <w:rPr>
                <w:rFonts w:ascii="Arial" w:hAnsi="Arial" w:cs="Arial"/>
                <w:color w:val="000000"/>
                <w:sz w:val="19"/>
                <w:szCs w:val="19"/>
              </w:rPr>
              <w:t>- Celebrating improved attendance is through clear monitoring, communication</w:t>
            </w:r>
            <w:r>
              <w:rPr>
                <w:rFonts w:ascii="Arial" w:hAnsi="Arial" w:cs="Arial"/>
                <w:color w:val="000000"/>
                <w:sz w:val="19"/>
                <w:szCs w:val="19"/>
              </w:rPr>
              <w:t xml:space="preserve"> </w:t>
            </w:r>
            <w:r w:rsidRPr="00CB0E16">
              <w:rPr>
                <w:rFonts w:ascii="Arial" w:hAnsi="Arial" w:cs="Arial"/>
                <w:color w:val="000000"/>
                <w:sz w:val="19"/>
                <w:szCs w:val="19"/>
              </w:rPr>
              <w:t>home including letters and postcards.</w:t>
            </w:r>
          </w:p>
          <w:p w14:paraId="01AA82BB" w14:textId="77777777" w:rsidR="00A16E73" w:rsidRPr="00CB0E16"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
          <w:p w14:paraId="0565FA28" w14:textId="77777777" w:rsidR="00A16E73" w:rsidRPr="00CB0E16"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sidRPr="00CB0E16">
              <w:rPr>
                <w:rFonts w:ascii="Arial" w:hAnsi="Arial" w:cs="Arial"/>
                <w:color w:val="000000"/>
                <w:sz w:val="19"/>
                <w:szCs w:val="19"/>
              </w:rPr>
              <w:t>- Attendance is celebrated through weekly Key Stage assemblies- the overall</w:t>
            </w:r>
            <w:r>
              <w:rPr>
                <w:rFonts w:ascii="Arial" w:hAnsi="Arial" w:cs="Arial"/>
                <w:color w:val="000000"/>
                <w:sz w:val="19"/>
                <w:szCs w:val="19"/>
              </w:rPr>
              <w:t xml:space="preserve"> </w:t>
            </w:r>
            <w:r w:rsidRPr="00CB0E16">
              <w:rPr>
                <w:rFonts w:ascii="Arial" w:hAnsi="Arial" w:cs="Arial"/>
                <w:color w:val="000000"/>
                <w:sz w:val="19"/>
                <w:szCs w:val="19"/>
              </w:rPr>
              <w:t>winner for EYFS, KS1, LKS2</w:t>
            </w:r>
            <w:r>
              <w:rPr>
                <w:rFonts w:ascii="Arial" w:hAnsi="Arial" w:cs="Arial"/>
                <w:color w:val="000000"/>
                <w:sz w:val="19"/>
                <w:szCs w:val="19"/>
              </w:rPr>
              <w:t xml:space="preserve"> </w:t>
            </w:r>
            <w:r w:rsidRPr="00CB0E16">
              <w:rPr>
                <w:rFonts w:ascii="Arial" w:hAnsi="Arial" w:cs="Arial"/>
                <w:color w:val="000000"/>
                <w:sz w:val="19"/>
                <w:szCs w:val="19"/>
              </w:rPr>
              <w:t>and UKS2 will earn a treat afternoon of their choice</w:t>
            </w:r>
            <w:r>
              <w:rPr>
                <w:rFonts w:ascii="Arial" w:hAnsi="Arial" w:cs="Arial"/>
                <w:color w:val="000000"/>
                <w:sz w:val="19"/>
                <w:szCs w:val="19"/>
              </w:rPr>
              <w:t xml:space="preserve"> </w:t>
            </w:r>
            <w:r w:rsidRPr="00CB0E16">
              <w:rPr>
                <w:rFonts w:ascii="Arial" w:hAnsi="Arial" w:cs="Arial"/>
                <w:color w:val="000000"/>
                <w:sz w:val="19"/>
                <w:szCs w:val="19"/>
              </w:rPr>
              <w:t xml:space="preserve">at the end of each term. </w:t>
            </w:r>
          </w:p>
          <w:p w14:paraId="343A892E" w14:textId="77777777" w:rsidR="00A16E73" w:rsidRPr="00CB0E16"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
          <w:p w14:paraId="44AD8079" w14:textId="77777777" w:rsidR="00A16E73" w:rsidRPr="00CB0E16"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sidRPr="00CB0E16">
              <w:rPr>
                <w:rFonts w:ascii="Arial" w:hAnsi="Arial" w:cs="Arial"/>
                <w:color w:val="000000"/>
                <w:sz w:val="19"/>
                <w:szCs w:val="19"/>
              </w:rPr>
              <w:t>- Teachers celebrate daily attendance with the children, noting the number of</w:t>
            </w:r>
            <w:r>
              <w:rPr>
                <w:rFonts w:ascii="Arial" w:hAnsi="Arial" w:cs="Arial"/>
                <w:color w:val="000000"/>
                <w:sz w:val="19"/>
                <w:szCs w:val="19"/>
              </w:rPr>
              <w:t xml:space="preserve"> </w:t>
            </w:r>
            <w:r w:rsidRPr="00CB0E16">
              <w:rPr>
                <w:rFonts w:ascii="Arial" w:hAnsi="Arial" w:cs="Arial"/>
                <w:color w:val="000000"/>
                <w:sz w:val="19"/>
                <w:szCs w:val="19"/>
              </w:rPr>
              <w:t>children in attendance each day.</w:t>
            </w:r>
          </w:p>
          <w:p w14:paraId="4F268131" w14:textId="77777777" w:rsidR="00A16E73" w:rsidRPr="00CB0E16"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
          <w:p w14:paraId="13370979" w14:textId="77777777" w:rsidR="00A16E73" w:rsidRPr="00CB0E16"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sidRPr="00CB0E16">
              <w:rPr>
                <w:rFonts w:ascii="Arial" w:hAnsi="Arial" w:cs="Arial"/>
                <w:color w:val="000000"/>
                <w:sz w:val="19"/>
                <w:szCs w:val="19"/>
              </w:rPr>
              <w:t>- Attendance figures will be reported weekly through the school website and</w:t>
            </w:r>
            <w:r>
              <w:rPr>
                <w:rFonts w:ascii="Arial" w:hAnsi="Arial" w:cs="Arial"/>
                <w:color w:val="000000"/>
                <w:sz w:val="19"/>
                <w:szCs w:val="19"/>
              </w:rPr>
              <w:t xml:space="preserve"> </w:t>
            </w:r>
            <w:r w:rsidRPr="00CB0E16">
              <w:rPr>
                <w:rFonts w:ascii="Arial" w:hAnsi="Arial" w:cs="Arial"/>
                <w:color w:val="000000"/>
                <w:sz w:val="19"/>
                <w:szCs w:val="19"/>
              </w:rPr>
              <w:t>monthly through the school newsletter.</w:t>
            </w:r>
          </w:p>
          <w:p w14:paraId="4173242C" w14:textId="77777777" w:rsidR="00A16E73" w:rsidRPr="00CB0E16"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
          <w:p w14:paraId="793F952E" w14:textId="77777777" w:rsidR="00A16E73" w:rsidRDefault="00A16E73" w:rsidP="00A1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sidRPr="00CB0E16">
              <w:rPr>
                <w:rFonts w:ascii="Arial" w:hAnsi="Arial" w:cs="Arial"/>
                <w:color w:val="000000"/>
                <w:sz w:val="19"/>
                <w:szCs w:val="19"/>
              </w:rPr>
              <w:t>- Individually termly certificates are presented to children with an attendance of 96%</w:t>
            </w:r>
            <w:r>
              <w:rPr>
                <w:rFonts w:ascii="Arial" w:hAnsi="Arial" w:cs="Arial"/>
                <w:color w:val="000000"/>
                <w:sz w:val="19"/>
                <w:szCs w:val="19"/>
              </w:rPr>
              <w:t xml:space="preserve"> </w:t>
            </w:r>
            <w:r w:rsidRPr="00CB0E16">
              <w:rPr>
                <w:rFonts w:ascii="Arial" w:hAnsi="Arial" w:cs="Arial"/>
                <w:color w:val="000000"/>
                <w:sz w:val="19"/>
                <w:szCs w:val="19"/>
              </w:rPr>
              <w:t>and above. At the end of the year, children with an attendance of 98% and above</w:t>
            </w:r>
            <w:r>
              <w:rPr>
                <w:rFonts w:ascii="Arial" w:hAnsi="Arial" w:cs="Arial"/>
                <w:color w:val="000000"/>
                <w:sz w:val="19"/>
                <w:szCs w:val="19"/>
              </w:rPr>
              <w:t xml:space="preserve"> </w:t>
            </w:r>
            <w:r w:rsidRPr="00CB0E16">
              <w:rPr>
                <w:rFonts w:ascii="Arial" w:hAnsi="Arial" w:cs="Arial"/>
                <w:color w:val="000000"/>
                <w:sz w:val="19"/>
                <w:szCs w:val="19"/>
              </w:rPr>
              <w:t xml:space="preserve">will receive a special </w:t>
            </w:r>
            <w:r>
              <w:rPr>
                <w:rFonts w:ascii="Arial" w:hAnsi="Arial" w:cs="Arial"/>
                <w:color w:val="000000"/>
                <w:sz w:val="19"/>
                <w:szCs w:val="19"/>
              </w:rPr>
              <w:t>reward</w:t>
            </w:r>
            <w:r w:rsidRPr="00CB0E16">
              <w:rPr>
                <w:rFonts w:ascii="Arial" w:hAnsi="Arial" w:cs="Arial"/>
                <w:color w:val="000000"/>
                <w:sz w:val="19"/>
                <w:szCs w:val="19"/>
              </w:rPr>
              <w:t>.</w:t>
            </w:r>
          </w:p>
          <w:p w14:paraId="6FC5372B" w14:textId="77777777" w:rsidR="00E568F6" w:rsidRPr="00296E99" w:rsidRDefault="00E568F6" w:rsidP="00A16E73">
            <w:pPr>
              <w:pStyle w:val="SBMATBullet"/>
              <w:numPr>
                <w:ilvl w:val="0"/>
                <w:numId w:val="0"/>
              </w:numPr>
              <w:spacing w:before="60" w:after="60" w:line="240" w:lineRule="auto"/>
              <w:ind w:left="720"/>
            </w:pPr>
          </w:p>
        </w:tc>
      </w:tr>
      <w:tr w:rsidR="00E568F6" w14:paraId="3E9A5EB3" w14:textId="77777777" w:rsidTr="007C7E52">
        <w:trPr>
          <w:trHeight w:val="567"/>
        </w:trPr>
        <w:tc>
          <w:tcPr>
            <w:tcW w:w="9642" w:type="dxa"/>
            <w:vAlign w:val="center"/>
          </w:tcPr>
          <w:p w14:paraId="2B0A20D5" w14:textId="32E35CD8" w:rsidR="00E568F6" w:rsidRPr="00296E99" w:rsidRDefault="00E568F6" w:rsidP="006E48A9">
            <w:pPr>
              <w:pStyle w:val="SBMATParagraph"/>
            </w:pPr>
            <w:r w:rsidRPr="006633AB">
              <w:t>The Academy will develop strategies for ensuring that pupils with health needs or home circumstances that result in additional absences are not unfairly excluded from attendance rewards, e.g. by setting individualised targets.</w:t>
            </w:r>
          </w:p>
        </w:tc>
      </w:tr>
    </w:tbl>
    <w:p w14:paraId="432FD244" w14:textId="77777777" w:rsidR="00E568F6" w:rsidRDefault="00E568F6" w:rsidP="00E568F6">
      <w:pPr>
        <w:pStyle w:val="SBMATParagraph"/>
        <w:spacing w:after="120"/>
        <w:ind w:left="0" w:firstLine="0"/>
        <w:jc w:val="left"/>
        <w:rPr>
          <w:b/>
          <w:bCs/>
        </w:rPr>
      </w:pPr>
    </w:p>
    <w:tbl>
      <w:tblPr>
        <w:tblStyle w:val="TableGrid0"/>
        <w:tblW w:w="964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3"/>
        <w:gridCol w:w="5819"/>
      </w:tblGrid>
      <w:tr w:rsidR="00E568F6" w14:paraId="1C7DB40E" w14:textId="77777777" w:rsidTr="00102312">
        <w:trPr>
          <w:trHeight w:val="425"/>
        </w:trPr>
        <w:tc>
          <w:tcPr>
            <w:tcW w:w="9642" w:type="dxa"/>
            <w:gridSpan w:val="2"/>
            <w:shd w:val="clear" w:color="auto" w:fill="1E2E79" w:themeFill="text2"/>
            <w:vAlign w:val="center"/>
          </w:tcPr>
          <w:p w14:paraId="1CA2615B" w14:textId="77777777" w:rsidR="00E568F6" w:rsidRDefault="00E568F6" w:rsidP="007C7E52">
            <w:pPr>
              <w:rPr>
                <w:rFonts w:ascii="Avenir Next" w:hAnsi="Avenir Next" w:cs="Arial"/>
                <w:sz w:val="10"/>
                <w:szCs w:val="10"/>
              </w:rPr>
            </w:pPr>
            <w:r w:rsidRPr="006633AB">
              <w:rPr>
                <w:rFonts w:ascii="Avenir Next" w:hAnsi="Avenir Next" w:cs="Arial"/>
                <w:b/>
                <w:sz w:val="20"/>
                <w:szCs w:val="20"/>
              </w:rPr>
              <w:t>SECTION 14 – ATTENDANCE INTERVENTION</w:t>
            </w:r>
          </w:p>
        </w:tc>
      </w:tr>
      <w:tr w:rsidR="00E568F6" w14:paraId="1D2F1D47" w14:textId="77777777" w:rsidTr="00102312">
        <w:trPr>
          <w:trHeight w:val="425"/>
        </w:trPr>
        <w:tc>
          <w:tcPr>
            <w:tcW w:w="3823" w:type="dxa"/>
            <w:shd w:val="clear" w:color="auto" w:fill="EDEDED"/>
            <w:vAlign w:val="center"/>
          </w:tcPr>
          <w:p w14:paraId="1D714851" w14:textId="77777777" w:rsidR="00E568F6" w:rsidRPr="004335B1" w:rsidRDefault="00E568F6" w:rsidP="007C7E52">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Academy’s expected attendance level</w:t>
            </w:r>
            <w:r>
              <w:rPr>
                <w:rStyle w:val="Hyperlink"/>
                <w:rFonts w:ascii="Avenir Next" w:hAnsi="Avenir Next" w:cs="Arial"/>
                <w:bCs/>
                <w:color w:val="auto"/>
                <w:sz w:val="20"/>
                <w:szCs w:val="20"/>
              </w:rPr>
              <w:t>:</w:t>
            </w:r>
          </w:p>
        </w:tc>
        <w:tc>
          <w:tcPr>
            <w:tcW w:w="5819" w:type="dxa"/>
            <w:vAlign w:val="center"/>
          </w:tcPr>
          <w:p w14:paraId="1DF00CFE" w14:textId="77777777" w:rsidR="00E568F6" w:rsidRPr="002A0FBD" w:rsidRDefault="00E568F6" w:rsidP="007C7E52">
            <w:pPr>
              <w:jc w:val="center"/>
              <w:rPr>
                <w:rFonts w:ascii="Avenir Next" w:hAnsi="Avenir Next" w:cs="Arial"/>
                <w:sz w:val="20"/>
                <w:szCs w:val="20"/>
              </w:rPr>
            </w:pPr>
          </w:p>
        </w:tc>
      </w:tr>
      <w:tr w:rsidR="00E568F6" w14:paraId="4371943B" w14:textId="77777777" w:rsidTr="00102312">
        <w:trPr>
          <w:trHeight w:val="425"/>
        </w:trPr>
        <w:tc>
          <w:tcPr>
            <w:tcW w:w="9642" w:type="dxa"/>
            <w:gridSpan w:val="2"/>
            <w:shd w:val="clear" w:color="auto" w:fill="EDEDED"/>
            <w:vAlign w:val="center"/>
          </w:tcPr>
          <w:p w14:paraId="3382FEB1" w14:textId="77777777" w:rsidR="00E568F6" w:rsidRPr="002A0FBD" w:rsidRDefault="00E568F6" w:rsidP="007C7E52">
            <w:pPr>
              <w:rPr>
                <w:rFonts w:ascii="Avenir Next" w:hAnsi="Avenir Next" w:cs="Arial"/>
                <w:sz w:val="20"/>
                <w:szCs w:val="20"/>
              </w:rPr>
            </w:pPr>
            <w:r w:rsidRPr="006633AB">
              <w:rPr>
                <w:rStyle w:val="Hyperlink"/>
                <w:rFonts w:ascii="Avenir Next" w:hAnsi="Avenir Next" w:cs="Arial"/>
                <w:color w:val="auto"/>
                <w:sz w:val="20"/>
                <w:szCs w:val="20"/>
                <w:u w:val="none"/>
              </w:rPr>
              <w:t>Academ</w:t>
            </w:r>
            <w:r>
              <w:rPr>
                <w:rStyle w:val="Hyperlink"/>
                <w:rFonts w:ascii="Avenir Next" w:hAnsi="Avenir Next" w:cs="Arial"/>
                <w:color w:val="auto"/>
                <w:sz w:val="20"/>
                <w:szCs w:val="20"/>
              </w:rPr>
              <w:t>y’</w:t>
            </w:r>
            <w:r w:rsidRPr="006633AB">
              <w:rPr>
                <w:rStyle w:val="Hyperlink"/>
                <w:rFonts w:ascii="Avenir Next" w:hAnsi="Avenir Next" w:cs="Arial"/>
                <w:color w:val="auto"/>
                <w:sz w:val="20"/>
                <w:szCs w:val="20"/>
                <w:u w:val="none"/>
              </w:rPr>
              <w:t xml:space="preserve">s staged approach / interventions to effectively manage pupil absence and punctuality as well as responses to improved attendance / punctuality. </w:t>
            </w:r>
          </w:p>
        </w:tc>
      </w:tr>
      <w:tr w:rsidR="00E568F6" w14:paraId="704C5CE5" w14:textId="77777777" w:rsidTr="00102312">
        <w:trPr>
          <w:trHeight w:val="425"/>
        </w:trPr>
        <w:tc>
          <w:tcPr>
            <w:tcW w:w="3823" w:type="dxa"/>
            <w:shd w:val="clear" w:color="auto" w:fill="EDEDED"/>
            <w:vAlign w:val="center"/>
          </w:tcPr>
          <w:p w14:paraId="775083A8" w14:textId="77777777" w:rsidR="00E568F6" w:rsidRPr="006633AB" w:rsidRDefault="00E568F6" w:rsidP="007C7E52">
            <w:pPr>
              <w:rPr>
                <w:rStyle w:val="Hyperlink"/>
                <w:rFonts w:ascii="Avenir Next" w:hAnsi="Avenir Next" w:cs="Arial"/>
                <w:bCs/>
                <w:color w:val="auto"/>
                <w:sz w:val="20"/>
                <w:szCs w:val="20"/>
              </w:rPr>
            </w:pPr>
            <w:r w:rsidRPr="006633AB">
              <w:rPr>
                <w:rFonts w:ascii="Avenir Next" w:hAnsi="Avenir Next"/>
                <w:sz w:val="20"/>
                <w:szCs w:val="20"/>
              </w:rPr>
              <w:t>Pre-stage</w:t>
            </w:r>
          </w:p>
        </w:tc>
        <w:tc>
          <w:tcPr>
            <w:tcW w:w="5819" w:type="dxa"/>
            <w:vAlign w:val="center"/>
          </w:tcPr>
          <w:p w14:paraId="66D7B745" w14:textId="77777777" w:rsidR="00E568F6" w:rsidRPr="0072599B" w:rsidRDefault="00E568F6" w:rsidP="007C7E52">
            <w:pPr>
              <w:rPr>
                <w:rStyle w:val="Hyperlink"/>
                <w:rFonts w:ascii="Avenir Next" w:hAnsi="Avenir Next"/>
                <w:color w:val="auto"/>
                <w:sz w:val="20"/>
                <w:szCs w:val="20"/>
              </w:rPr>
            </w:pPr>
            <w:r w:rsidRPr="0072599B">
              <w:rPr>
                <w:rStyle w:val="Hyperlink"/>
                <w:rFonts w:ascii="Avenir Next" w:hAnsi="Avenir Next"/>
                <w:color w:val="auto"/>
                <w:sz w:val="20"/>
                <w:szCs w:val="20"/>
                <w:u w:val="none"/>
              </w:rPr>
              <w:t>Academy’s supportive measures and ways of working with parents prior to stages outlined below:</w:t>
            </w:r>
          </w:p>
          <w:p w14:paraId="7C9EB9D7" w14:textId="419B94B5" w:rsidR="00E568F6" w:rsidRPr="002A0FBD" w:rsidRDefault="008C5366" w:rsidP="00E568F6">
            <w:pPr>
              <w:pStyle w:val="SBMATBullet"/>
              <w:spacing w:before="60" w:after="60" w:line="240" w:lineRule="auto"/>
              <w:ind w:left="720"/>
            </w:pPr>
            <w:r>
              <w:t>98%</w:t>
            </w:r>
          </w:p>
        </w:tc>
      </w:tr>
      <w:tr w:rsidR="00E568F6" w14:paraId="36E8599C" w14:textId="77777777" w:rsidTr="00102312">
        <w:trPr>
          <w:trHeight w:val="425"/>
        </w:trPr>
        <w:tc>
          <w:tcPr>
            <w:tcW w:w="3823" w:type="dxa"/>
            <w:shd w:val="clear" w:color="auto" w:fill="EDEDED"/>
            <w:vAlign w:val="center"/>
          </w:tcPr>
          <w:p w14:paraId="3C94BDB2" w14:textId="77777777" w:rsidR="00E568F6" w:rsidRPr="006633AB" w:rsidRDefault="00E568F6" w:rsidP="007C7E52">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Attendance Stage 1</w:t>
            </w:r>
          </w:p>
        </w:tc>
        <w:tc>
          <w:tcPr>
            <w:tcW w:w="5819" w:type="dxa"/>
            <w:vAlign w:val="center"/>
          </w:tcPr>
          <w:p w14:paraId="313E1CEC" w14:textId="3E6459F8" w:rsidR="00E568F6" w:rsidRPr="002A0FBD" w:rsidRDefault="000431A6" w:rsidP="00102312">
            <w:pPr>
              <w:pStyle w:val="SBMATBullet"/>
              <w:spacing w:before="60" w:after="60" w:line="240" w:lineRule="auto"/>
              <w:ind w:left="720"/>
            </w:pPr>
            <w:r>
              <w:t>Initial attendance concerns 96% and below</w:t>
            </w:r>
          </w:p>
        </w:tc>
      </w:tr>
      <w:tr w:rsidR="00E568F6" w14:paraId="36055A81" w14:textId="77777777" w:rsidTr="00102312">
        <w:trPr>
          <w:trHeight w:val="425"/>
        </w:trPr>
        <w:tc>
          <w:tcPr>
            <w:tcW w:w="3823" w:type="dxa"/>
            <w:shd w:val="clear" w:color="auto" w:fill="EDEDED"/>
            <w:vAlign w:val="center"/>
          </w:tcPr>
          <w:p w14:paraId="0AC28147" w14:textId="77777777" w:rsidR="00E568F6" w:rsidRPr="006633AB" w:rsidRDefault="00E568F6" w:rsidP="007C7E52">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Attendance Stage 2</w:t>
            </w:r>
          </w:p>
        </w:tc>
        <w:tc>
          <w:tcPr>
            <w:tcW w:w="5819" w:type="dxa"/>
            <w:vAlign w:val="center"/>
          </w:tcPr>
          <w:p w14:paraId="62E63ED5" w14:textId="25041397" w:rsidR="00E568F6" w:rsidRPr="002A0FBD" w:rsidRDefault="00457979" w:rsidP="00102312">
            <w:pPr>
              <w:pStyle w:val="SBMATBullet"/>
              <w:spacing w:before="60" w:after="60" w:line="240" w:lineRule="auto"/>
              <w:ind w:left="720"/>
            </w:pPr>
            <w:r>
              <w:t>92% and below</w:t>
            </w:r>
          </w:p>
        </w:tc>
      </w:tr>
      <w:tr w:rsidR="00E568F6" w14:paraId="47035D0F" w14:textId="77777777" w:rsidTr="00102312">
        <w:trPr>
          <w:trHeight w:val="425"/>
        </w:trPr>
        <w:tc>
          <w:tcPr>
            <w:tcW w:w="3823" w:type="dxa"/>
            <w:shd w:val="clear" w:color="auto" w:fill="EDEDED"/>
            <w:vAlign w:val="center"/>
          </w:tcPr>
          <w:p w14:paraId="066DDAA3" w14:textId="77777777" w:rsidR="00E568F6" w:rsidRPr="006633AB" w:rsidRDefault="00E568F6" w:rsidP="007C7E52">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 xml:space="preserve">Attendance Stage 3 </w:t>
            </w:r>
          </w:p>
        </w:tc>
        <w:tc>
          <w:tcPr>
            <w:tcW w:w="5819" w:type="dxa"/>
            <w:vAlign w:val="center"/>
          </w:tcPr>
          <w:p w14:paraId="3F69558A" w14:textId="033ECEE7" w:rsidR="00E568F6" w:rsidRPr="002A0FBD" w:rsidRDefault="00457979" w:rsidP="00102312">
            <w:pPr>
              <w:pStyle w:val="SBMATBullet"/>
              <w:spacing w:before="60" w:after="60" w:line="240" w:lineRule="auto"/>
              <w:ind w:left="720"/>
            </w:pPr>
            <w:r>
              <w:t>Persistent absence of 90% or below</w:t>
            </w:r>
          </w:p>
        </w:tc>
      </w:tr>
      <w:tr w:rsidR="00E568F6" w14:paraId="0816003A" w14:textId="77777777" w:rsidTr="00102312">
        <w:trPr>
          <w:trHeight w:val="425"/>
        </w:trPr>
        <w:tc>
          <w:tcPr>
            <w:tcW w:w="3823" w:type="dxa"/>
            <w:shd w:val="clear" w:color="auto" w:fill="EDEDED"/>
            <w:vAlign w:val="center"/>
          </w:tcPr>
          <w:p w14:paraId="6715DEB1" w14:textId="77777777" w:rsidR="00E568F6" w:rsidRPr="006633AB" w:rsidRDefault="00E568F6" w:rsidP="007C7E52">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Lates Stage 1</w:t>
            </w:r>
          </w:p>
        </w:tc>
        <w:tc>
          <w:tcPr>
            <w:tcW w:w="5819" w:type="dxa"/>
            <w:vAlign w:val="center"/>
          </w:tcPr>
          <w:p w14:paraId="4D0D08C3" w14:textId="00EA0916" w:rsidR="00E568F6" w:rsidRPr="002A0FBD" w:rsidRDefault="008A7DA5" w:rsidP="00102312">
            <w:pPr>
              <w:pStyle w:val="SBMATBullet"/>
              <w:spacing w:before="60" w:after="60" w:line="240" w:lineRule="auto"/>
              <w:ind w:left="720"/>
            </w:pPr>
            <w:r>
              <w:t>Regular late arrival</w:t>
            </w:r>
          </w:p>
        </w:tc>
      </w:tr>
      <w:tr w:rsidR="00E568F6" w14:paraId="63EC4000" w14:textId="77777777" w:rsidTr="00102312">
        <w:trPr>
          <w:trHeight w:val="425"/>
        </w:trPr>
        <w:tc>
          <w:tcPr>
            <w:tcW w:w="3823" w:type="dxa"/>
            <w:shd w:val="clear" w:color="auto" w:fill="EDEDED"/>
            <w:vAlign w:val="center"/>
          </w:tcPr>
          <w:p w14:paraId="4F136D50" w14:textId="77777777" w:rsidR="00E568F6" w:rsidRPr="006633AB" w:rsidRDefault="00E568F6" w:rsidP="007C7E52">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Lates Stage 2</w:t>
            </w:r>
          </w:p>
        </w:tc>
        <w:tc>
          <w:tcPr>
            <w:tcW w:w="5819" w:type="dxa"/>
            <w:vAlign w:val="center"/>
          </w:tcPr>
          <w:p w14:paraId="37557167" w14:textId="6619B4ED" w:rsidR="00E568F6" w:rsidRPr="002A0FBD" w:rsidRDefault="008A7DA5" w:rsidP="00102312">
            <w:pPr>
              <w:pStyle w:val="SBMATBullet"/>
              <w:spacing w:before="60" w:after="60" w:line="240" w:lineRule="auto"/>
              <w:ind w:left="720"/>
            </w:pPr>
            <w:r>
              <w:t>On-going persistent late arrival</w:t>
            </w:r>
          </w:p>
        </w:tc>
      </w:tr>
    </w:tbl>
    <w:p w14:paraId="33A16C11" w14:textId="77777777" w:rsidR="00E568F6" w:rsidRDefault="00E568F6" w:rsidP="00E568F6">
      <w:pPr>
        <w:pStyle w:val="SBMATParagraph"/>
        <w:spacing w:after="120"/>
        <w:ind w:left="0" w:firstLine="0"/>
        <w:jc w:val="left"/>
        <w:rPr>
          <w:b/>
          <w:bCs/>
        </w:rPr>
      </w:pPr>
    </w:p>
    <w:p w14:paraId="388F7143" w14:textId="77777777" w:rsidR="00492F2B" w:rsidRDefault="00492F2B" w:rsidP="00EE1F46">
      <w:pPr>
        <w:pStyle w:val="SBMATParagraph"/>
      </w:pPr>
    </w:p>
    <w:p w14:paraId="2F995D28" w14:textId="77777777" w:rsidR="00492F2B" w:rsidRDefault="00492F2B" w:rsidP="00EE1F46">
      <w:pPr>
        <w:pStyle w:val="SBMATParagraph"/>
      </w:pPr>
    </w:p>
    <w:p w14:paraId="5968FDFC" w14:textId="77777777" w:rsidR="00EE1F46" w:rsidRPr="00162FD9" w:rsidRDefault="00EE1F46" w:rsidP="00EE1F46">
      <w:pPr>
        <w:rPr>
          <w:rFonts w:ascii="Arial" w:hAnsi="Arial" w:cs="Arial"/>
          <w:sz w:val="20"/>
          <w:szCs w:val="20"/>
        </w:rPr>
      </w:pPr>
      <w:r>
        <w:br w:type="page"/>
      </w:r>
    </w:p>
    <w:p w14:paraId="2BE488EF" w14:textId="114D3CAA" w:rsidR="00EE1F46" w:rsidRPr="00162FD9" w:rsidRDefault="00EE1F46" w:rsidP="00EE1F46">
      <w:pPr>
        <w:pStyle w:val="SBMATHeading1"/>
        <w:numPr>
          <w:ilvl w:val="0"/>
          <w:numId w:val="0"/>
        </w:numPr>
        <w:ind w:left="575" w:hanging="564"/>
      </w:pPr>
      <w:bookmarkStart w:id="90" w:name="Appendix2"/>
      <w:bookmarkStart w:id="91" w:name="_Toc130389408"/>
      <w:bookmarkStart w:id="92" w:name="_Toc178149096"/>
      <w:bookmarkStart w:id="93" w:name="_Toc209700844"/>
      <w:r w:rsidRPr="00162FD9">
        <w:lastRenderedPageBreak/>
        <w:t xml:space="preserve">Appendix </w:t>
      </w:r>
      <w:r w:rsidR="00102312">
        <w:t>2</w:t>
      </w:r>
      <w:r w:rsidRPr="00162FD9">
        <w:t xml:space="preserve"> </w:t>
      </w:r>
      <w:bookmarkEnd w:id="90"/>
      <w:r w:rsidRPr="00162FD9">
        <w:t>–</w:t>
      </w:r>
      <w:r>
        <w:t xml:space="preserve"> </w:t>
      </w:r>
      <w:r w:rsidRPr="00162FD9">
        <w:t>Attendance Codes used in our Academies</w:t>
      </w:r>
      <w:bookmarkEnd w:id="91"/>
      <w:bookmarkEnd w:id="92"/>
      <w:bookmarkEnd w:id="93"/>
      <w:r w:rsidRPr="00162FD9">
        <w:t xml:space="preserve"> </w:t>
      </w:r>
    </w:p>
    <w:p w14:paraId="7966113D" w14:textId="77777777" w:rsidR="00EE1F46" w:rsidRPr="002B0B9A" w:rsidRDefault="00EE1F46" w:rsidP="00EE1F46">
      <w:pPr>
        <w:pStyle w:val="SBMATParagraph"/>
      </w:pPr>
      <w:r w:rsidRPr="002B0B9A">
        <w:t>The</w:t>
      </w:r>
      <w:r w:rsidRPr="002B0B9A">
        <w:rPr>
          <w:spacing w:val="-10"/>
        </w:rPr>
        <w:t xml:space="preserve"> </w:t>
      </w:r>
      <w:r w:rsidRPr="002B0B9A">
        <w:t>following</w:t>
      </w:r>
      <w:r w:rsidRPr="002B0B9A">
        <w:rPr>
          <w:spacing w:val="-8"/>
        </w:rPr>
        <w:t xml:space="preserve"> </w:t>
      </w:r>
      <w:r w:rsidRPr="002B0B9A">
        <w:t>codes</w:t>
      </w:r>
      <w:r w:rsidRPr="002B0B9A">
        <w:rPr>
          <w:spacing w:val="-7"/>
        </w:rPr>
        <w:t xml:space="preserve"> </w:t>
      </w:r>
      <w:r w:rsidRPr="002B0B9A">
        <w:t>are</w:t>
      </w:r>
      <w:r w:rsidRPr="002B0B9A">
        <w:rPr>
          <w:spacing w:val="-8"/>
        </w:rPr>
        <w:t xml:space="preserve"> </w:t>
      </w:r>
      <w:r w:rsidRPr="002B0B9A">
        <w:t>taken</w:t>
      </w:r>
      <w:r w:rsidRPr="002B0B9A">
        <w:rPr>
          <w:spacing w:val="-7"/>
        </w:rPr>
        <w:t xml:space="preserve"> </w:t>
      </w:r>
      <w:r w:rsidRPr="002B0B9A">
        <w:t>from</w:t>
      </w:r>
      <w:r w:rsidRPr="002B0B9A">
        <w:rPr>
          <w:spacing w:val="-8"/>
        </w:rPr>
        <w:t xml:space="preserve"> </w:t>
      </w:r>
      <w:r w:rsidRPr="002B0B9A">
        <w:t>the</w:t>
      </w:r>
      <w:r w:rsidRPr="002B0B9A">
        <w:rPr>
          <w:spacing w:val="-7"/>
        </w:rPr>
        <w:t xml:space="preserve"> </w:t>
      </w:r>
      <w:r w:rsidRPr="002B0B9A">
        <w:t>DfE’s</w:t>
      </w:r>
      <w:r w:rsidRPr="002B0B9A">
        <w:rPr>
          <w:spacing w:val="-8"/>
        </w:rPr>
        <w:t xml:space="preserve"> </w:t>
      </w:r>
      <w:hyperlink r:id="rId18">
        <w:r w:rsidRPr="002B0B9A">
          <w:rPr>
            <w:color w:val="0072CC"/>
            <w:u w:val="thick" w:color="0072CC"/>
          </w:rPr>
          <w:t>guidance</w:t>
        </w:r>
        <w:r w:rsidRPr="002B0B9A">
          <w:rPr>
            <w:color w:val="0072CC"/>
            <w:spacing w:val="-7"/>
            <w:u w:val="thick" w:color="0072CC"/>
          </w:rPr>
          <w:t xml:space="preserve"> </w:t>
        </w:r>
        <w:r w:rsidRPr="002B0B9A">
          <w:rPr>
            <w:color w:val="0072CC"/>
            <w:u w:val="thick" w:color="0072CC"/>
          </w:rPr>
          <w:t>on</w:t>
        </w:r>
        <w:r w:rsidRPr="002B0B9A">
          <w:rPr>
            <w:color w:val="0072CC"/>
            <w:spacing w:val="-8"/>
            <w:u w:val="thick" w:color="0072CC"/>
          </w:rPr>
          <w:t xml:space="preserve"> </w:t>
        </w:r>
        <w:r w:rsidRPr="002B0B9A">
          <w:rPr>
            <w:color w:val="0072CC"/>
            <w:u w:val="thick" w:color="0072CC"/>
          </w:rPr>
          <w:t>school</w:t>
        </w:r>
        <w:r w:rsidRPr="002B0B9A">
          <w:rPr>
            <w:color w:val="0072CC"/>
            <w:spacing w:val="-7"/>
            <w:u w:val="thick" w:color="0072CC"/>
          </w:rPr>
          <w:t xml:space="preserve"> </w:t>
        </w:r>
        <w:r w:rsidRPr="002B0B9A">
          <w:rPr>
            <w:color w:val="0072CC"/>
            <w:spacing w:val="-2"/>
            <w:u w:val="thick" w:color="0072CC"/>
          </w:rPr>
          <w:t>attendance</w:t>
        </w:r>
      </w:hyperlink>
      <w:r w:rsidRPr="002B0B9A">
        <w:rPr>
          <w:spacing w:val="-2"/>
        </w:rPr>
        <w:t>.</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6"/>
        <w:gridCol w:w="4367"/>
        <w:gridCol w:w="4367"/>
      </w:tblGrid>
      <w:tr w:rsidR="00EE1F46" w:rsidRPr="00102312" w14:paraId="58C25F5E" w14:textId="77777777" w:rsidTr="00102312">
        <w:trPr>
          <w:trHeight w:val="425"/>
          <w:jc w:val="center"/>
        </w:trPr>
        <w:tc>
          <w:tcPr>
            <w:tcW w:w="1006" w:type="dxa"/>
            <w:shd w:val="clear" w:color="auto" w:fill="BFBFBF" w:themeFill="background1" w:themeFillShade="BF"/>
            <w:vAlign w:val="center"/>
          </w:tcPr>
          <w:p w14:paraId="5BB037E3"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4"/>
                <w:sz w:val="20"/>
                <w:szCs w:val="20"/>
              </w:rPr>
              <w:t>Code</w:t>
            </w:r>
          </w:p>
        </w:tc>
        <w:tc>
          <w:tcPr>
            <w:tcW w:w="4367" w:type="dxa"/>
            <w:shd w:val="clear" w:color="auto" w:fill="BFBFBF" w:themeFill="background1" w:themeFillShade="BF"/>
            <w:vAlign w:val="center"/>
          </w:tcPr>
          <w:p w14:paraId="125CDA81" w14:textId="77777777" w:rsidR="00EE1F46" w:rsidRPr="00102312" w:rsidRDefault="00EE1F46" w:rsidP="00F5399B">
            <w:pPr>
              <w:pStyle w:val="TableParagraph"/>
              <w:ind w:left="94"/>
              <w:rPr>
                <w:rFonts w:ascii="Avenir Next" w:hAnsi="Avenir Next" w:cs="Arial"/>
                <w:b/>
                <w:sz w:val="20"/>
                <w:szCs w:val="20"/>
              </w:rPr>
            </w:pPr>
            <w:r w:rsidRPr="00102312">
              <w:rPr>
                <w:rFonts w:ascii="Avenir Next" w:hAnsi="Avenir Next" w:cs="Arial"/>
                <w:b/>
                <w:spacing w:val="-2"/>
                <w:sz w:val="20"/>
                <w:szCs w:val="20"/>
              </w:rPr>
              <w:t>Definition</w:t>
            </w:r>
          </w:p>
        </w:tc>
        <w:tc>
          <w:tcPr>
            <w:tcW w:w="4367" w:type="dxa"/>
            <w:shd w:val="clear" w:color="auto" w:fill="BFBFBF" w:themeFill="background1" w:themeFillShade="BF"/>
            <w:vAlign w:val="center"/>
          </w:tcPr>
          <w:p w14:paraId="0F3754F1" w14:textId="77777777" w:rsidR="00EE1F46" w:rsidRPr="00102312" w:rsidRDefault="00EE1F46" w:rsidP="00F5399B">
            <w:pPr>
              <w:pStyle w:val="TableParagraph"/>
              <w:ind w:left="99"/>
              <w:rPr>
                <w:rFonts w:ascii="Avenir Next" w:hAnsi="Avenir Next" w:cs="Arial"/>
                <w:b/>
                <w:sz w:val="20"/>
                <w:szCs w:val="20"/>
              </w:rPr>
            </w:pPr>
            <w:r w:rsidRPr="00102312">
              <w:rPr>
                <w:rFonts w:ascii="Avenir Next" w:hAnsi="Avenir Next" w:cs="Arial"/>
                <w:b/>
                <w:spacing w:val="-2"/>
                <w:sz w:val="20"/>
                <w:szCs w:val="20"/>
              </w:rPr>
              <w:t>Scenario</w:t>
            </w:r>
          </w:p>
        </w:tc>
      </w:tr>
      <w:tr w:rsidR="00EE1F46" w:rsidRPr="00102312" w14:paraId="2645A356" w14:textId="77777777" w:rsidTr="00102312">
        <w:trPr>
          <w:trHeight w:val="425"/>
          <w:jc w:val="center"/>
        </w:trPr>
        <w:tc>
          <w:tcPr>
            <w:tcW w:w="1006" w:type="dxa"/>
            <w:shd w:val="clear" w:color="auto" w:fill="BFBFBF" w:themeFill="background1" w:themeFillShade="BF"/>
            <w:vAlign w:val="center"/>
          </w:tcPr>
          <w:p w14:paraId="33D16D5E"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w:t>
            </w:r>
          </w:p>
        </w:tc>
        <w:tc>
          <w:tcPr>
            <w:tcW w:w="4367" w:type="dxa"/>
            <w:vAlign w:val="center"/>
          </w:tcPr>
          <w:p w14:paraId="045D8F49"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Present</w:t>
            </w:r>
            <w:r w:rsidRPr="00102312">
              <w:rPr>
                <w:rFonts w:ascii="Avenir Next" w:hAnsi="Avenir Next" w:cs="Arial"/>
                <w:spacing w:val="-10"/>
                <w:sz w:val="20"/>
                <w:szCs w:val="20"/>
              </w:rPr>
              <w:t xml:space="preserve"> </w:t>
            </w:r>
            <w:r w:rsidRPr="00102312">
              <w:rPr>
                <w:rFonts w:ascii="Avenir Next" w:hAnsi="Avenir Next" w:cs="Arial"/>
                <w:spacing w:val="-4"/>
                <w:sz w:val="20"/>
                <w:szCs w:val="20"/>
              </w:rPr>
              <w:t>(am)</w:t>
            </w:r>
          </w:p>
        </w:tc>
        <w:tc>
          <w:tcPr>
            <w:tcW w:w="4367" w:type="dxa"/>
            <w:vAlign w:val="center"/>
          </w:tcPr>
          <w:p w14:paraId="144E98B9"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5"/>
                <w:sz w:val="20"/>
                <w:szCs w:val="20"/>
              </w:rPr>
              <w:t xml:space="preserve"> </w:t>
            </w:r>
            <w:r w:rsidRPr="00102312">
              <w:rPr>
                <w:rFonts w:ascii="Avenir Next" w:hAnsi="Avenir Next" w:cs="Arial"/>
                <w:sz w:val="20"/>
                <w:szCs w:val="20"/>
              </w:rPr>
              <w:t>present</w:t>
            </w:r>
            <w:r w:rsidRPr="00102312">
              <w:rPr>
                <w:rFonts w:ascii="Avenir Next" w:hAnsi="Avenir Next" w:cs="Arial"/>
                <w:spacing w:val="-6"/>
                <w:sz w:val="20"/>
                <w:szCs w:val="20"/>
              </w:rPr>
              <w:t xml:space="preserve"> </w:t>
            </w:r>
            <w:r w:rsidRPr="00102312">
              <w:rPr>
                <w:rFonts w:ascii="Avenir Next" w:hAnsi="Avenir Next" w:cs="Arial"/>
                <w:sz w:val="20"/>
                <w:szCs w:val="20"/>
              </w:rPr>
              <w:t>at</w:t>
            </w:r>
            <w:r w:rsidRPr="00102312">
              <w:rPr>
                <w:rFonts w:ascii="Avenir Next" w:hAnsi="Avenir Next" w:cs="Arial"/>
                <w:spacing w:val="-5"/>
                <w:sz w:val="20"/>
                <w:szCs w:val="20"/>
              </w:rPr>
              <w:t xml:space="preserve"> </w:t>
            </w:r>
            <w:r w:rsidRPr="00102312">
              <w:rPr>
                <w:rFonts w:ascii="Avenir Next" w:hAnsi="Avenir Next" w:cs="Arial"/>
                <w:sz w:val="20"/>
                <w:szCs w:val="20"/>
              </w:rPr>
              <w:t>morning</w:t>
            </w:r>
            <w:r w:rsidRPr="00102312">
              <w:rPr>
                <w:rFonts w:ascii="Avenir Next" w:hAnsi="Avenir Next" w:cs="Arial"/>
                <w:spacing w:val="-5"/>
                <w:sz w:val="20"/>
                <w:szCs w:val="20"/>
              </w:rPr>
              <w:t xml:space="preserve"> </w:t>
            </w:r>
            <w:r w:rsidRPr="00102312">
              <w:rPr>
                <w:rFonts w:ascii="Avenir Next" w:hAnsi="Avenir Next" w:cs="Arial"/>
                <w:spacing w:val="-2"/>
                <w:sz w:val="20"/>
                <w:szCs w:val="20"/>
              </w:rPr>
              <w:t>registration</w:t>
            </w:r>
          </w:p>
        </w:tc>
      </w:tr>
      <w:tr w:rsidR="00EE1F46" w:rsidRPr="00102312" w14:paraId="428305ED" w14:textId="77777777" w:rsidTr="00102312">
        <w:trPr>
          <w:trHeight w:val="425"/>
          <w:jc w:val="center"/>
        </w:trPr>
        <w:tc>
          <w:tcPr>
            <w:tcW w:w="1006" w:type="dxa"/>
            <w:shd w:val="clear" w:color="auto" w:fill="BFBFBF" w:themeFill="background1" w:themeFillShade="BF"/>
            <w:vAlign w:val="center"/>
          </w:tcPr>
          <w:p w14:paraId="5897E193"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w:t>
            </w:r>
          </w:p>
        </w:tc>
        <w:tc>
          <w:tcPr>
            <w:tcW w:w="4367" w:type="dxa"/>
            <w:vAlign w:val="center"/>
          </w:tcPr>
          <w:p w14:paraId="55B59B3E"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Present</w:t>
            </w:r>
            <w:r w:rsidRPr="00102312">
              <w:rPr>
                <w:rFonts w:ascii="Avenir Next" w:hAnsi="Avenir Next" w:cs="Arial"/>
                <w:spacing w:val="-10"/>
                <w:sz w:val="20"/>
                <w:szCs w:val="20"/>
              </w:rPr>
              <w:t xml:space="preserve"> </w:t>
            </w:r>
            <w:r w:rsidRPr="00102312">
              <w:rPr>
                <w:rFonts w:ascii="Avenir Next" w:hAnsi="Avenir Next" w:cs="Arial"/>
                <w:spacing w:val="-4"/>
                <w:sz w:val="20"/>
                <w:szCs w:val="20"/>
              </w:rPr>
              <w:t>(pm)</w:t>
            </w:r>
          </w:p>
        </w:tc>
        <w:tc>
          <w:tcPr>
            <w:tcW w:w="4367" w:type="dxa"/>
            <w:vAlign w:val="center"/>
          </w:tcPr>
          <w:p w14:paraId="3311875F"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7"/>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present</w:t>
            </w:r>
            <w:r w:rsidRPr="00102312">
              <w:rPr>
                <w:rFonts w:ascii="Avenir Next" w:hAnsi="Avenir Next" w:cs="Arial"/>
                <w:spacing w:val="-7"/>
                <w:sz w:val="20"/>
                <w:szCs w:val="20"/>
              </w:rPr>
              <w:t xml:space="preserve"> </w:t>
            </w:r>
            <w:r w:rsidRPr="00102312">
              <w:rPr>
                <w:rFonts w:ascii="Avenir Next" w:hAnsi="Avenir Next" w:cs="Arial"/>
                <w:sz w:val="20"/>
                <w:szCs w:val="20"/>
              </w:rPr>
              <w:t>at</w:t>
            </w:r>
            <w:r w:rsidRPr="00102312">
              <w:rPr>
                <w:rFonts w:ascii="Avenir Next" w:hAnsi="Avenir Next" w:cs="Arial"/>
                <w:spacing w:val="-6"/>
                <w:sz w:val="20"/>
                <w:szCs w:val="20"/>
              </w:rPr>
              <w:t xml:space="preserve"> </w:t>
            </w:r>
            <w:r w:rsidRPr="00102312">
              <w:rPr>
                <w:rFonts w:ascii="Avenir Next" w:hAnsi="Avenir Next" w:cs="Arial"/>
                <w:sz w:val="20"/>
                <w:szCs w:val="20"/>
              </w:rPr>
              <w:t>afternoon</w:t>
            </w:r>
            <w:r w:rsidRPr="00102312">
              <w:rPr>
                <w:rFonts w:ascii="Avenir Next" w:hAnsi="Avenir Next" w:cs="Arial"/>
                <w:spacing w:val="-6"/>
                <w:sz w:val="20"/>
                <w:szCs w:val="20"/>
              </w:rPr>
              <w:t xml:space="preserve"> </w:t>
            </w:r>
            <w:r w:rsidRPr="00102312">
              <w:rPr>
                <w:rFonts w:ascii="Avenir Next" w:hAnsi="Avenir Next" w:cs="Arial"/>
                <w:spacing w:val="-2"/>
                <w:sz w:val="20"/>
                <w:szCs w:val="20"/>
              </w:rPr>
              <w:t>registration</w:t>
            </w:r>
          </w:p>
        </w:tc>
      </w:tr>
      <w:tr w:rsidR="00EE1F46" w:rsidRPr="00102312" w14:paraId="7E19D61E" w14:textId="77777777" w:rsidTr="00102312">
        <w:trPr>
          <w:trHeight w:val="425"/>
          <w:jc w:val="center"/>
        </w:trPr>
        <w:tc>
          <w:tcPr>
            <w:tcW w:w="1006" w:type="dxa"/>
            <w:shd w:val="clear" w:color="auto" w:fill="BFBFBF" w:themeFill="background1" w:themeFillShade="BF"/>
            <w:vAlign w:val="center"/>
          </w:tcPr>
          <w:p w14:paraId="37873AB4"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L</w:t>
            </w:r>
          </w:p>
        </w:tc>
        <w:tc>
          <w:tcPr>
            <w:tcW w:w="4367" w:type="dxa"/>
            <w:vAlign w:val="center"/>
          </w:tcPr>
          <w:p w14:paraId="59E3CA8E"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Late</w:t>
            </w:r>
            <w:r w:rsidRPr="00102312">
              <w:rPr>
                <w:rFonts w:ascii="Avenir Next" w:hAnsi="Avenir Next" w:cs="Arial"/>
                <w:spacing w:val="-7"/>
                <w:sz w:val="20"/>
                <w:szCs w:val="20"/>
              </w:rPr>
              <w:t xml:space="preserve"> </w:t>
            </w:r>
            <w:r w:rsidRPr="00102312">
              <w:rPr>
                <w:rFonts w:ascii="Avenir Next" w:hAnsi="Avenir Next" w:cs="Arial"/>
                <w:spacing w:val="-2"/>
                <w:sz w:val="20"/>
                <w:szCs w:val="20"/>
              </w:rPr>
              <w:t>arrival</w:t>
            </w:r>
          </w:p>
        </w:tc>
        <w:tc>
          <w:tcPr>
            <w:tcW w:w="4367" w:type="dxa"/>
            <w:vAlign w:val="center"/>
          </w:tcPr>
          <w:p w14:paraId="12DE8826"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9"/>
                <w:sz w:val="20"/>
                <w:szCs w:val="20"/>
              </w:rPr>
              <w:t xml:space="preserve"> </w:t>
            </w:r>
            <w:r w:rsidRPr="00102312">
              <w:rPr>
                <w:rFonts w:ascii="Avenir Next" w:hAnsi="Avenir Next" w:cs="Arial"/>
                <w:sz w:val="20"/>
                <w:szCs w:val="20"/>
              </w:rPr>
              <w:t>arrives</w:t>
            </w:r>
            <w:r w:rsidRPr="00102312">
              <w:rPr>
                <w:rFonts w:ascii="Avenir Next" w:hAnsi="Avenir Next" w:cs="Arial"/>
                <w:spacing w:val="-8"/>
                <w:sz w:val="20"/>
                <w:szCs w:val="20"/>
              </w:rPr>
              <w:t xml:space="preserve"> </w:t>
            </w:r>
            <w:r w:rsidRPr="00102312">
              <w:rPr>
                <w:rFonts w:ascii="Avenir Next" w:hAnsi="Avenir Next" w:cs="Arial"/>
                <w:sz w:val="20"/>
                <w:szCs w:val="20"/>
              </w:rPr>
              <w:t>late</w:t>
            </w:r>
            <w:r w:rsidRPr="00102312">
              <w:rPr>
                <w:rFonts w:ascii="Avenir Next" w:hAnsi="Avenir Next" w:cs="Arial"/>
                <w:spacing w:val="-8"/>
                <w:sz w:val="20"/>
                <w:szCs w:val="20"/>
              </w:rPr>
              <w:t xml:space="preserve"> </w:t>
            </w:r>
            <w:r w:rsidRPr="00102312">
              <w:rPr>
                <w:rFonts w:ascii="Avenir Next" w:hAnsi="Avenir Next" w:cs="Arial"/>
                <w:sz w:val="20"/>
                <w:szCs w:val="20"/>
              </w:rPr>
              <w:t>before</w:t>
            </w:r>
            <w:r w:rsidRPr="00102312">
              <w:rPr>
                <w:rFonts w:ascii="Avenir Next" w:hAnsi="Avenir Next" w:cs="Arial"/>
                <w:spacing w:val="-9"/>
                <w:sz w:val="20"/>
                <w:szCs w:val="20"/>
              </w:rPr>
              <w:t xml:space="preserve"> </w:t>
            </w:r>
            <w:r w:rsidRPr="00102312">
              <w:rPr>
                <w:rFonts w:ascii="Avenir Next" w:hAnsi="Avenir Next" w:cs="Arial"/>
                <w:sz w:val="20"/>
                <w:szCs w:val="20"/>
              </w:rPr>
              <w:t>register</w:t>
            </w:r>
            <w:r w:rsidRPr="00102312">
              <w:rPr>
                <w:rFonts w:ascii="Avenir Next" w:hAnsi="Avenir Next" w:cs="Arial"/>
                <w:spacing w:val="-8"/>
                <w:sz w:val="20"/>
                <w:szCs w:val="20"/>
              </w:rPr>
              <w:t xml:space="preserve"> </w:t>
            </w:r>
            <w:r w:rsidRPr="00102312">
              <w:rPr>
                <w:rFonts w:ascii="Avenir Next" w:hAnsi="Avenir Next" w:cs="Arial"/>
                <w:sz w:val="20"/>
                <w:szCs w:val="20"/>
              </w:rPr>
              <w:t>has</w:t>
            </w:r>
            <w:r w:rsidRPr="00102312">
              <w:rPr>
                <w:rFonts w:ascii="Avenir Next" w:hAnsi="Avenir Next" w:cs="Arial"/>
                <w:spacing w:val="-8"/>
                <w:sz w:val="20"/>
                <w:szCs w:val="20"/>
              </w:rPr>
              <w:t xml:space="preserve"> </w:t>
            </w:r>
            <w:r w:rsidRPr="00102312">
              <w:rPr>
                <w:rFonts w:ascii="Avenir Next" w:hAnsi="Avenir Next" w:cs="Arial"/>
                <w:spacing w:val="-2"/>
                <w:sz w:val="20"/>
                <w:szCs w:val="20"/>
              </w:rPr>
              <w:t>closed</w:t>
            </w:r>
          </w:p>
        </w:tc>
      </w:tr>
      <w:tr w:rsidR="00EE1F46" w:rsidRPr="00102312" w14:paraId="49D1B181" w14:textId="77777777" w:rsidTr="00102312">
        <w:trPr>
          <w:trHeight w:val="425"/>
          <w:jc w:val="center"/>
        </w:trPr>
        <w:tc>
          <w:tcPr>
            <w:tcW w:w="9740" w:type="dxa"/>
            <w:gridSpan w:val="3"/>
            <w:shd w:val="clear" w:color="auto" w:fill="D9D9D9" w:themeFill="background1" w:themeFillShade="D9"/>
            <w:vAlign w:val="center"/>
          </w:tcPr>
          <w:p w14:paraId="40384591"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z w:val="20"/>
                <w:szCs w:val="20"/>
              </w:rPr>
              <w:t>Attending</w:t>
            </w:r>
            <w:r w:rsidRPr="00102312">
              <w:rPr>
                <w:rFonts w:ascii="Avenir Next" w:hAnsi="Avenir Next" w:cs="Arial"/>
                <w:b/>
                <w:spacing w:val="-7"/>
                <w:sz w:val="20"/>
                <w:szCs w:val="20"/>
              </w:rPr>
              <w:t xml:space="preserve"> </w:t>
            </w:r>
            <w:r w:rsidRPr="00102312">
              <w:rPr>
                <w:rFonts w:ascii="Avenir Next" w:hAnsi="Avenir Next" w:cs="Arial"/>
                <w:b/>
                <w:sz w:val="20"/>
                <w:szCs w:val="20"/>
              </w:rPr>
              <w:t>a</w:t>
            </w:r>
            <w:r w:rsidRPr="00102312">
              <w:rPr>
                <w:rFonts w:ascii="Avenir Next" w:hAnsi="Avenir Next" w:cs="Arial"/>
                <w:b/>
                <w:spacing w:val="-6"/>
                <w:sz w:val="20"/>
                <w:szCs w:val="20"/>
              </w:rPr>
              <w:t xml:space="preserve"> </w:t>
            </w:r>
            <w:r w:rsidRPr="00102312">
              <w:rPr>
                <w:rFonts w:ascii="Avenir Next" w:hAnsi="Avenir Next" w:cs="Arial"/>
                <w:b/>
                <w:sz w:val="20"/>
                <w:szCs w:val="20"/>
              </w:rPr>
              <w:t>place</w:t>
            </w:r>
            <w:r w:rsidRPr="00102312">
              <w:rPr>
                <w:rFonts w:ascii="Avenir Next" w:hAnsi="Avenir Next" w:cs="Arial"/>
                <w:b/>
                <w:spacing w:val="-6"/>
                <w:sz w:val="20"/>
                <w:szCs w:val="20"/>
              </w:rPr>
              <w:t xml:space="preserve"> </w:t>
            </w:r>
            <w:r w:rsidRPr="00102312">
              <w:rPr>
                <w:rFonts w:ascii="Avenir Next" w:hAnsi="Avenir Next" w:cs="Arial"/>
                <w:b/>
                <w:sz w:val="20"/>
                <w:szCs w:val="20"/>
              </w:rPr>
              <w:t>other</w:t>
            </w:r>
            <w:r w:rsidRPr="00102312">
              <w:rPr>
                <w:rFonts w:ascii="Avenir Next" w:hAnsi="Avenir Next" w:cs="Arial"/>
                <w:b/>
                <w:spacing w:val="-6"/>
                <w:sz w:val="20"/>
                <w:szCs w:val="20"/>
              </w:rPr>
              <w:t xml:space="preserve"> </w:t>
            </w:r>
            <w:r w:rsidRPr="00102312">
              <w:rPr>
                <w:rFonts w:ascii="Avenir Next" w:hAnsi="Avenir Next" w:cs="Arial"/>
                <w:b/>
                <w:sz w:val="20"/>
                <w:szCs w:val="20"/>
              </w:rPr>
              <w:t>than</w:t>
            </w:r>
            <w:r w:rsidRPr="00102312">
              <w:rPr>
                <w:rFonts w:ascii="Avenir Next" w:hAnsi="Avenir Next" w:cs="Arial"/>
                <w:b/>
                <w:spacing w:val="-6"/>
                <w:sz w:val="20"/>
                <w:szCs w:val="20"/>
              </w:rPr>
              <w:t xml:space="preserve"> </w:t>
            </w:r>
            <w:r w:rsidRPr="00102312">
              <w:rPr>
                <w:rFonts w:ascii="Avenir Next" w:hAnsi="Avenir Next" w:cs="Arial"/>
                <w:b/>
                <w:sz w:val="20"/>
                <w:szCs w:val="20"/>
              </w:rPr>
              <w:t>the</w:t>
            </w:r>
            <w:r w:rsidRPr="00102312">
              <w:rPr>
                <w:rFonts w:ascii="Avenir Next" w:hAnsi="Avenir Next" w:cs="Arial"/>
                <w:b/>
                <w:spacing w:val="-6"/>
                <w:sz w:val="20"/>
                <w:szCs w:val="20"/>
              </w:rPr>
              <w:t xml:space="preserve"> </w:t>
            </w:r>
            <w:r w:rsidRPr="00102312">
              <w:rPr>
                <w:rFonts w:ascii="Avenir Next" w:hAnsi="Avenir Next" w:cs="Arial"/>
                <w:b/>
                <w:spacing w:val="-2"/>
                <w:sz w:val="20"/>
                <w:szCs w:val="20"/>
              </w:rPr>
              <w:t>school</w:t>
            </w:r>
          </w:p>
        </w:tc>
      </w:tr>
      <w:tr w:rsidR="00EE1F46" w:rsidRPr="00102312" w14:paraId="351B2681" w14:textId="77777777" w:rsidTr="00102312">
        <w:trPr>
          <w:trHeight w:val="425"/>
          <w:jc w:val="center"/>
        </w:trPr>
        <w:tc>
          <w:tcPr>
            <w:tcW w:w="1006" w:type="dxa"/>
            <w:shd w:val="clear" w:color="auto" w:fill="BFBFBF" w:themeFill="background1" w:themeFillShade="BF"/>
            <w:vAlign w:val="center"/>
          </w:tcPr>
          <w:p w14:paraId="0C9375F0"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K</w:t>
            </w:r>
          </w:p>
        </w:tc>
        <w:tc>
          <w:tcPr>
            <w:tcW w:w="4367" w:type="dxa"/>
            <w:vAlign w:val="center"/>
          </w:tcPr>
          <w:p w14:paraId="10202406" w14:textId="77777777" w:rsidR="00EE1F46" w:rsidRPr="00102312" w:rsidRDefault="00EE1F46" w:rsidP="00F5399B">
            <w:pPr>
              <w:pStyle w:val="TableParagraph"/>
              <w:ind w:left="94" w:right="86"/>
              <w:rPr>
                <w:rFonts w:ascii="Avenir Next" w:hAnsi="Avenir Next" w:cs="Arial"/>
                <w:sz w:val="20"/>
                <w:szCs w:val="20"/>
              </w:rPr>
            </w:pPr>
            <w:r w:rsidRPr="00102312">
              <w:rPr>
                <w:rFonts w:ascii="Avenir Next" w:hAnsi="Avenir Next" w:cs="Arial"/>
                <w:sz w:val="20"/>
                <w:szCs w:val="20"/>
              </w:rPr>
              <w:t>Attending education provision arranged</w:t>
            </w:r>
            <w:r w:rsidRPr="00102312">
              <w:rPr>
                <w:rFonts w:ascii="Avenir Next" w:hAnsi="Avenir Next" w:cs="Arial"/>
                <w:spacing w:val="-12"/>
                <w:sz w:val="20"/>
                <w:szCs w:val="20"/>
              </w:rPr>
              <w:t xml:space="preserve"> </w:t>
            </w:r>
            <w:r w:rsidRPr="00102312">
              <w:rPr>
                <w:rFonts w:ascii="Avenir Next" w:hAnsi="Avenir Next" w:cs="Arial"/>
                <w:sz w:val="20"/>
                <w:szCs w:val="20"/>
              </w:rPr>
              <w:t>by</w:t>
            </w:r>
            <w:r w:rsidRPr="00102312">
              <w:rPr>
                <w:rFonts w:ascii="Avenir Next" w:hAnsi="Avenir Next" w:cs="Arial"/>
                <w:spacing w:val="-11"/>
                <w:sz w:val="20"/>
                <w:szCs w:val="20"/>
              </w:rPr>
              <w:t xml:space="preserve"> </w:t>
            </w:r>
            <w:r w:rsidRPr="00102312">
              <w:rPr>
                <w:rFonts w:ascii="Avenir Next" w:hAnsi="Avenir Next" w:cs="Arial"/>
                <w:sz w:val="20"/>
                <w:szCs w:val="20"/>
              </w:rPr>
              <w:t>the</w:t>
            </w:r>
            <w:r w:rsidRPr="00102312">
              <w:rPr>
                <w:rFonts w:ascii="Avenir Next" w:hAnsi="Avenir Next" w:cs="Arial"/>
                <w:spacing w:val="-11"/>
                <w:sz w:val="20"/>
                <w:szCs w:val="20"/>
              </w:rPr>
              <w:t xml:space="preserve"> </w:t>
            </w:r>
            <w:r w:rsidRPr="00102312">
              <w:rPr>
                <w:rFonts w:ascii="Avenir Next" w:hAnsi="Avenir Next" w:cs="Arial"/>
                <w:sz w:val="20"/>
                <w:szCs w:val="20"/>
              </w:rPr>
              <w:t>local</w:t>
            </w:r>
            <w:r w:rsidRPr="00102312">
              <w:rPr>
                <w:rFonts w:ascii="Avenir Next" w:hAnsi="Avenir Next" w:cs="Arial"/>
                <w:spacing w:val="-12"/>
                <w:sz w:val="20"/>
                <w:szCs w:val="20"/>
              </w:rPr>
              <w:t xml:space="preserve"> </w:t>
            </w:r>
            <w:r w:rsidRPr="00102312">
              <w:rPr>
                <w:rFonts w:ascii="Avenir Next" w:hAnsi="Avenir Next" w:cs="Arial"/>
                <w:sz w:val="20"/>
                <w:szCs w:val="20"/>
              </w:rPr>
              <w:t>authority</w:t>
            </w:r>
          </w:p>
        </w:tc>
        <w:tc>
          <w:tcPr>
            <w:tcW w:w="4367" w:type="dxa"/>
            <w:vAlign w:val="center"/>
          </w:tcPr>
          <w:p w14:paraId="3C12B79F" w14:textId="77777777" w:rsidR="00EE1F46" w:rsidRPr="00102312" w:rsidRDefault="00EE1F46" w:rsidP="00F5399B">
            <w:pPr>
              <w:pStyle w:val="TableParagraph"/>
              <w:ind w:left="99" w:right="72"/>
              <w:rPr>
                <w:rFonts w:ascii="Avenir Next" w:hAnsi="Avenir Next" w:cs="Arial"/>
                <w:sz w:val="20"/>
                <w:szCs w:val="20"/>
              </w:rPr>
            </w:pPr>
            <w:r w:rsidRPr="00102312">
              <w:rPr>
                <w:rFonts w:ascii="Avenir Next" w:hAnsi="Avenir Next" w:cs="Arial"/>
                <w:sz w:val="20"/>
                <w:szCs w:val="20"/>
              </w:rPr>
              <w:t>Pupil is attending a place other than a school at which they</w:t>
            </w:r>
            <w:r w:rsidRPr="00102312">
              <w:rPr>
                <w:rFonts w:ascii="Avenir Next" w:hAnsi="Avenir Next" w:cs="Arial"/>
                <w:spacing w:val="-12"/>
                <w:sz w:val="20"/>
                <w:szCs w:val="20"/>
              </w:rPr>
              <w:t xml:space="preserve"> </w:t>
            </w:r>
            <w:r w:rsidRPr="00102312">
              <w:rPr>
                <w:rFonts w:ascii="Avenir Next" w:hAnsi="Avenir Next" w:cs="Arial"/>
                <w:sz w:val="20"/>
                <w:szCs w:val="20"/>
              </w:rPr>
              <w:t>are</w:t>
            </w:r>
            <w:r w:rsidRPr="00102312">
              <w:rPr>
                <w:rFonts w:ascii="Avenir Next" w:hAnsi="Avenir Next" w:cs="Arial"/>
                <w:spacing w:val="-11"/>
                <w:sz w:val="20"/>
                <w:szCs w:val="20"/>
              </w:rPr>
              <w:t xml:space="preserve"> </w:t>
            </w:r>
            <w:r w:rsidRPr="00102312">
              <w:rPr>
                <w:rFonts w:ascii="Avenir Next" w:hAnsi="Avenir Next" w:cs="Arial"/>
                <w:sz w:val="20"/>
                <w:szCs w:val="20"/>
              </w:rPr>
              <w:t>registered,</w:t>
            </w:r>
            <w:r w:rsidRPr="00102312">
              <w:rPr>
                <w:rFonts w:ascii="Avenir Next" w:hAnsi="Avenir Next" w:cs="Arial"/>
                <w:spacing w:val="-11"/>
                <w:sz w:val="20"/>
                <w:szCs w:val="20"/>
              </w:rPr>
              <w:t xml:space="preserve"> </w:t>
            </w:r>
            <w:r w:rsidRPr="00102312">
              <w:rPr>
                <w:rFonts w:ascii="Avenir Next" w:hAnsi="Avenir Next" w:cs="Arial"/>
                <w:sz w:val="20"/>
                <w:szCs w:val="20"/>
              </w:rPr>
              <w:t>for</w:t>
            </w:r>
            <w:r w:rsidRPr="00102312">
              <w:rPr>
                <w:rFonts w:ascii="Avenir Next" w:hAnsi="Avenir Next" w:cs="Arial"/>
                <w:spacing w:val="-12"/>
                <w:sz w:val="20"/>
                <w:szCs w:val="20"/>
              </w:rPr>
              <w:t xml:space="preserve"> </w:t>
            </w:r>
            <w:r w:rsidRPr="00102312">
              <w:rPr>
                <w:rFonts w:ascii="Avenir Next" w:hAnsi="Avenir Next" w:cs="Arial"/>
                <w:sz w:val="20"/>
                <w:szCs w:val="20"/>
              </w:rPr>
              <w:t>educational</w:t>
            </w:r>
            <w:r w:rsidRPr="00102312">
              <w:rPr>
                <w:rFonts w:ascii="Avenir Next" w:hAnsi="Avenir Next" w:cs="Arial"/>
                <w:spacing w:val="-11"/>
                <w:sz w:val="20"/>
                <w:szCs w:val="20"/>
              </w:rPr>
              <w:t xml:space="preserve"> </w:t>
            </w:r>
            <w:r w:rsidRPr="00102312">
              <w:rPr>
                <w:rFonts w:ascii="Avenir Next" w:hAnsi="Avenir Next" w:cs="Arial"/>
                <w:sz w:val="20"/>
                <w:szCs w:val="20"/>
              </w:rPr>
              <w:t>provision</w:t>
            </w:r>
            <w:r w:rsidRPr="00102312">
              <w:rPr>
                <w:rFonts w:ascii="Avenir Next" w:hAnsi="Avenir Next" w:cs="Arial"/>
                <w:spacing w:val="-11"/>
                <w:sz w:val="20"/>
                <w:szCs w:val="20"/>
              </w:rPr>
              <w:t xml:space="preserve"> </w:t>
            </w:r>
            <w:r w:rsidRPr="00102312">
              <w:rPr>
                <w:rFonts w:ascii="Avenir Next" w:hAnsi="Avenir Next" w:cs="Arial"/>
                <w:sz w:val="20"/>
                <w:szCs w:val="20"/>
              </w:rPr>
              <w:t>arranged by the local authority</w:t>
            </w:r>
          </w:p>
        </w:tc>
      </w:tr>
      <w:tr w:rsidR="00EE1F46" w:rsidRPr="00102312" w14:paraId="7F81BBF6" w14:textId="77777777" w:rsidTr="00102312">
        <w:trPr>
          <w:trHeight w:val="425"/>
          <w:jc w:val="center"/>
        </w:trPr>
        <w:tc>
          <w:tcPr>
            <w:tcW w:w="1006" w:type="dxa"/>
            <w:shd w:val="clear" w:color="auto" w:fill="BFBFBF" w:themeFill="background1" w:themeFillShade="BF"/>
            <w:vAlign w:val="center"/>
          </w:tcPr>
          <w:p w14:paraId="6DA0F13C" w14:textId="77777777" w:rsidR="00EE1F46" w:rsidRPr="00102312" w:rsidRDefault="00EE1F46" w:rsidP="00F5399B">
            <w:pPr>
              <w:pStyle w:val="TableParagraph"/>
              <w:rPr>
                <w:rFonts w:ascii="Avenir Next" w:hAnsi="Avenir Next" w:cs="Arial"/>
                <w:b/>
                <w:sz w:val="20"/>
                <w:szCs w:val="20"/>
              </w:rPr>
            </w:pPr>
            <w:r w:rsidRPr="00102312">
              <w:rPr>
                <w:rFonts w:ascii="Avenir Next" w:hAnsi="Avenir Next" w:cs="Arial"/>
                <w:b/>
                <w:spacing w:val="-10"/>
                <w:sz w:val="20"/>
                <w:szCs w:val="20"/>
              </w:rPr>
              <w:t>V</w:t>
            </w:r>
          </w:p>
        </w:tc>
        <w:tc>
          <w:tcPr>
            <w:tcW w:w="4367" w:type="dxa"/>
            <w:vAlign w:val="center"/>
          </w:tcPr>
          <w:p w14:paraId="52538AD9"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Attending</w:t>
            </w:r>
            <w:r w:rsidRPr="00102312">
              <w:rPr>
                <w:rFonts w:ascii="Avenir Next" w:hAnsi="Avenir Next" w:cs="Arial"/>
                <w:spacing w:val="-8"/>
                <w:sz w:val="20"/>
                <w:szCs w:val="20"/>
              </w:rPr>
              <w:t xml:space="preserve"> </w:t>
            </w:r>
            <w:r w:rsidRPr="00102312">
              <w:rPr>
                <w:rFonts w:ascii="Avenir Next" w:hAnsi="Avenir Next" w:cs="Arial"/>
                <w:sz w:val="20"/>
                <w:szCs w:val="20"/>
              </w:rPr>
              <w:t>an</w:t>
            </w:r>
            <w:r w:rsidRPr="00102312">
              <w:rPr>
                <w:rFonts w:ascii="Avenir Next" w:hAnsi="Avenir Next" w:cs="Arial"/>
                <w:spacing w:val="-8"/>
                <w:sz w:val="20"/>
                <w:szCs w:val="20"/>
              </w:rPr>
              <w:t xml:space="preserve"> </w:t>
            </w:r>
            <w:r w:rsidRPr="00102312">
              <w:rPr>
                <w:rFonts w:ascii="Avenir Next" w:hAnsi="Avenir Next" w:cs="Arial"/>
                <w:sz w:val="20"/>
                <w:szCs w:val="20"/>
              </w:rPr>
              <w:t>educational</w:t>
            </w:r>
            <w:r w:rsidRPr="00102312">
              <w:rPr>
                <w:rFonts w:ascii="Avenir Next" w:hAnsi="Avenir Next" w:cs="Arial"/>
                <w:spacing w:val="-8"/>
                <w:sz w:val="20"/>
                <w:szCs w:val="20"/>
              </w:rPr>
              <w:t xml:space="preserve"> </w:t>
            </w:r>
            <w:r w:rsidRPr="00102312">
              <w:rPr>
                <w:rFonts w:ascii="Avenir Next" w:hAnsi="Avenir Next" w:cs="Arial"/>
                <w:sz w:val="20"/>
                <w:szCs w:val="20"/>
              </w:rPr>
              <w:t>visit</w:t>
            </w:r>
            <w:r w:rsidRPr="00102312">
              <w:rPr>
                <w:rFonts w:ascii="Avenir Next" w:hAnsi="Avenir Next" w:cs="Arial"/>
                <w:spacing w:val="-8"/>
                <w:sz w:val="20"/>
                <w:szCs w:val="20"/>
              </w:rPr>
              <w:t xml:space="preserve"> </w:t>
            </w:r>
            <w:r w:rsidRPr="00102312">
              <w:rPr>
                <w:rFonts w:ascii="Avenir Next" w:hAnsi="Avenir Next" w:cs="Arial"/>
                <w:sz w:val="20"/>
                <w:szCs w:val="20"/>
              </w:rPr>
              <w:t>or</w:t>
            </w:r>
            <w:r w:rsidRPr="00102312">
              <w:rPr>
                <w:rFonts w:ascii="Avenir Next" w:hAnsi="Avenir Next" w:cs="Arial"/>
                <w:spacing w:val="-8"/>
                <w:sz w:val="20"/>
                <w:szCs w:val="20"/>
              </w:rPr>
              <w:t xml:space="preserve"> </w:t>
            </w:r>
            <w:r w:rsidRPr="00102312">
              <w:rPr>
                <w:rFonts w:ascii="Avenir Next" w:hAnsi="Avenir Next" w:cs="Arial"/>
                <w:spacing w:val="-4"/>
                <w:sz w:val="20"/>
                <w:szCs w:val="20"/>
              </w:rPr>
              <w:t>trip</w:t>
            </w:r>
          </w:p>
        </w:tc>
        <w:tc>
          <w:tcPr>
            <w:tcW w:w="4367" w:type="dxa"/>
            <w:vAlign w:val="center"/>
          </w:tcPr>
          <w:p w14:paraId="6A029101"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is</w:t>
            </w:r>
            <w:r w:rsidRPr="00102312">
              <w:rPr>
                <w:rFonts w:ascii="Avenir Next" w:hAnsi="Avenir Next" w:cs="Arial"/>
                <w:spacing w:val="-8"/>
                <w:sz w:val="20"/>
                <w:szCs w:val="20"/>
              </w:rPr>
              <w:t xml:space="preserve"> </w:t>
            </w:r>
            <w:r w:rsidRPr="00102312">
              <w:rPr>
                <w:rFonts w:ascii="Avenir Next" w:hAnsi="Avenir Next" w:cs="Arial"/>
                <w:sz w:val="20"/>
                <w:szCs w:val="20"/>
              </w:rPr>
              <w:t>on</w:t>
            </w:r>
            <w:r w:rsidRPr="00102312">
              <w:rPr>
                <w:rFonts w:ascii="Avenir Next" w:hAnsi="Avenir Next" w:cs="Arial"/>
                <w:spacing w:val="-8"/>
                <w:sz w:val="20"/>
                <w:szCs w:val="20"/>
              </w:rPr>
              <w:t xml:space="preserve"> </w:t>
            </w:r>
            <w:r w:rsidRPr="00102312">
              <w:rPr>
                <w:rFonts w:ascii="Avenir Next" w:hAnsi="Avenir Next" w:cs="Arial"/>
                <w:sz w:val="20"/>
                <w:szCs w:val="20"/>
              </w:rPr>
              <w:t>an</w:t>
            </w:r>
            <w:r w:rsidRPr="00102312">
              <w:rPr>
                <w:rFonts w:ascii="Avenir Next" w:hAnsi="Avenir Next" w:cs="Arial"/>
                <w:spacing w:val="-8"/>
                <w:sz w:val="20"/>
                <w:szCs w:val="20"/>
              </w:rPr>
              <w:t xml:space="preserve"> </w:t>
            </w:r>
            <w:r w:rsidRPr="00102312">
              <w:rPr>
                <w:rFonts w:ascii="Avenir Next" w:hAnsi="Avenir Next" w:cs="Arial"/>
                <w:sz w:val="20"/>
                <w:szCs w:val="20"/>
              </w:rPr>
              <w:t>educational</w:t>
            </w:r>
            <w:r w:rsidRPr="00102312">
              <w:rPr>
                <w:rFonts w:ascii="Avenir Next" w:hAnsi="Avenir Next" w:cs="Arial"/>
                <w:spacing w:val="-8"/>
                <w:sz w:val="20"/>
                <w:szCs w:val="20"/>
              </w:rPr>
              <w:t xml:space="preserve"> </w:t>
            </w:r>
            <w:r w:rsidRPr="00102312">
              <w:rPr>
                <w:rFonts w:ascii="Avenir Next" w:hAnsi="Avenir Next" w:cs="Arial"/>
                <w:sz w:val="20"/>
                <w:szCs w:val="20"/>
              </w:rPr>
              <w:t>visit/trip</w:t>
            </w:r>
            <w:r w:rsidRPr="00102312">
              <w:rPr>
                <w:rFonts w:ascii="Avenir Next" w:hAnsi="Avenir Next" w:cs="Arial"/>
                <w:spacing w:val="-8"/>
                <w:sz w:val="20"/>
                <w:szCs w:val="20"/>
              </w:rPr>
              <w:t xml:space="preserve"> </w:t>
            </w:r>
            <w:r w:rsidRPr="00B96BC5">
              <w:rPr>
                <w:rFonts w:ascii="Avenir Next" w:hAnsi="Avenir Next" w:cs="Arial"/>
                <w:sz w:val="20"/>
                <w:szCs w:val="20"/>
                <w:lang w:val="en-GB"/>
              </w:rPr>
              <w:t>organised</w:t>
            </w:r>
            <w:r w:rsidRPr="00102312">
              <w:rPr>
                <w:rFonts w:ascii="Avenir Next" w:hAnsi="Avenir Next" w:cs="Arial"/>
                <w:spacing w:val="-8"/>
                <w:sz w:val="20"/>
                <w:szCs w:val="20"/>
              </w:rPr>
              <w:t xml:space="preserve"> </w:t>
            </w:r>
            <w:r w:rsidRPr="00102312">
              <w:rPr>
                <w:rFonts w:ascii="Avenir Next" w:hAnsi="Avenir Next" w:cs="Arial"/>
                <w:sz w:val="20"/>
                <w:szCs w:val="20"/>
              </w:rPr>
              <w:t>or approved by the school</w:t>
            </w:r>
          </w:p>
        </w:tc>
      </w:tr>
      <w:tr w:rsidR="00EE1F46" w:rsidRPr="00102312" w14:paraId="0E6EC7BD" w14:textId="77777777" w:rsidTr="00102312">
        <w:trPr>
          <w:trHeight w:val="425"/>
          <w:jc w:val="center"/>
        </w:trPr>
        <w:tc>
          <w:tcPr>
            <w:tcW w:w="1006" w:type="dxa"/>
            <w:shd w:val="clear" w:color="auto" w:fill="BFBFBF" w:themeFill="background1" w:themeFillShade="BF"/>
            <w:vAlign w:val="center"/>
          </w:tcPr>
          <w:p w14:paraId="2F14BC16"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P</w:t>
            </w:r>
          </w:p>
        </w:tc>
        <w:tc>
          <w:tcPr>
            <w:tcW w:w="4367" w:type="dxa"/>
            <w:vAlign w:val="center"/>
          </w:tcPr>
          <w:p w14:paraId="49806B3D"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Participating</w:t>
            </w:r>
            <w:r w:rsidRPr="00102312">
              <w:rPr>
                <w:rFonts w:ascii="Avenir Next" w:hAnsi="Avenir Next" w:cs="Arial"/>
                <w:spacing w:val="-8"/>
                <w:sz w:val="20"/>
                <w:szCs w:val="20"/>
              </w:rPr>
              <w:t xml:space="preserve"> </w:t>
            </w:r>
            <w:r w:rsidRPr="00102312">
              <w:rPr>
                <w:rFonts w:ascii="Avenir Next" w:hAnsi="Avenir Next" w:cs="Arial"/>
                <w:sz w:val="20"/>
                <w:szCs w:val="20"/>
              </w:rPr>
              <w:t>in</w:t>
            </w:r>
            <w:r w:rsidRPr="00102312">
              <w:rPr>
                <w:rFonts w:ascii="Avenir Next" w:hAnsi="Avenir Next" w:cs="Arial"/>
                <w:spacing w:val="-7"/>
                <w:sz w:val="20"/>
                <w:szCs w:val="20"/>
              </w:rPr>
              <w:t xml:space="preserve"> </w:t>
            </w:r>
            <w:r w:rsidRPr="00102312">
              <w:rPr>
                <w:rFonts w:ascii="Avenir Next" w:hAnsi="Avenir Next" w:cs="Arial"/>
                <w:sz w:val="20"/>
                <w:szCs w:val="20"/>
              </w:rPr>
              <w:t>a</w:t>
            </w:r>
            <w:r w:rsidRPr="00102312">
              <w:rPr>
                <w:rFonts w:ascii="Avenir Next" w:hAnsi="Avenir Next" w:cs="Arial"/>
                <w:spacing w:val="-7"/>
                <w:sz w:val="20"/>
                <w:szCs w:val="20"/>
              </w:rPr>
              <w:t xml:space="preserve"> </w:t>
            </w:r>
            <w:r w:rsidRPr="00102312">
              <w:rPr>
                <w:rFonts w:ascii="Avenir Next" w:hAnsi="Avenir Next" w:cs="Arial"/>
                <w:sz w:val="20"/>
                <w:szCs w:val="20"/>
              </w:rPr>
              <w:t>sporting</w:t>
            </w:r>
            <w:r w:rsidRPr="00102312">
              <w:rPr>
                <w:rFonts w:ascii="Avenir Next" w:hAnsi="Avenir Next" w:cs="Arial"/>
                <w:spacing w:val="-7"/>
                <w:sz w:val="20"/>
                <w:szCs w:val="20"/>
              </w:rPr>
              <w:t xml:space="preserve"> </w:t>
            </w:r>
            <w:r w:rsidRPr="00102312">
              <w:rPr>
                <w:rFonts w:ascii="Avenir Next" w:hAnsi="Avenir Next" w:cs="Arial"/>
                <w:spacing w:val="-2"/>
                <w:sz w:val="20"/>
                <w:szCs w:val="20"/>
              </w:rPr>
              <w:t>activity</w:t>
            </w:r>
          </w:p>
        </w:tc>
        <w:tc>
          <w:tcPr>
            <w:tcW w:w="4367" w:type="dxa"/>
            <w:vAlign w:val="center"/>
          </w:tcPr>
          <w:p w14:paraId="5E9ED56E"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participating</w:t>
            </w:r>
            <w:r w:rsidRPr="00102312">
              <w:rPr>
                <w:rFonts w:ascii="Avenir Next" w:hAnsi="Avenir Next" w:cs="Arial"/>
                <w:spacing w:val="-6"/>
                <w:sz w:val="20"/>
                <w:szCs w:val="20"/>
              </w:rPr>
              <w:t xml:space="preserve"> </w:t>
            </w:r>
            <w:r w:rsidRPr="00102312">
              <w:rPr>
                <w:rFonts w:ascii="Avenir Next" w:hAnsi="Avenir Next" w:cs="Arial"/>
                <w:sz w:val="20"/>
                <w:szCs w:val="20"/>
              </w:rPr>
              <w:t>in</w:t>
            </w:r>
            <w:r w:rsidRPr="00102312">
              <w:rPr>
                <w:rFonts w:ascii="Avenir Next" w:hAnsi="Avenir Next" w:cs="Arial"/>
                <w:spacing w:val="-6"/>
                <w:sz w:val="20"/>
                <w:szCs w:val="20"/>
              </w:rPr>
              <w:t xml:space="preserve"> </w:t>
            </w:r>
            <w:r w:rsidRPr="00102312">
              <w:rPr>
                <w:rFonts w:ascii="Avenir Next" w:hAnsi="Avenir Next" w:cs="Arial"/>
                <w:sz w:val="20"/>
                <w:szCs w:val="20"/>
              </w:rPr>
              <w:t>a</w:t>
            </w:r>
            <w:r w:rsidRPr="00102312">
              <w:rPr>
                <w:rFonts w:ascii="Avenir Next" w:hAnsi="Avenir Next" w:cs="Arial"/>
                <w:spacing w:val="-6"/>
                <w:sz w:val="20"/>
                <w:szCs w:val="20"/>
              </w:rPr>
              <w:t xml:space="preserve"> </w:t>
            </w:r>
            <w:r w:rsidRPr="00102312">
              <w:rPr>
                <w:rFonts w:ascii="Avenir Next" w:hAnsi="Avenir Next" w:cs="Arial"/>
                <w:sz w:val="20"/>
                <w:szCs w:val="20"/>
              </w:rPr>
              <w:t>supervised</w:t>
            </w:r>
            <w:r w:rsidRPr="00102312">
              <w:rPr>
                <w:rFonts w:ascii="Avenir Next" w:hAnsi="Avenir Next" w:cs="Arial"/>
                <w:spacing w:val="-6"/>
                <w:sz w:val="20"/>
                <w:szCs w:val="20"/>
              </w:rPr>
              <w:t xml:space="preserve"> </w:t>
            </w:r>
            <w:r w:rsidRPr="00102312">
              <w:rPr>
                <w:rFonts w:ascii="Avenir Next" w:hAnsi="Avenir Next" w:cs="Arial"/>
                <w:sz w:val="20"/>
                <w:szCs w:val="20"/>
              </w:rPr>
              <w:t>sporting</w:t>
            </w:r>
            <w:r w:rsidRPr="00102312">
              <w:rPr>
                <w:rFonts w:ascii="Avenir Next" w:hAnsi="Avenir Next" w:cs="Arial"/>
                <w:spacing w:val="-6"/>
                <w:sz w:val="20"/>
                <w:szCs w:val="20"/>
              </w:rPr>
              <w:t xml:space="preserve"> </w:t>
            </w:r>
            <w:r w:rsidRPr="00102312">
              <w:rPr>
                <w:rFonts w:ascii="Avenir Next" w:hAnsi="Avenir Next" w:cs="Arial"/>
                <w:sz w:val="20"/>
                <w:szCs w:val="20"/>
              </w:rPr>
              <w:t>activity approved by the school</w:t>
            </w:r>
          </w:p>
        </w:tc>
      </w:tr>
      <w:tr w:rsidR="00EE1F46" w:rsidRPr="00102312" w14:paraId="46622874" w14:textId="77777777" w:rsidTr="00102312">
        <w:trPr>
          <w:trHeight w:val="425"/>
          <w:jc w:val="center"/>
        </w:trPr>
        <w:tc>
          <w:tcPr>
            <w:tcW w:w="1006" w:type="dxa"/>
            <w:shd w:val="clear" w:color="auto" w:fill="BFBFBF" w:themeFill="background1" w:themeFillShade="BF"/>
            <w:vAlign w:val="center"/>
          </w:tcPr>
          <w:p w14:paraId="4AF14AEB"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W</w:t>
            </w:r>
          </w:p>
        </w:tc>
        <w:tc>
          <w:tcPr>
            <w:tcW w:w="4367" w:type="dxa"/>
            <w:vAlign w:val="center"/>
          </w:tcPr>
          <w:p w14:paraId="25D3E81F"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pacing w:val="-2"/>
                <w:sz w:val="20"/>
                <w:szCs w:val="20"/>
              </w:rPr>
              <w:t>Attending</w:t>
            </w:r>
            <w:r w:rsidRPr="00102312">
              <w:rPr>
                <w:rFonts w:ascii="Avenir Next" w:hAnsi="Avenir Next" w:cs="Arial"/>
                <w:spacing w:val="1"/>
                <w:sz w:val="20"/>
                <w:szCs w:val="20"/>
              </w:rPr>
              <w:t xml:space="preserve"> </w:t>
            </w:r>
            <w:r w:rsidRPr="00102312">
              <w:rPr>
                <w:rFonts w:ascii="Avenir Next" w:hAnsi="Avenir Next" w:cs="Arial"/>
                <w:spacing w:val="-2"/>
                <w:sz w:val="20"/>
                <w:szCs w:val="20"/>
              </w:rPr>
              <w:t>work</w:t>
            </w:r>
            <w:r w:rsidRPr="00102312">
              <w:rPr>
                <w:rFonts w:ascii="Avenir Next" w:hAnsi="Avenir Next" w:cs="Arial"/>
                <w:spacing w:val="2"/>
                <w:sz w:val="20"/>
                <w:szCs w:val="20"/>
              </w:rPr>
              <w:t xml:space="preserve"> </w:t>
            </w:r>
            <w:r w:rsidRPr="00102312">
              <w:rPr>
                <w:rFonts w:ascii="Avenir Next" w:hAnsi="Avenir Next" w:cs="Arial"/>
                <w:spacing w:val="-2"/>
                <w:sz w:val="20"/>
                <w:szCs w:val="20"/>
              </w:rPr>
              <w:t>experience</w:t>
            </w:r>
          </w:p>
        </w:tc>
        <w:tc>
          <w:tcPr>
            <w:tcW w:w="4367" w:type="dxa"/>
            <w:vAlign w:val="center"/>
          </w:tcPr>
          <w:p w14:paraId="4D7CC36E"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on</w:t>
            </w:r>
            <w:r w:rsidRPr="00102312">
              <w:rPr>
                <w:rFonts w:ascii="Avenir Next" w:hAnsi="Avenir Next" w:cs="Arial"/>
                <w:spacing w:val="-6"/>
                <w:sz w:val="20"/>
                <w:szCs w:val="20"/>
              </w:rPr>
              <w:t xml:space="preserve"> </w:t>
            </w:r>
            <w:r w:rsidRPr="00102312">
              <w:rPr>
                <w:rFonts w:ascii="Avenir Next" w:hAnsi="Avenir Next" w:cs="Arial"/>
                <w:sz w:val="20"/>
                <w:szCs w:val="20"/>
              </w:rPr>
              <w:t>an</w:t>
            </w:r>
            <w:r w:rsidRPr="00102312">
              <w:rPr>
                <w:rFonts w:ascii="Avenir Next" w:hAnsi="Avenir Next" w:cs="Arial"/>
                <w:spacing w:val="-6"/>
                <w:sz w:val="20"/>
                <w:szCs w:val="20"/>
              </w:rPr>
              <w:t xml:space="preserve"> </w:t>
            </w:r>
            <w:r w:rsidRPr="00102312">
              <w:rPr>
                <w:rFonts w:ascii="Avenir Next" w:hAnsi="Avenir Next" w:cs="Arial"/>
                <w:sz w:val="20"/>
                <w:szCs w:val="20"/>
              </w:rPr>
              <w:t>approved</w:t>
            </w:r>
            <w:r w:rsidRPr="00102312">
              <w:rPr>
                <w:rFonts w:ascii="Avenir Next" w:hAnsi="Avenir Next" w:cs="Arial"/>
                <w:spacing w:val="-6"/>
                <w:sz w:val="20"/>
                <w:szCs w:val="20"/>
              </w:rPr>
              <w:t xml:space="preserve"> </w:t>
            </w:r>
            <w:r w:rsidRPr="00102312">
              <w:rPr>
                <w:rFonts w:ascii="Avenir Next" w:hAnsi="Avenir Next" w:cs="Arial"/>
                <w:sz w:val="20"/>
                <w:szCs w:val="20"/>
              </w:rPr>
              <w:t>work</w:t>
            </w:r>
            <w:r w:rsidRPr="00102312">
              <w:rPr>
                <w:rFonts w:ascii="Avenir Next" w:hAnsi="Avenir Next" w:cs="Arial"/>
                <w:spacing w:val="-6"/>
                <w:sz w:val="20"/>
                <w:szCs w:val="20"/>
              </w:rPr>
              <w:t xml:space="preserve"> </w:t>
            </w:r>
            <w:r w:rsidRPr="00102312">
              <w:rPr>
                <w:rFonts w:ascii="Avenir Next" w:hAnsi="Avenir Next" w:cs="Arial"/>
                <w:sz w:val="20"/>
                <w:szCs w:val="20"/>
              </w:rPr>
              <w:t>experience</w:t>
            </w:r>
            <w:r w:rsidRPr="00102312">
              <w:rPr>
                <w:rFonts w:ascii="Avenir Next" w:hAnsi="Avenir Next" w:cs="Arial"/>
                <w:spacing w:val="-5"/>
                <w:sz w:val="20"/>
                <w:szCs w:val="20"/>
              </w:rPr>
              <w:t xml:space="preserve"> </w:t>
            </w:r>
            <w:r w:rsidRPr="00102312">
              <w:rPr>
                <w:rFonts w:ascii="Avenir Next" w:hAnsi="Avenir Next" w:cs="Arial"/>
                <w:spacing w:val="-2"/>
                <w:sz w:val="20"/>
                <w:szCs w:val="20"/>
              </w:rPr>
              <w:t>placement</w:t>
            </w:r>
          </w:p>
        </w:tc>
      </w:tr>
      <w:tr w:rsidR="00EE1F46" w:rsidRPr="00102312" w14:paraId="4E3091A9" w14:textId="77777777" w:rsidTr="00102312">
        <w:trPr>
          <w:trHeight w:val="425"/>
          <w:jc w:val="center"/>
        </w:trPr>
        <w:tc>
          <w:tcPr>
            <w:tcW w:w="1006" w:type="dxa"/>
            <w:shd w:val="clear" w:color="auto" w:fill="BFBFBF" w:themeFill="background1" w:themeFillShade="BF"/>
            <w:vAlign w:val="center"/>
          </w:tcPr>
          <w:p w14:paraId="3EB6CDA5"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B</w:t>
            </w:r>
          </w:p>
        </w:tc>
        <w:tc>
          <w:tcPr>
            <w:tcW w:w="4367" w:type="dxa"/>
            <w:vAlign w:val="center"/>
          </w:tcPr>
          <w:p w14:paraId="05FC152D" w14:textId="77777777" w:rsidR="00EE1F46" w:rsidRPr="00102312" w:rsidRDefault="00EE1F46" w:rsidP="00F5399B">
            <w:pPr>
              <w:pStyle w:val="TableParagraph"/>
              <w:ind w:left="94" w:right="110"/>
              <w:rPr>
                <w:rFonts w:ascii="Avenir Next" w:hAnsi="Avenir Next" w:cs="Arial"/>
                <w:sz w:val="20"/>
                <w:szCs w:val="20"/>
              </w:rPr>
            </w:pPr>
            <w:r w:rsidRPr="00102312">
              <w:rPr>
                <w:rFonts w:ascii="Avenir Next" w:hAnsi="Avenir Next" w:cs="Arial"/>
                <w:sz w:val="20"/>
                <w:szCs w:val="20"/>
              </w:rPr>
              <w:t>Attending</w:t>
            </w:r>
            <w:r w:rsidRPr="00102312">
              <w:rPr>
                <w:rFonts w:ascii="Avenir Next" w:hAnsi="Avenir Next" w:cs="Arial"/>
                <w:spacing w:val="-12"/>
                <w:sz w:val="20"/>
                <w:szCs w:val="20"/>
              </w:rPr>
              <w:t xml:space="preserve"> </w:t>
            </w:r>
            <w:r w:rsidRPr="00102312">
              <w:rPr>
                <w:rFonts w:ascii="Avenir Next" w:hAnsi="Avenir Next" w:cs="Arial"/>
                <w:sz w:val="20"/>
                <w:szCs w:val="20"/>
              </w:rPr>
              <w:t>any</w:t>
            </w:r>
            <w:r w:rsidRPr="00102312">
              <w:rPr>
                <w:rFonts w:ascii="Avenir Next" w:hAnsi="Avenir Next" w:cs="Arial"/>
                <w:spacing w:val="-11"/>
                <w:sz w:val="20"/>
                <w:szCs w:val="20"/>
              </w:rPr>
              <w:t xml:space="preserve"> </w:t>
            </w:r>
            <w:r w:rsidRPr="00102312">
              <w:rPr>
                <w:rFonts w:ascii="Avenir Next" w:hAnsi="Avenir Next" w:cs="Arial"/>
                <w:sz w:val="20"/>
                <w:szCs w:val="20"/>
              </w:rPr>
              <w:t>other</w:t>
            </w:r>
            <w:r w:rsidRPr="00102312">
              <w:rPr>
                <w:rFonts w:ascii="Avenir Next" w:hAnsi="Avenir Next" w:cs="Arial"/>
                <w:spacing w:val="-11"/>
                <w:sz w:val="20"/>
                <w:szCs w:val="20"/>
              </w:rPr>
              <w:t xml:space="preserve"> </w:t>
            </w:r>
            <w:r w:rsidRPr="00102312">
              <w:rPr>
                <w:rFonts w:ascii="Avenir Next" w:hAnsi="Avenir Next" w:cs="Arial"/>
                <w:sz w:val="20"/>
                <w:szCs w:val="20"/>
              </w:rPr>
              <w:t>approved educational activity</w:t>
            </w:r>
          </w:p>
        </w:tc>
        <w:tc>
          <w:tcPr>
            <w:tcW w:w="4367" w:type="dxa"/>
            <w:vAlign w:val="center"/>
          </w:tcPr>
          <w:p w14:paraId="32C517D8" w14:textId="77777777" w:rsidR="00EE1F46" w:rsidRPr="00102312" w:rsidRDefault="00EE1F46" w:rsidP="00F5399B">
            <w:pPr>
              <w:pStyle w:val="TableParagraph"/>
              <w:ind w:left="99" w:right="147"/>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is</w:t>
            </w:r>
            <w:r w:rsidRPr="00102312">
              <w:rPr>
                <w:rFonts w:ascii="Avenir Next" w:hAnsi="Avenir Next" w:cs="Arial"/>
                <w:spacing w:val="-8"/>
                <w:sz w:val="20"/>
                <w:szCs w:val="20"/>
              </w:rPr>
              <w:t xml:space="preserve"> </w:t>
            </w:r>
            <w:r w:rsidRPr="00102312">
              <w:rPr>
                <w:rFonts w:ascii="Avenir Next" w:hAnsi="Avenir Next" w:cs="Arial"/>
                <w:sz w:val="20"/>
                <w:szCs w:val="20"/>
              </w:rPr>
              <w:t>attending</w:t>
            </w:r>
            <w:r w:rsidRPr="00102312">
              <w:rPr>
                <w:rFonts w:ascii="Avenir Next" w:hAnsi="Avenir Next" w:cs="Arial"/>
                <w:spacing w:val="-8"/>
                <w:sz w:val="20"/>
                <w:szCs w:val="20"/>
              </w:rPr>
              <w:t xml:space="preserve"> </w:t>
            </w:r>
            <w:r w:rsidRPr="00102312">
              <w:rPr>
                <w:rFonts w:ascii="Avenir Next" w:hAnsi="Avenir Next" w:cs="Arial"/>
                <w:sz w:val="20"/>
                <w:szCs w:val="20"/>
              </w:rPr>
              <w:t>a</w:t>
            </w:r>
            <w:r w:rsidRPr="00102312">
              <w:rPr>
                <w:rFonts w:ascii="Avenir Next" w:hAnsi="Avenir Next" w:cs="Arial"/>
                <w:spacing w:val="-8"/>
                <w:sz w:val="20"/>
                <w:szCs w:val="20"/>
              </w:rPr>
              <w:t xml:space="preserve"> </w:t>
            </w:r>
            <w:r w:rsidRPr="00102312">
              <w:rPr>
                <w:rFonts w:ascii="Avenir Next" w:hAnsi="Avenir Next" w:cs="Arial"/>
                <w:sz w:val="20"/>
                <w:szCs w:val="20"/>
              </w:rPr>
              <w:t>place</w:t>
            </w:r>
            <w:r w:rsidRPr="00102312">
              <w:rPr>
                <w:rFonts w:ascii="Avenir Next" w:hAnsi="Avenir Next" w:cs="Arial"/>
                <w:spacing w:val="-8"/>
                <w:sz w:val="20"/>
                <w:szCs w:val="20"/>
              </w:rPr>
              <w:t xml:space="preserve"> </w:t>
            </w:r>
            <w:r w:rsidRPr="00102312">
              <w:rPr>
                <w:rFonts w:ascii="Avenir Next" w:hAnsi="Avenir Next" w:cs="Arial"/>
                <w:sz w:val="20"/>
                <w:szCs w:val="20"/>
              </w:rPr>
              <w:t>for</w:t>
            </w:r>
            <w:r w:rsidRPr="00102312">
              <w:rPr>
                <w:rFonts w:ascii="Avenir Next" w:hAnsi="Avenir Next" w:cs="Arial"/>
                <w:spacing w:val="-8"/>
                <w:sz w:val="20"/>
                <w:szCs w:val="20"/>
              </w:rPr>
              <w:t xml:space="preserve"> </w:t>
            </w:r>
            <w:r w:rsidRPr="00102312">
              <w:rPr>
                <w:rFonts w:ascii="Avenir Next" w:hAnsi="Avenir Next" w:cs="Arial"/>
                <w:sz w:val="20"/>
                <w:szCs w:val="20"/>
              </w:rPr>
              <w:t>an</w:t>
            </w:r>
            <w:r w:rsidRPr="00102312">
              <w:rPr>
                <w:rFonts w:ascii="Avenir Next" w:hAnsi="Avenir Next" w:cs="Arial"/>
                <w:spacing w:val="-8"/>
                <w:sz w:val="20"/>
                <w:szCs w:val="20"/>
              </w:rPr>
              <w:t xml:space="preserve"> </w:t>
            </w:r>
            <w:r w:rsidRPr="00102312">
              <w:rPr>
                <w:rFonts w:ascii="Avenir Next" w:hAnsi="Avenir Next" w:cs="Arial"/>
                <w:sz w:val="20"/>
                <w:szCs w:val="20"/>
              </w:rPr>
              <w:t>approved</w:t>
            </w:r>
            <w:r w:rsidRPr="00102312">
              <w:rPr>
                <w:rFonts w:ascii="Avenir Next" w:hAnsi="Avenir Next" w:cs="Arial"/>
                <w:spacing w:val="-8"/>
                <w:sz w:val="20"/>
                <w:szCs w:val="20"/>
              </w:rPr>
              <w:t xml:space="preserve"> </w:t>
            </w:r>
            <w:r w:rsidRPr="00102312">
              <w:rPr>
                <w:rFonts w:ascii="Avenir Next" w:hAnsi="Avenir Next" w:cs="Arial"/>
                <w:sz w:val="20"/>
                <w:szCs w:val="20"/>
              </w:rPr>
              <w:t xml:space="preserve">educational activity that is not a sporting activity or work </w:t>
            </w:r>
            <w:r w:rsidRPr="00102312">
              <w:rPr>
                <w:rFonts w:ascii="Avenir Next" w:hAnsi="Avenir Next" w:cs="Arial"/>
                <w:spacing w:val="-2"/>
                <w:sz w:val="20"/>
                <w:szCs w:val="20"/>
              </w:rPr>
              <w:t>experience</w:t>
            </w:r>
          </w:p>
        </w:tc>
      </w:tr>
      <w:tr w:rsidR="00EE1F46" w:rsidRPr="00102312" w14:paraId="68CED913" w14:textId="77777777" w:rsidTr="00102312">
        <w:trPr>
          <w:trHeight w:val="425"/>
          <w:jc w:val="center"/>
        </w:trPr>
        <w:tc>
          <w:tcPr>
            <w:tcW w:w="1006" w:type="dxa"/>
            <w:shd w:val="clear" w:color="auto" w:fill="BFBFBF" w:themeFill="background1" w:themeFillShade="BF"/>
            <w:vAlign w:val="center"/>
          </w:tcPr>
          <w:p w14:paraId="3850D238"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D</w:t>
            </w:r>
          </w:p>
        </w:tc>
        <w:tc>
          <w:tcPr>
            <w:tcW w:w="4367" w:type="dxa"/>
            <w:vAlign w:val="center"/>
          </w:tcPr>
          <w:p w14:paraId="0F9D6F4F"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Dual</w:t>
            </w:r>
            <w:r w:rsidRPr="00102312">
              <w:rPr>
                <w:rFonts w:ascii="Avenir Next" w:hAnsi="Avenir Next" w:cs="Arial"/>
                <w:spacing w:val="-4"/>
                <w:sz w:val="20"/>
                <w:szCs w:val="20"/>
              </w:rPr>
              <w:t xml:space="preserve"> </w:t>
            </w:r>
            <w:r w:rsidRPr="00102312">
              <w:rPr>
                <w:rFonts w:ascii="Avenir Next" w:hAnsi="Avenir Next" w:cs="Arial"/>
                <w:spacing w:val="-2"/>
                <w:sz w:val="20"/>
                <w:szCs w:val="20"/>
              </w:rPr>
              <w:t>registered</w:t>
            </w:r>
          </w:p>
        </w:tc>
        <w:tc>
          <w:tcPr>
            <w:tcW w:w="4367" w:type="dxa"/>
            <w:vAlign w:val="center"/>
          </w:tcPr>
          <w:p w14:paraId="25C3EFAF"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7"/>
                <w:sz w:val="20"/>
                <w:szCs w:val="20"/>
              </w:rPr>
              <w:t xml:space="preserve"> </w:t>
            </w:r>
            <w:r w:rsidRPr="00102312">
              <w:rPr>
                <w:rFonts w:ascii="Avenir Next" w:hAnsi="Avenir Next" w:cs="Arial"/>
                <w:sz w:val="20"/>
                <w:szCs w:val="20"/>
              </w:rPr>
              <w:t>is</w:t>
            </w:r>
            <w:r w:rsidRPr="00102312">
              <w:rPr>
                <w:rFonts w:ascii="Avenir Next" w:hAnsi="Avenir Next" w:cs="Arial"/>
                <w:spacing w:val="-7"/>
                <w:sz w:val="20"/>
                <w:szCs w:val="20"/>
              </w:rPr>
              <w:t xml:space="preserve"> </w:t>
            </w:r>
            <w:r w:rsidRPr="00102312">
              <w:rPr>
                <w:rFonts w:ascii="Avenir Next" w:hAnsi="Avenir Next" w:cs="Arial"/>
                <w:sz w:val="20"/>
                <w:szCs w:val="20"/>
              </w:rPr>
              <w:t>attending</w:t>
            </w:r>
            <w:r w:rsidRPr="00102312">
              <w:rPr>
                <w:rFonts w:ascii="Avenir Next" w:hAnsi="Avenir Next" w:cs="Arial"/>
                <w:spacing w:val="-7"/>
                <w:sz w:val="20"/>
                <w:szCs w:val="20"/>
              </w:rPr>
              <w:t xml:space="preserve"> </w:t>
            </w:r>
            <w:r w:rsidRPr="00102312">
              <w:rPr>
                <w:rFonts w:ascii="Avenir Next" w:hAnsi="Avenir Next" w:cs="Arial"/>
                <w:sz w:val="20"/>
                <w:szCs w:val="20"/>
              </w:rPr>
              <w:t>a</w:t>
            </w:r>
            <w:r w:rsidRPr="00102312">
              <w:rPr>
                <w:rFonts w:ascii="Avenir Next" w:hAnsi="Avenir Next" w:cs="Arial"/>
                <w:spacing w:val="-7"/>
                <w:sz w:val="20"/>
                <w:szCs w:val="20"/>
              </w:rPr>
              <w:t xml:space="preserve"> </w:t>
            </w:r>
            <w:r w:rsidRPr="00102312">
              <w:rPr>
                <w:rFonts w:ascii="Avenir Next" w:hAnsi="Avenir Next" w:cs="Arial"/>
                <w:sz w:val="20"/>
                <w:szCs w:val="20"/>
              </w:rPr>
              <w:t>session</w:t>
            </w:r>
            <w:r w:rsidRPr="00102312">
              <w:rPr>
                <w:rFonts w:ascii="Avenir Next" w:hAnsi="Avenir Next" w:cs="Arial"/>
                <w:spacing w:val="-7"/>
                <w:sz w:val="20"/>
                <w:szCs w:val="20"/>
              </w:rPr>
              <w:t xml:space="preserve"> </w:t>
            </w:r>
            <w:r w:rsidRPr="00102312">
              <w:rPr>
                <w:rFonts w:ascii="Avenir Next" w:hAnsi="Avenir Next" w:cs="Arial"/>
                <w:sz w:val="20"/>
                <w:szCs w:val="20"/>
              </w:rPr>
              <w:t>at</w:t>
            </w:r>
            <w:r w:rsidRPr="00102312">
              <w:rPr>
                <w:rFonts w:ascii="Avenir Next" w:hAnsi="Avenir Next" w:cs="Arial"/>
                <w:spacing w:val="-7"/>
                <w:sz w:val="20"/>
                <w:szCs w:val="20"/>
              </w:rPr>
              <w:t xml:space="preserve"> </w:t>
            </w:r>
            <w:r w:rsidRPr="00102312">
              <w:rPr>
                <w:rFonts w:ascii="Avenir Next" w:hAnsi="Avenir Next" w:cs="Arial"/>
                <w:sz w:val="20"/>
                <w:szCs w:val="20"/>
              </w:rPr>
              <w:t>another</w:t>
            </w:r>
            <w:r w:rsidRPr="00102312">
              <w:rPr>
                <w:rFonts w:ascii="Avenir Next" w:hAnsi="Avenir Next" w:cs="Arial"/>
                <w:spacing w:val="-7"/>
                <w:sz w:val="20"/>
                <w:szCs w:val="20"/>
              </w:rPr>
              <w:t xml:space="preserve"> </w:t>
            </w:r>
            <w:r w:rsidRPr="00102312">
              <w:rPr>
                <w:rFonts w:ascii="Avenir Next" w:hAnsi="Avenir Next" w:cs="Arial"/>
                <w:sz w:val="20"/>
                <w:szCs w:val="20"/>
              </w:rPr>
              <w:t>setting</w:t>
            </w:r>
            <w:r w:rsidRPr="00102312">
              <w:rPr>
                <w:rFonts w:ascii="Avenir Next" w:hAnsi="Avenir Next" w:cs="Arial"/>
                <w:spacing w:val="-7"/>
                <w:sz w:val="20"/>
                <w:szCs w:val="20"/>
              </w:rPr>
              <w:t xml:space="preserve"> </w:t>
            </w:r>
            <w:r w:rsidRPr="00102312">
              <w:rPr>
                <w:rFonts w:ascii="Avenir Next" w:hAnsi="Avenir Next" w:cs="Arial"/>
                <w:sz w:val="20"/>
                <w:szCs w:val="20"/>
              </w:rPr>
              <w:t>where they are also registered</w:t>
            </w:r>
          </w:p>
        </w:tc>
      </w:tr>
      <w:tr w:rsidR="00EE1F46" w:rsidRPr="00102312" w14:paraId="2E841790" w14:textId="77777777" w:rsidTr="00102312">
        <w:trPr>
          <w:trHeight w:val="425"/>
          <w:jc w:val="center"/>
        </w:trPr>
        <w:tc>
          <w:tcPr>
            <w:tcW w:w="9740" w:type="dxa"/>
            <w:gridSpan w:val="3"/>
            <w:shd w:val="clear" w:color="auto" w:fill="D9D9D9" w:themeFill="background1" w:themeFillShade="D9"/>
            <w:vAlign w:val="center"/>
          </w:tcPr>
          <w:p w14:paraId="626A9933"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z w:val="20"/>
                <w:szCs w:val="20"/>
              </w:rPr>
              <w:t>Absent – leave of absence</w:t>
            </w:r>
          </w:p>
        </w:tc>
      </w:tr>
      <w:tr w:rsidR="00EE1F46" w:rsidRPr="00102312" w14:paraId="1BE20D1B" w14:textId="77777777" w:rsidTr="00102312">
        <w:trPr>
          <w:trHeight w:val="425"/>
          <w:jc w:val="center"/>
        </w:trPr>
        <w:tc>
          <w:tcPr>
            <w:tcW w:w="1006" w:type="dxa"/>
            <w:shd w:val="clear" w:color="auto" w:fill="BFBFBF" w:themeFill="background1" w:themeFillShade="BF"/>
            <w:vAlign w:val="center"/>
          </w:tcPr>
          <w:p w14:paraId="1C88C795"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t>C1</w:t>
            </w:r>
          </w:p>
        </w:tc>
        <w:tc>
          <w:tcPr>
            <w:tcW w:w="4367" w:type="dxa"/>
            <w:vAlign w:val="center"/>
          </w:tcPr>
          <w:p w14:paraId="465D518E" w14:textId="77777777" w:rsidR="00EE1F46" w:rsidRPr="00102312" w:rsidRDefault="00EE1F46" w:rsidP="00F5399B">
            <w:pPr>
              <w:pStyle w:val="TableParagraph"/>
              <w:ind w:left="94" w:right="86"/>
              <w:rPr>
                <w:rFonts w:ascii="Avenir Next" w:hAnsi="Avenir Next" w:cs="Arial"/>
                <w:sz w:val="20"/>
                <w:szCs w:val="20"/>
              </w:rPr>
            </w:pPr>
            <w:r w:rsidRPr="00102312">
              <w:rPr>
                <w:rFonts w:ascii="Avenir Next" w:hAnsi="Avenir Next" w:cs="Arial"/>
                <w:sz w:val="20"/>
                <w:szCs w:val="20"/>
              </w:rPr>
              <w:t>Participating in a regulated performance</w:t>
            </w:r>
            <w:r w:rsidRPr="00102312">
              <w:rPr>
                <w:rFonts w:ascii="Avenir Next" w:hAnsi="Avenir Next" w:cs="Arial"/>
                <w:spacing w:val="-12"/>
                <w:sz w:val="20"/>
                <w:szCs w:val="20"/>
              </w:rPr>
              <w:t xml:space="preserve"> </w:t>
            </w:r>
            <w:r w:rsidRPr="00102312">
              <w:rPr>
                <w:rFonts w:ascii="Avenir Next" w:hAnsi="Avenir Next" w:cs="Arial"/>
                <w:sz w:val="20"/>
                <w:szCs w:val="20"/>
              </w:rPr>
              <w:t>or</w:t>
            </w:r>
            <w:r w:rsidRPr="00102312">
              <w:rPr>
                <w:rFonts w:ascii="Avenir Next" w:hAnsi="Avenir Next" w:cs="Arial"/>
                <w:spacing w:val="-11"/>
                <w:sz w:val="20"/>
                <w:szCs w:val="20"/>
              </w:rPr>
              <w:t xml:space="preserve"> </w:t>
            </w:r>
            <w:r w:rsidRPr="00102312">
              <w:rPr>
                <w:rFonts w:ascii="Avenir Next" w:hAnsi="Avenir Next" w:cs="Arial"/>
                <w:sz w:val="20"/>
                <w:szCs w:val="20"/>
              </w:rPr>
              <w:t>undertaking</w:t>
            </w:r>
            <w:r w:rsidRPr="00102312">
              <w:rPr>
                <w:rFonts w:ascii="Avenir Next" w:hAnsi="Avenir Next" w:cs="Arial"/>
                <w:spacing w:val="-11"/>
                <w:sz w:val="20"/>
                <w:szCs w:val="20"/>
              </w:rPr>
              <w:t xml:space="preserve"> </w:t>
            </w:r>
            <w:r w:rsidRPr="00102312">
              <w:rPr>
                <w:rFonts w:ascii="Avenir Next" w:hAnsi="Avenir Next" w:cs="Arial"/>
                <w:sz w:val="20"/>
                <w:szCs w:val="20"/>
              </w:rPr>
              <w:t>regulated employment abroad</w:t>
            </w:r>
          </w:p>
        </w:tc>
        <w:tc>
          <w:tcPr>
            <w:tcW w:w="4367" w:type="dxa"/>
            <w:vAlign w:val="center"/>
          </w:tcPr>
          <w:p w14:paraId="050E97CB" w14:textId="77777777" w:rsidR="00EE1F46" w:rsidRPr="00102312" w:rsidRDefault="00EE1F46" w:rsidP="00F5399B">
            <w:pPr>
              <w:pStyle w:val="TableParagraph"/>
              <w:ind w:left="99" w:right="147"/>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is</w:t>
            </w:r>
            <w:r w:rsidRPr="00102312">
              <w:rPr>
                <w:rFonts w:ascii="Avenir Next" w:hAnsi="Avenir Next" w:cs="Arial"/>
                <w:spacing w:val="-8"/>
                <w:sz w:val="20"/>
                <w:szCs w:val="20"/>
              </w:rPr>
              <w:t xml:space="preserve"> </w:t>
            </w:r>
            <w:r w:rsidRPr="00102312">
              <w:rPr>
                <w:rFonts w:ascii="Avenir Next" w:hAnsi="Avenir Next" w:cs="Arial"/>
                <w:sz w:val="20"/>
                <w:szCs w:val="20"/>
              </w:rPr>
              <w:t>undertaking</w:t>
            </w:r>
            <w:r w:rsidRPr="00102312">
              <w:rPr>
                <w:rFonts w:ascii="Avenir Next" w:hAnsi="Avenir Next" w:cs="Arial"/>
                <w:spacing w:val="-8"/>
                <w:sz w:val="20"/>
                <w:szCs w:val="20"/>
              </w:rPr>
              <w:t xml:space="preserve"> </w:t>
            </w:r>
            <w:r w:rsidRPr="00102312">
              <w:rPr>
                <w:rFonts w:ascii="Avenir Next" w:hAnsi="Avenir Next" w:cs="Arial"/>
                <w:sz w:val="20"/>
                <w:szCs w:val="20"/>
              </w:rPr>
              <w:t>employment</w:t>
            </w:r>
            <w:r w:rsidRPr="00102312">
              <w:rPr>
                <w:rFonts w:ascii="Avenir Next" w:hAnsi="Avenir Next" w:cs="Arial"/>
                <w:spacing w:val="-8"/>
                <w:sz w:val="20"/>
                <w:szCs w:val="20"/>
              </w:rPr>
              <w:t xml:space="preserve"> </w:t>
            </w:r>
            <w:r w:rsidRPr="00102312">
              <w:rPr>
                <w:rFonts w:ascii="Avenir Next" w:hAnsi="Avenir Next" w:cs="Arial"/>
                <w:sz w:val="20"/>
                <w:szCs w:val="20"/>
              </w:rPr>
              <w:t>(paid</w:t>
            </w:r>
            <w:r w:rsidRPr="00102312">
              <w:rPr>
                <w:rFonts w:ascii="Avenir Next" w:hAnsi="Avenir Next" w:cs="Arial"/>
                <w:spacing w:val="-8"/>
                <w:sz w:val="20"/>
                <w:szCs w:val="20"/>
              </w:rPr>
              <w:t xml:space="preserve"> </w:t>
            </w:r>
            <w:r w:rsidRPr="00102312">
              <w:rPr>
                <w:rFonts w:ascii="Avenir Next" w:hAnsi="Avenir Next" w:cs="Arial"/>
                <w:sz w:val="20"/>
                <w:szCs w:val="20"/>
              </w:rPr>
              <w:t>or</w:t>
            </w:r>
            <w:r w:rsidRPr="00102312">
              <w:rPr>
                <w:rFonts w:ascii="Avenir Next" w:hAnsi="Avenir Next" w:cs="Arial"/>
                <w:spacing w:val="-8"/>
                <w:sz w:val="20"/>
                <w:szCs w:val="20"/>
              </w:rPr>
              <w:t xml:space="preserve"> </w:t>
            </w:r>
            <w:r w:rsidRPr="00102312">
              <w:rPr>
                <w:rFonts w:ascii="Avenir Next" w:hAnsi="Avenir Next" w:cs="Arial"/>
                <w:sz w:val="20"/>
                <w:szCs w:val="20"/>
              </w:rPr>
              <w:t>unpaid) during school hours, approved by the school</w:t>
            </w:r>
          </w:p>
        </w:tc>
      </w:tr>
      <w:tr w:rsidR="00EE1F46" w:rsidRPr="00102312" w14:paraId="11728739" w14:textId="77777777" w:rsidTr="00102312">
        <w:trPr>
          <w:trHeight w:val="425"/>
          <w:jc w:val="center"/>
        </w:trPr>
        <w:tc>
          <w:tcPr>
            <w:tcW w:w="1006" w:type="dxa"/>
            <w:shd w:val="clear" w:color="auto" w:fill="BFBFBF" w:themeFill="background1" w:themeFillShade="BF"/>
            <w:vAlign w:val="center"/>
          </w:tcPr>
          <w:p w14:paraId="4A1D8DCA"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M</w:t>
            </w:r>
          </w:p>
        </w:tc>
        <w:tc>
          <w:tcPr>
            <w:tcW w:w="4367" w:type="dxa"/>
            <w:vAlign w:val="center"/>
          </w:tcPr>
          <w:p w14:paraId="6AD55513"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pacing w:val="-2"/>
                <w:sz w:val="20"/>
                <w:szCs w:val="20"/>
              </w:rPr>
              <w:t>Medical/dental</w:t>
            </w:r>
            <w:r w:rsidRPr="00102312">
              <w:rPr>
                <w:rFonts w:ascii="Avenir Next" w:hAnsi="Avenir Next" w:cs="Arial"/>
                <w:spacing w:val="10"/>
                <w:sz w:val="20"/>
                <w:szCs w:val="20"/>
              </w:rPr>
              <w:t xml:space="preserve"> </w:t>
            </w:r>
            <w:r w:rsidRPr="00102312">
              <w:rPr>
                <w:rFonts w:ascii="Avenir Next" w:hAnsi="Avenir Next" w:cs="Arial"/>
                <w:spacing w:val="-2"/>
                <w:sz w:val="20"/>
                <w:szCs w:val="20"/>
              </w:rPr>
              <w:t>appointment</w:t>
            </w:r>
          </w:p>
        </w:tc>
        <w:tc>
          <w:tcPr>
            <w:tcW w:w="4367" w:type="dxa"/>
            <w:vAlign w:val="center"/>
          </w:tcPr>
          <w:p w14:paraId="152D99D0"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5"/>
                <w:sz w:val="20"/>
                <w:szCs w:val="20"/>
              </w:rPr>
              <w:t xml:space="preserve"> </w:t>
            </w:r>
            <w:r w:rsidRPr="00102312">
              <w:rPr>
                <w:rFonts w:ascii="Avenir Next" w:hAnsi="Avenir Next" w:cs="Arial"/>
                <w:sz w:val="20"/>
                <w:szCs w:val="20"/>
              </w:rPr>
              <w:t>is</w:t>
            </w:r>
            <w:r w:rsidRPr="00102312">
              <w:rPr>
                <w:rFonts w:ascii="Avenir Next" w:hAnsi="Avenir Next" w:cs="Arial"/>
                <w:spacing w:val="-4"/>
                <w:sz w:val="20"/>
                <w:szCs w:val="20"/>
              </w:rPr>
              <w:t xml:space="preserve"> </w:t>
            </w:r>
            <w:r w:rsidRPr="00102312">
              <w:rPr>
                <w:rFonts w:ascii="Avenir Next" w:hAnsi="Avenir Next" w:cs="Arial"/>
                <w:sz w:val="20"/>
                <w:szCs w:val="20"/>
              </w:rPr>
              <w:t>at</w:t>
            </w:r>
            <w:r w:rsidRPr="00102312">
              <w:rPr>
                <w:rFonts w:ascii="Avenir Next" w:hAnsi="Avenir Next" w:cs="Arial"/>
                <w:spacing w:val="-4"/>
                <w:sz w:val="20"/>
                <w:szCs w:val="20"/>
              </w:rPr>
              <w:t xml:space="preserve"> </w:t>
            </w:r>
            <w:r w:rsidRPr="00102312">
              <w:rPr>
                <w:rFonts w:ascii="Avenir Next" w:hAnsi="Avenir Next" w:cs="Arial"/>
                <w:sz w:val="20"/>
                <w:szCs w:val="20"/>
              </w:rPr>
              <w:t>a</w:t>
            </w:r>
            <w:r w:rsidRPr="00102312">
              <w:rPr>
                <w:rFonts w:ascii="Avenir Next" w:hAnsi="Avenir Next" w:cs="Arial"/>
                <w:spacing w:val="-5"/>
                <w:sz w:val="20"/>
                <w:szCs w:val="20"/>
              </w:rPr>
              <w:t xml:space="preserve"> </w:t>
            </w:r>
            <w:r w:rsidRPr="00102312">
              <w:rPr>
                <w:rFonts w:ascii="Avenir Next" w:hAnsi="Avenir Next" w:cs="Arial"/>
                <w:sz w:val="20"/>
                <w:szCs w:val="20"/>
              </w:rPr>
              <w:t>medical</w:t>
            </w:r>
            <w:r w:rsidRPr="00102312">
              <w:rPr>
                <w:rFonts w:ascii="Avenir Next" w:hAnsi="Avenir Next" w:cs="Arial"/>
                <w:spacing w:val="-4"/>
                <w:sz w:val="20"/>
                <w:szCs w:val="20"/>
              </w:rPr>
              <w:t xml:space="preserve"> </w:t>
            </w:r>
            <w:r w:rsidRPr="00102312">
              <w:rPr>
                <w:rFonts w:ascii="Avenir Next" w:hAnsi="Avenir Next" w:cs="Arial"/>
                <w:sz w:val="20"/>
                <w:szCs w:val="20"/>
              </w:rPr>
              <w:t>or</w:t>
            </w:r>
            <w:r w:rsidRPr="00102312">
              <w:rPr>
                <w:rFonts w:ascii="Avenir Next" w:hAnsi="Avenir Next" w:cs="Arial"/>
                <w:spacing w:val="-4"/>
                <w:sz w:val="20"/>
                <w:szCs w:val="20"/>
              </w:rPr>
              <w:t xml:space="preserve"> </w:t>
            </w:r>
            <w:r w:rsidRPr="00102312">
              <w:rPr>
                <w:rFonts w:ascii="Avenir Next" w:hAnsi="Avenir Next" w:cs="Arial"/>
                <w:sz w:val="20"/>
                <w:szCs w:val="20"/>
              </w:rPr>
              <w:t>dental</w:t>
            </w:r>
            <w:r w:rsidRPr="00102312">
              <w:rPr>
                <w:rFonts w:ascii="Avenir Next" w:hAnsi="Avenir Next" w:cs="Arial"/>
                <w:spacing w:val="-4"/>
                <w:sz w:val="20"/>
                <w:szCs w:val="20"/>
              </w:rPr>
              <w:t xml:space="preserve"> </w:t>
            </w:r>
            <w:r w:rsidRPr="00102312">
              <w:rPr>
                <w:rFonts w:ascii="Avenir Next" w:hAnsi="Avenir Next" w:cs="Arial"/>
                <w:spacing w:val="-2"/>
                <w:sz w:val="20"/>
                <w:szCs w:val="20"/>
              </w:rPr>
              <w:t>appointment</w:t>
            </w:r>
          </w:p>
        </w:tc>
      </w:tr>
      <w:tr w:rsidR="00EE1F46" w:rsidRPr="00102312" w14:paraId="028F4F33" w14:textId="77777777" w:rsidTr="00102312">
        <w:trPr>
          <w:trHeight w:val="425"/>
          <w:jc w:val="center"/>
        </w:trPr>
        <w:tc>
          <w:tcPr>
            <w:tcW w:w="1006" w:type="dxa"/>
            <w:shd w:val="clear" w:color="auto" w:fill="BFBFBF" w:themeFill="background1" w:themeFillShade="BF"/>
            <w:vAlign w:val="center"/>
          </w:tcPr>
          <w:p w14:paraId="71BA5432"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t>J1</w:t>
            </w:r>
          </w:p>
        </w:tc>
        <w:tc>
          <w:tcPr>
            <w:tcW w:w="4367" w:type="dxa"/>
            <w:vAlign w:val="center"/>
          </w:tcPr>
          <w:p w14:paraId="143CEEBD"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pacing w:val="-2"/>
                <w:sz w:val="20"/>
                <w:szCs w:val="20"/>
              </w:rPr>
              <w:t>Interview</w:t>
            </w:r>
          </w:p>
        </w:tc>
        <w:tc>
          <w:tcPr>
            <w:tcW w:w="4367" w:type="dxa"/>
            <w:vAlign w:val="center"/>
          </w:tcPr>
          <w:p w14:paraId="009F83C8"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has</w:t>
            </w:r>
            <w:r w:rsidRPr="00102312">
              <w:rPr>
                <w:rFonts w:ascii="Avenir Next" w:hAnsi="Avenir Next" w:cs="Arial"/>
                <w:spacing w:val="-8"/>
                <w:sz w:val="20"/>
                <w:szCs w:val="20"/>
              </w:rPr>
              <w:t xml:space="preserve"> </w:t>
            </w:r>
            <w:r w:rsidRPr="00102312">
              <w:rPr>
                <w:rFonts w:ascii="Avenir Next" w:hAnsi="Avenir Next" w:cs="Arial"/>
                <w:sz w:val="20"/>
                <w:szCs w:val="20"/>
              </w:rPr>
              <w:t>an</w:t>
            </w:r>
            <w:r w:rsidRPr="00102312">
              <w:rPr>
                <w:rFonts w:ascii="Avenir Next" w:hAnsi="Avenir Next" w:cs="Arial"/>
                <w:spacing w:val="-8"/>
                <w:sz w:val="20"/>
                <w:szCs w:val="20"/>
              </w:rPr>
              <w:t xml:space="preserve"> </w:t>
            </w:r>
            <w:r w:rsidRPr="00102312">
              <w:rPr>
                <w:rFonts w:ascii="Avenir Next" w:hAnsi="Avenir Next" w:cs="Arial"/>
                <w:sz w:val="20"/>
                <w:szCs w:val="20"/>
              </w:rPr>
              <w:t>interview</w:t>
            </w:r>
            <w:r w:rsidRPr="00102312">
              <w:rPr>
                <w:rFonts w:ascii="Avenir Next" w:hAnsi="Avenir Next" w:cs="Arial"/>
                <w:spacing w:val="-8"/>
                <w:sz w:val="20"/>
                <w:szCs w:val="20"/>
              </w:rPr>
              <w:t xml:space="preserve"> </w:t>
            </w:r>
            <w:r w:rsidRPr="00102312">
              <w:rPr>
                <w:rFonts w:ascii="Avenir Next" w:hAnsi="Avenir Next" w:cs="Arial"/>
                <w:sz w:val="20"/>
                <w:szCs w:val="20"/>
              </w:rPr>
              <w:t>with</w:t>
            </w:r>
            <w:r w:rsidRPr="00102312">
              <w:rPr>
                <w:rFonts w:ascii="Avenir Next" w:hAnsi="Avenir Next" w:cs="Arial"/>
                <w:spacing w:val="-8"/>
                <w:sz w:val="20"/>
                <w:szCs w:val="20"/>
              </w:rPr>
              <w:t xml:space="preserve"> </w:t>
            </w:r>
            <w:r w:rsidRPr="00102312">
              <w:rPr>
                <w:rFonts w:ascii="Avenir Next" w:hAnsi="Avenir Next" w:cs="Arial"/>
                <w:sz w:val="20"/>
                <w:szCs w:val="20"/>
              </w:rPr>
              <w:t>a</w:t>
            </w:r>
            <w:r w:rsidRPr="00102312">
              <w:rPr>
                <w:rFonts w:ascii="Avenir Next" w:hAnsi="Avenir Next" w:cs="Arial"/>
                <w:spacing w:val="-8"/>
                <w:sz w:val="20"/>
                <w:szCs w:val="20"/>
              </w:rPr>
              <w:t xml:space="preserve"> </w:t>
            </w:r>
            <w:r w:rsidRPr="00102312">
              <w:rPr>
                <w:rFonts w:ascii="Avenir Next" w:hAnsi="Avenir Next" w:cs="Arial"/>
                <w:sz w:val="20"/>
                <w:szCs w:val="20"/>
              </w:rPr>
              <w:t>prospective employer/educational establishment</w:t>
            </w:r>
          </w:p>
        </w:tc>
      </w:tr>
      <w:tr w:rsidR="00EE1F46" w:rsidRPr="00102312" w14:paraId="477BB3B8" w14:textId="77777777" w:rsidTr="00102312">
        <w:trPr>
          <w:trHeight w:val="425"/>
          <w:jc w:val="center"/>
        </w:trPr>
        <w:tc>
          <w:tcPr>
            <w:tcW w:w="1006" w:type="dxa"/>
            <w:shd w:val="clear" w:color="auto" w:fill="BFBFBF" w:themeFill="background1" w:themeFillShade="BF"/>
            <w:vAlign w:val="center"/>
          </w:tcPr>
          <w:p w14:paraId="4EDE0C34" w14:textId="77777777" w:rsidR="00EE1F46" w:rsidRPr="00102312" w:rsidRDefault="00EE1F46" w:rsidP="00F5399B">
            <w:pPr>
              <w:pStyle w:val="TableParagraph"/>
              <w:rPr>
                <w:rFonts w:ascii="Avenir Next" w:hAnsi="Avenir Next" w:cs="Arial"/>
                <w:b/>
                <w:sz w:val="20"/>
                <w:szCs w:val="20"/>
              </w:rPr>
            </w:pPr>
            <w:r w:rsidRPr="00102312">
              <w:rPr>
                <w:rFonts w:ascii="Avenir Next" w:hAnsi="Avenir Next" w:cs="Arial"/>
                <w:b/>
                <w:sz w:val="20"/>
                <w:szCs w:val="20"/>
              </w:rPr>
              <w:t>S</w:t>
            </w:r>
          </w:p>
        </w:tc>
        <w:tc>
          <w:tcPr>
            <w:tcW w:w="4367" w:type="dxa"/>
            <w:vAlign w:val="center"/>
          </w:tcPr>
          <w:p w14:paraId="37870077" w14:textId="77777777" w:rsidR="00EE1F46" w:rsidRPr="00102312" w:rsidRDefault="00EE1F46" w:rsidP="00F5399B">
            <w:pPr>
              <w:pStyle w:val="TableParagraph"/>
              <w:rPr>
                <w:rFonts w:ascii="Avenir Next" w:hAnsi="Avenir Next" w:cs="Arial"/>
                <w:sz w:val="20"/>
                <w:szCs w:val="20"/>
              </w:rPr>
            </w:pPr>
            <w:r w:rsidRPr="00102312">
              <w:rPr>
                <w:rFonts w:ascii="Avenir Next" w:hAnsi="Avenir Next" w:cs="Arial"/>
                <w:sz w:val="20"/>
                <w:szCs w:val="20"/>
              </w:rPr>
              <w:t>Study leave</w:t>
            </w:r>
          </w:p>
        </w:tc>
        <w:tc>
          <w:tcPr>
            <w:tcW w:w="4367" w:type="dxa"/>
            <w:vAlign w:val="center"/>
          </w:tcPr>
          <w:p w14:paraId="5129B118"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 has been granted leave of absence to study for a public examination</w:t>
            </w:r>
          </w:p>
        </w:tc>
      </w:tr>
      <w:tr w:rsidR="00EE1F46" w:rsidRPr="00102312" w14:paraId="508C2F16" w14:textId="77777777" w:rsidTr="00102312">
        <w:trPr>
          <w:trHeight w:val="425"/>
          <w:jc w:val="center"/>
        </w:trPr>
        <w:tc>
          <w:tcPr>
            <w:tcW w:w="1006" w:type="dxa"/>
            <w:shd w:val="clear" w:color="auto" w:fill="BFBFBF" w:themeFill="background1" w:themeFillShade="BF"/>
            <w:vAlign w:val="center"/>
          </w:tcPr>
          <w:p w14:paraId="6FAA770D" w14:textId="77777777" w:rsidR="00EE1F46" w:rsidRPr="00102312" w:rsidRDefault="00EE1F46" w:rsidP="00F5399B">
            <w:pPr>
              <w:pStyle w:val="TableParagraph"/>
              <w:rPr>
                <w:rFonts w:ascii="Avenir Next" w:hAnsi="Avenir Next" w:cs="Arial"/>
                <w:b/>
                <w:sz w:val="20"/>
                <w:szCs w:val="20"/>
              </w:rPr>
            </w:pPr>
            <w:r w:rsidRPr="00102312">
              <w:rPr>
                <w:rFonts w:ascii="Avenir Next" w:hAnsi="Avenir Next" w:cs="Arial"/>
                <w:b/>
                <w:sz w:val="20"/>
                <w:szCs w:val="20"/>
              </w:rPr>
              <w:t>X</w:t>
            </w:r>
          </w:p>
        </w:tc>
        <w:tc>
          <w:tcPr>
            <w:tcW w:w="4367" w:type="dxa"/>
            <w:vAlign w:val="center"/>
          </w:tcPr>
          <w:p w14:paraId="79A62C6C" w14:textId="77777777" w:rsidR="00EE1F46" w:rsidRPr="00102312" w:rsidRDefault="00EE1F46" w:rsidP="00F5399B">
            <w:pPr>
              <w:pStyle w:val="TableParagraph"/>
              <w:rPr>
                <w:rFonts w:ascii="Avenir Next" w:hAnsi="Avenir Next" w:cs="Arial"/>
                <w:sz w:val="20"/>
                <w:szCs w:val="20"/>
              </w:rPr>
            </w:pPr>
            <w:r w:rsidRPr="00102312">
              <w:rPr>
                <w:rFonts w:ascii="Avenir Next" w:hAnsi="Avenir Next" w:cs="Arial"/>
                <w:sz w:val="20"/>
                <w:szCs w:val="20"/>
              </w:rPr>
              <w:t>Not required to be in school</w:t>
            </w:r>
          </w:p>
        </w:tc>
        <w:tc>
          <w:tcPr>
            <w:tcW w:w="4367" w:type="dxa"/>
            <w:vAlign w:val="center"/>
          </w:tcPr>
          <w:p w14:paraId="7703316E"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 of non-compulsory school age is not required to attend</w:t>
            </w:r>
          </w:p>
        </w:tc>
      </w:tr>
      <w:tr w:rsidR="00EE1F46" w:rsidRPr="00102312" w14:paraId="7F337BC7" w14:textId="77777777" w:rsidTr="00102312">
        <w:trPr>
          <w:trHeight w:val="425"/>
          <w:jc w:val="center"/>
        </w:trPr>
        <w:tc>
          <w:tcPr>
            <w:tcW w:w="1006" w:type="dxa"/>
            <w:shd w:val="clear" w:color="auto" w:fill="BFBFBF" w:themeFill="background1" w:themeFillShade="BF"/>
            <w:vAlign w:val="center"/>
          </w:tcPr>
          <w:p w14:paraId="2CF74F03" w14:textId="77777777" w:rsidR="00EE1F46" w:rsidRPr="00102312" w:rsidRDefault="00EE1F46" w:rsidP="00F5399B">
            <w:pPr>
              <w:pStyle w:val="TableParagraph"/>
              <w:rPr>
                <w:rFonts w:ascii="Avenir Next" w:hAnsi="Avenir Next" w:cs="Arial"/>
                <w:b/>
                <w:sz w:val="20"/>
                <w:szCs w:val="20"/>
              </w:rPr>
            </w:pPr>
            <w:r w:rsidRPr="00102312">
              <w:rPr>
                <w:rFonts w:ascii="Avenir Next" w:hAnsi="Avenir Next" w:cs="Arial"/>
                <w:b/>
                <w:sz w:val="20"/>
                <w:szCs w:val="20"/>
              </w:rPr>
              <w:t>C2</w:t>
            </w:r>
          </w:p>
        </w:tc>
        <w:tc>
          <w:tcPr>
            <w:tcW w:w="4367" w:type="dxa"/>
            <w:vAlign w:val="center"/>
          </w:tcPr>
          <w:p w14:paraId="269EEEC6" w14:textId="77777777" w:rsidR="00EE1F46" w:rsidRPr="00102312" w:rsidRDefault="00EE1F46" w:rsidP="00F5399B">
            <w:pPr>
              <w:pStyle w:val="TableParagraph"/>
              <w:rPr>
                <w:rFonts w:ascii="Avenir Next" w:hAnsi="Avenir Next" w:cs="Arial"/>
                <w:sz w:val="20"/>
                <w:szCs w:val="20"/>
              </w:rPr>
            </w:pPr>
            <w:r w:rsidRPr="00102312">
              <w:rPr>
                <w:rFonts w:ascii="Avenir Next" w:hAnsi="Avenir Next" w:cs="Arial"/>
                <w:sz w:val="20"/>
                <w:szCs w:val="20"/>
              </w:rPr>
              <w:t>Part-time timetable</w:t>
            </w:r>
          </w:p>
        </w:tc>
        <w:tc>
          <w:tcPr>
            <w:tcW w:w="4367" w:type="dxa"/>
            <w:vAlign w:val="center"/>
          </w:tcPr>
          <w:p w14:paraId="3A3ADCC0"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 is not in school due to having a part-time timetable</w:t>
            </w:r>
          </w:p>
        </w:tc>
      </w:tr>
      <w:tr w:rsidR="00EE1F46" w:rsidRPr="00102312" w14:paraId="14AACCF5" w14:textId="77777777" w:rsidTr="00102312">
        <w:trPr>
          <w:trHeight w:val="425"/>
          <w:jc w:val="center"/>
        </w:trPr>
        <w:tc>
          <w:tcPr>
            <w:tcW w:w="1006" w:type="dxa"/>
            <w:shd w:val="clear" w:color="auto" w:fill="BFBFBF" w:themeFill="background1" w:themeFillShade="BF"/>
            <w:vAlign w:val="center"/>
          </w:tcPr>
          <w:p w14:paraId="75206CD0" w14:textId="77777777" w:rsidR="00EE1F46" w:rsidRPr="00102312" w:rsidRDefault="00EE1F46" w:rsidP="00F5399B">
            <w:pPr>
              <w:pStyle w:val="TableParagraph"/>
              <w:rPr>
                <w:rFonts w:ascii="Avenir Next" w:hAnsi="Avenir Next" w:cs="Arial"/>
                <w:b/>
                <w:sz w:val="20"/>
                <w:szCs w:val="20"/>
              </w:rPr>
            </w:pPr>
            <w:r w:rsidRPr="00102312">
              <w:rPr>
                <w:rFonts w:ascii="Avenir Next" w:hAnsi="Avenir Next" w:cs="Arial"/>
                <w:b/>
                <w:sz w:val="20"/>
                <w:szCs w:val="20"/>
              </w:rPr>
              <w:t>C</w:t>
            </w:r>
          </w:p>
        </w:tc>
        <w:tc>
          <w:tcPr>
            <w:tcW w:w="4367" w:type="dxa"/>
            <w:vAlign w:val="center"/>
          </w:tcPr>
          <w:p w14:paraId="77FB5A93" w14:textId="77777777" w:rsidR="00EE1F46" w:rsidRPr="00102312" w:rsidRDefault="00EE1F46" w:rsidP="00F5399B">
            <w:pPr>
              <w:pStyle w:val="TableParagraph"/>
              <w:rPr>
                <w:rFonts w:ascii="Avenir Next" w:hAnsi="Avenir Next" w:cs="Arial"/>
                <w:sz w:val="20"/>
                <w:szCs w:val="20"/>
              </w:rPr>
            </w:pPr>
            <w:r w:rsidRPr="00102312">
              <w:rPr>
                <w:rFonts w:ascii="Avenir Next" w:hAnsi="Avenir Next" w:cs="Arial"/>
                <w:sz w:val="20"/>
                <w:szCs w:val="20"/>
              </w:rPr>
              <w:t>Exceptional circumstances</w:t>
            </w:r>
          </w:p>
        </w:tc>
        <w:tc>
          <w:tcPr>
            <w:tcW w:w="4367" w:type="dxa"/>
            <w:vAlign w:val="center"/>
          </w:tcPr>
          <w:p w14:paraId="00CEB2B7"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 has been granted a leave of absence due to exceptional circumstances</w:t>
            </w:r>
          </w:p>
        </w:tc>
      </w:tr>
      <w:tr w:rsidR="00EE1F46" w:rsidRPr="00102312" w14:paraId="58D2965D" w14:textId="77777777" w:rsidTr="00102312">
        <w:trPr>
          <w:trHeight w:val="425"/>
          <w:jc w:val="center"/>
        </w:trPr>
        <w:tc>
          <w:tcPr>
            <w:tcW w:w="9740" w:type="dxa"/>
            <w:gridSpan w:val="3"/>
            <w:shd w:val="clear" w:color="auto" w:fill="D9D9D9" w:themeFill="background1" w:themeFillShade="D9"/>
            <w:vAlign w:val="center"/>
          </w:tcPr>
          <w:p w14:paraId="77858880"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z w:val="20"/>
                <w:szCs w:val="20"/>
              </w:rPr>
              <w:t>Absent</w:t>
            </w:r>
            <w:r w:rsidRPr="00102312">
              <w:rPr>
                <w:rFonts w:ascii="Avenir Next" w:hAnsi="Avenir Next" w:cs="Arial"/>
                <w:b/>
                <w:spacing w:val="-6"/>
                <w:sz w:val="20"/>
                <w:szCs w:val="20"/>
              </w:rPr>
              <w:t xml:space="preserve"> </w:t>
            </w:r>
            <w:r w:rsidRPr="00102312">
              <w:rPr>
                <w:rFonts w:ascii="Avenir Next" w:hAnsi="Avenir Next" w:cs="Arial"/>
                <w:b/>
                <w:sz w:val="20"/>
                <w:szCs w:val="20"/>
              </w:rPr>
              <w:t>–</w:t>
            </w:r>
            <w:r w:rsidRPr="00102312">
              <w:rPr>
                <w:rFonts w:ascii="Avenir Next" w:hAnsi="Avenir Next" w:cs="Arial"/>
                <w:b/>
                <w:spacing w:val="-6"/>
                <w:sz w:val="20"/>
                <w:szCs w:val="20"/>
              </w:rPr>
              <w:t xml:space="preserve"> </w:t>
            </w:r>
            <w:r w:rsidRPr="00102312">
              <w:rPr>
                <w:rFonts w:ascii="Avenir Next" w:hAnsi="Avenir Next" w:cs="Arial"/>
                <w:b/>
                <w:sz w:val="20"/>
                <w:szCs w:val="20"/>
              </w:rPr>
              <w:t>other</w:t>
            </w:r>
            <w:r w:rsidRPr="00102312">
              <w:rPr>
                <w:rFonts w:ascii="Avenir Next" w:hAnsi="Avenir Next" w:cs="Arial"/>
                <w:b/>
                <w:spacing w:val="-6"/>
                <w:sz w:val="20"/>
                <w:szCs w:val="20"/>
              </w:rPr>
              <w:t xml:space="preserve"> </w:t>
            </w:r>
            <w:r w:rsidRPr="00B96BC5">
              <w:rPr>
                <w:rFonts w:ascii="Avenir Next" w:hAnsi="Avenir Next" w:cs="Arial"/>
                <w:b/>
                <w:sz w:val="20"/>
                <w:szCs w:val="20"/>
                <w:lang w:val="en-GB"/>
              </w:rPr>
              <w:t>authorised</w:t>
            </w:r>
            <w:r w:rsidRPr="00102312">
              <w:rPr>
                <w:rFonts w:ascii="Avenir Next" w:hAnsi="Avenir Next" w:cs="Arial"/>
                <w:b/>
                <w:spacing w:val="-6"/>
                <w:sz w:val="20"/>
                <w:szCs w:val="20"/>
              </w:rPr>
              <w:t xml:space="preserve"> </w:t>
            </w:r>
            <w:r w:rsidRPr="00102312">
              <w:rPr>
                <w:rFonts w:ascii="Avenir Next" w:hAnsi="Avenir Next" w:cs="Arial"/>
                <w:b/>
                <w:spacing w:val="-2"/>
                <w:sz w:val="20"/>
                <w:szCs w:val="20"/>
              </w:rPr>
              <w:t>reasons</w:t>
            </w:r>
          </w:p>
        </w:tc>
      </w:tr>
      <w:tr w:rsidR="00EE1F46" w:rsidRPr="00102312" w14:paraId="0FE9D264" w14:textId="77777777" w:rsidTr="00102312">
        <w:trPr>
          <w:trHeight w:val="425"/>
          <w:jc w:val="center"/>
        </w:trPr>
        <w:tc>
          <w:tcPr>
            <w:tcW w:w="1006" w:type="dxa"/>
            <w:shd w:val="clear" w:color="auto" w:fill="BFBFBF" w:themeFill="background1" w:themeFillShade="BF"/>
            <w:vAlign w:val="center"/>
          </w:tcPr>
          <w:p w14:paraId="21DF599C"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T</w:t>
            </w:r>
          </w:p>
        </w:tc>
        <w:tc>
          <w:tcPr>
            <w:tcW w:w="4367" w:type="dxa"/>
            <w:vAlign w:val="center"/>
          </w:tcPr>
          <w:p w14:paraId="107D77C3" w14:textId="77777777" w:rsidR="00EE1F46" w:rsidRPr="00102312" w:rsidRDefault="00EE1F46" w:rsidP="00F5399B">
            <w:pPr>
              <w:pStyle w:val="TableParagraph"/>
              <w:ind w:left="94" w:right="557"/>
              <w:rPr>
                <w:rFonts w:ascii="Avenir Next" w:hAnsi="Avenir Next" w:cs="Arial"/>
                <w:sz w:val="20"/>
                <w:szCs w:val="20"/>
              </w:rPr>
            </w:pPr>
            <w:r w:rsidRPr="00102312">
              <w:rPr>
                <w:rFonts w:ascii="Avenir Next" w:hAnsi="Avenir Next" w:cs="Arial"/>
                <w:sz w:val="20"/>
                <w:szCs w:val="20"/>
              </w:rPr>
              <w:t>Parent</w:t>
            </w:r>
            <w:r w:rsidRPr="00102312">
              <w:rPr>
                <w:rFonts w:ascii="Avenir Next" w:hAnsi="Avenir Next" w:cs="Arial"/>
                <w:spacing w:val="-12"/>
                <w:sz w:val="20"/>
                <w:szCs w:val="20"/>
              </w:rPr>
              <w:t xml:space="preserve"> </w:t>
            </w:r>
            <w:r w:rsidRPr="00102312">
              <w:rPr>
                <w:rFonts w:ascii="Avenir Next" w:hAnsi="Avenir Next" w:cs="Arial"/>
                <w:sz w:val="20"/>
                <w:szCs w:val="20"/>
              </w:rPr>
              <w:t>travelling</w:t>
            </w:r>
            <w:r w:rsidRPr="00102312">
              <w:rPr>
                <w:rFonts w:ascii="Avenir Next" w:hAnsi="Avenir Next" w:cs="Arial"/>
                <w:spacing w:val="-11"/>
                <w:sz w:val="20"/>
                <w:szCs w:val="20"/>
              </w:rPr>
              <w:t xml:space="preserve"> </w:t>
            </w:r>
            <w:r w:rsidRPr="00102312">
              <w:rPr>
                <w:rFonts w:ascii="Avenir Next" w:hAnsi="Avenir Next" w:cs="Arial"/>
                <w:sz w:val="20"/>
                <w:szCs w:val="20"/>
              </w:rPr>
              <w:t>for</w:t>
            </w:r>
            <w:r w:rsidRPr="00102312">
              <w:rPr>
                <w:rFonts w:ascii="Avenir Next" w:hAnsi="Avenir Next" w:cs="Arial"/>
                <w:spacing w:val="-11"/>
                <w:sz w:val="20"/>
                <w:szCs w:val="20"/>
              </w:rPr>
              <w:t xml:space="preserve"> </w:t>
            </w:r>
            <w:r w:rsidRPr="00102312">
              <w:rPr>
                <w:rFonts w:ascii="Avenir Next" w:hAnsi="Avenir Next" w:cs="Arial"/>
                <w:sz w:val="20"/>
                <w:szCs w:val="20"/>
              </w:rPr>
              <w:t xml:space="preserve">occupational </w:t>
            </w:r>
            <w:r w:rsidRPr="00102312">
              <w:rPr>
                <w:rFonts w:ascii="Avenir Next" w:hAnsi="Avenir Next" w:cs="Arial"/>
                <w:spacing w:val="-2"/>
                <w:sz w:val="20"/>
                <w:szCs w:val="20"/>
              </w:rPr>
              <w:t>purposes</w:t>
            </w:r>
          </w:p>
        </w:tc>
        <w:tc>
          <w:tcPr>
            <w:tcW w:w="4367" w:type="dxa"/>
            <w:vAlign w:val="center"/>
          </w:tcPr>
          <w:p w14:paraId="38682F42"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 is a ‘mobile child’ who is travelling with their parent(s)</w:t>
            </w:r>
            <w:r w:rsidRPr="00102312">
              <w:rPr>
                <w:rFonts w:ascii="Avenir Next" w:hAnsi="Avenir Next" w:cs="Arial"/>
                <w:spacing w:val="-11"/>
                <w:sz w:val="20"/>
                <w:szCs w:val="20"/>
              </w:rPr>
              <w:t xml:space="preserve"> </w:t>
            </w:r>
            <w:r w:rsidRPr="00102312">
              <w:rPr>
                <w:rFonts w:ascii="Avenir Next" w:hAnsi="Avenir Next" w:cs="Arial"/>
                <w:sz w:val="20"/>
                <w:szCs w:val="20"/>
              </w:rPr>
              <w:t>who</w:t>
            </w:r>
            <w:r w:rsidRPr="00102312">
              <w:rPr>
                <w:rFonts w:ascii="Avenir Next" w:hAnsi="Avenir Next" w:cs="Arial"/>
                <w:spacing w:val="-11"/>
                <w:sz w:val="20"/>
                <w:szCs w:val="20"/>
              </w:rPr>
              <w:t xml:space="preserve"> </w:t>
            </w:r>
            <w:r w:rsidRPr="00102312">
              <w:rPr>
                <w:rFonts w:ascii="Avenir Next" w:hAnsi="Avenir Next" w:cs="Arial"/>
                <w:sz w:val="20"/>
                <w:szCs w:val="20"/>
              </w:rPr>
              <w:t>are</w:t>
            </w:r>
            <w:r w:rsidRPr="00102312">
              <w:rPr>
                <w:rFonts w:ascii="Avenir Next" w:hAnsi="Avenir Next" w:cs="Arial"/>
                <w:spacing w:val="-11"/>
                <w:sz w:val="20"/>
                <w:szCs w:val="20"/>
              </w:rPr>
              <w:t xml:space="preserve"> </w:t>
            </w:r>
            <w:r w:rsidRPr="00102312">
              <w:rPr>
                <w:rFonts w:ascii="Avenir Next" w:hAnsi="Avenir Next" w:cs="Arial"/>
                <w:sz w:val="20"/>
                <w:szCs w:val="20"/>
              </w:rPr>
              <w:t>travelling</w:t>
            </w:r>
            <w:r w:rsidRPr="00102312">
              <w:rPr>
                <w:rFonts w:ascii="Avenir Next" w:hAnsi="Avenir Next" w:cs="Arial"/>
                <w:spacing w:val="-11"/>
                <w:sz w:val="20"/>
                <w:szCs w:val="20"/>
              </w:rPr>
              <w:t xml:space="preserve"> </w:t>
            </w:r>
            <w:r w:rsidRPr="00102312">
              <w:rPr>
                <w:rFonts w:ascii="Avenir Next" w:hAnsi="Avenir Next" w:cs="Arial"/>
                <w:sz w:val="20"/>
                <w:szCs w:val="20"/>
              </w:rPr>
              <w:t>for</w:t>
            </w:r>
            <w:r w:rsidRPr="00102312">
              <w:rPr>
                <w:rFonts w:ascii="Avenir Next" w:hAnsi="Avenir Next" w:cs="Arial"/>
                <w:spacing w:val="-11"/>
                <w:sz w:val="20"/>
                <w:szCs w:val="20"/>
              </w:rPr>
              <w:t xml:space="preserve"> </w:t>
            </w:r>
            <w:r w:rsidRPr="00102312">
              <w:rPr>
                <w:rFonts w:ascii="Avenir Next" w:hAnsi="Avenir Next" w:cs="Arial"/>
                <w:sz w:val="20"/>
                <w:szCs w:val="20"/>
              </w:rPr>
              <w:t>occupational</w:t>
            </w:r>
            <w:r w:rsidRPr="00102312">
              <w:rPr>
                <w:rFonts w:ascii="Avenir Next" w:hAnsi="Avenir Next" w:cs="Arial"/>
                <w:spacing w:val="-11"/>
                <w:sz w:val="20"/>
                <w:szCs w:val="20"/>
              </w:rPr>
              <w:t xml:space="preserve"> </w:t>
            </w:r>
            <w:r w:rsidRPr="00102312">
              <w:rPr>
                <w:rFonts w:ascii="Avenir Next" w:hAnsi="Avenir Next" w:cs="Arial"/>
                <w:sz w:val="20"/>
                <w:szCs w:val="20"/>
              </w:rPr>
              <w:t>purposes</w:t>
            </w:r>
          </w:p>
        </w:tc>
      </w:tr>
      <w:tr w:rsidR="00EE1F46" w:rsidRPr="00102312" w14:paraId="570D8B13" w14:textId="77777777" w:rsidTr="00102312">
        <w:trPr>
          <w:trHeight w:val="425"/>
          <w:jc w:val="center"/>
        </w:trPr>
        <w:tc>
          <w:tcPr>
            <w:tcW w:w="1006" w:type="dxa"/>
            <w:shd w:val="clear" w:color="auto" w:fill="BFBFBF" w:themeFill="background1" w:themeFillShade="BF"/>
            <w:vAlign w:val="center"/>
          </w:tcPr>
          <w:p w14:paraId="183910E2"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R</w:t>
            </w:r>
          </w:p>
        </w:tc>
        <w:tc>
          <w:tcPr>
            <w:tcW w:w="4367" w:type="dxa"/>
            <w:vAlign w:val="center"/>
          </w:tcPr>
          <w:p w14:paraId="60497DAC"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pacing w:val="-2"/>
                <w:sz w:val="20"/>
                <w:szCs w:val="20"/>
              </w:rPr>
              <w:t>Religious</w:t>
            </w:r>
            <w:r w:rsidRPr="00102312">
              <w:rPr>
                <w:rFonts w:ascii="Avenir Next" w:hAnsi="Avenir Next" w:cs="Arial"/>
                <w:spacing w:val="6"/>
                <w:sz w:val="20"/>
                <w:szCs w:val="20"/>
              </w:rPr>
              <w:t xml:space="preserve"> </w:t>
            </w:r>
            <w:r w:rsidRPr="00102312">
              <w:rPr>
                <w:rFonts w:ascii="Avenir Next" w:hAnsi="Avenir Next" w:cs="Arial"/>
                <w:spacing w:val="-2"/>
                <w:sz w:val="20"/>
                <w:szCs w:val="20"/>
              </w:rPr>
              <w:t>observance</w:t>
            </w:r>
          </w:p>
        </w:tc>
        <w:tc>
          <w:tcPr>
            <w:tcW w:w="4367" w:type="dxa"/>
            <w:vAlign w:val="center"/>
          </w:tcPr>
          <w:p w14:paraId="7E672BF0"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5"/>
                <w:sz w:val="20"/>
                <w:szCs w:val="20"/>
              </w:rPr>
              <w:t xml:space="preserve"> </w:t>
            </w:r>
            <w:r w:rsidRPr="00102312">
              <w:rPr>
                <w:rFonts w:ascii="Avenir Next" w:hAnsi="Avenir Next" w:cs="Arial"/>
                <w:sz w:val="20"/>
                <w:szCs w:val="20"/>
              </w:rPr>
              <w:t>is</w:t>
            </w:r>
            <w:r w:rsidRPr="00102312">
              <w:rPr>
                <w:rFonts w:ascii="Avenir Next" w:hAnsi="Avenir Next" w:cs="Arial"/>
                <w:spacing w:val="-5"/>
                <w:sz w:val="20"/>
                <w:szCs w:val="20"/>
              </w:rPr>
              <w:t xml:space="preserve"> </w:t>
            </w:r>
            <w:r w:rsidRPr="00102312">
              <w:rPr>
                <w:rFonts w:ascii="Avenir Next" w:hAnsi="Avenir Next" w:cs="Arial"/>
                <w:sz w:val="20"/>
                <w:szCs w:val="20"/>
              </w:rPr>
              <w:t>taking</w:t>
            </w:r>
            <w:r w:rsidRPr="00102312">
              <w:rPr>
                <w:rFonts w:ascii="Avenir Next" w:hAnsi="Avenir Next" w:cs="Arial"/>
                <w:spacing w:val="-4"/>
                <w:sz w:val="20"/>
                <w:szCs w:val="20"/>
              </w:rPr>
              <w:t xml:space="preserve"> </w:t>
            </w:r>
            <w:r w:rsidRPr="00102312">
              <w:rPr>
                <w:rFonts w:ascii="Avenir Next" w:hAnsi="Avenir Next" w:cs="Arial"/>
                <w:sz w:val="20"/>
                <w:szCs w:val="20"/>
              </w:rPr>
              <w:t>part</w:t>
            </w:r>
            <w:r w:rsidRPr="00102312">
              <w:rPr>
                <w:rFonts w:ascii="Avenir Next" w:hAnsi="Avenir Next" w:cs="Arial"/>
                <w:spacing w:val="-5"/>
                <w:sz w:val="20"/>
                <w:szCs w:val="20"/>
              </w:rPr>
              <w:t xml:space="preserve"> </w:t>
            </w:r>
            <w:r w:rsidRPr="00102312">
              <w:rPr>
                <w:rFonts w:ascii="Avenir Next" w:hAnsi="Avenir Next" w:cs="Arial"/>
                <w:sz w:val="20"/>
                <w:szCs w:val="20"/>
              </w:rPr>
              <w:t>in</w:t>
            </w:r>
            <w:r w:rsidRPr="00102312">
              <w:rPr>
                <w:rFonts w:ascii="Avenir Next" w:hAnsi="Avenir Next" w:cs="Arial"/>
                <w:spacing w:val="-4"/>
                <w:sz w:val="20"/>
                <w:szCs w:val="20"/>
              </w:rPr>
              <w:t xml:space="preserve"> </w:t>
            </w:r>
            <w:r w:rsidRPr="00102312">
              <w:rPr>
                <w:rFonts w:ascii="Avenir Next" w:hAnsi="Avenir Next" w:cs="Arial"/>
                <w:sz w:val="20"/>
                <w:szCs w:val="20"/>
              </w:rPr>
              <w:t>a</w:t>
            </w:r>
            <w:r w:rsidRPr="00102312">
              <w:rPr>
                <w:rFonts w:ascii="Avenir Next" w:hAnsi="Avenir Next" w:cs="Arial"/>
                <w:spacing w:val="-5"/>
                <w:sz w:val="20"/>
                <w:szCs w:val="20"/>
              </w:rPr>
              <w:t xml:space="preserve"> </w:t>
            </w:r>
            <w:r w:rsidRPr="00102312">
              <w:rPr>
                <w:rFonts w:ascii="Avenir Next" w:hAnsi="Avenir Next" w:cs="Arial"/>
                <w:sz w:val="20"/>
                <w:szCs w:val="20"/>
              </w:rPr>
              <w:t>day</w:t>
            </w:r>
            <w:r w:rsidRPr="00102312">
              <w:rPr>
                <w:rFonts w:ascii="Avenir Next" w:hAnsi="Avenir Next" w:cs="Arial"/>
                <w:spacing w:val="-4"/>
                <w:sz w:val="20"/>
                <w:szCs w:val="20"/>
              </w:rPr>
              <w:t xml:space="preserve"> </w:t>
            </w:r>
            <w:r w:rsidRPr="00102312">
              <w:rPr>
                <w:rFonts w:ascii="Avenir Next" w:hAnsi="Avenir Next" w:cs="Arial"/>
                <w:sz w:val="20"/>
                <w:szCs w:val="20"/>
              </w:rPr>
              <w:t>of</w:t>
            </w:r>
            <w:r w:rsidRPr="00102312">
              <w:rPr>
                <w:rFonts w:ascii="Avenir Next" w:hAnsi="Avenir Next" w:cs="Arial"/>
                <w:spacing w:val="-5"/>
                <w:sz w:val="20"/>
                <w:szCs w:val="20"/>
              </w:rPr>
              <w:t xml:space="preserve"> </w:t>
            </w:r>
            <w:r w:rsidRPr="00102312">
              <w:rPr>
                <w:rFonts w:ascii="Avenir Next" w:hAnsi="Avenir Next" w:cs="Arial"/>
                <w:sz w:val="20"/>
                <w:szCs w:val="20"/>
              </w:rPr>
              <w:t>religious</w:t>
            </w:r>
            <w:r w:rsidRPr="00102312">
              <w:rPr>
                <w:rFonts w:ascii="Avenir Next" w:hAnsi="Avenir Next" w:cs="Arial"/>
                <w:spacing w:val="-4"/>
                <w:sz w:val="20"/>
                <w:szCs w:val="20"/>
              </w:rPr>
              <w:t xml:space="preserve"> </w:t>
            </w:r>
            <w:r w:rsidRPr="00102312">
              <w:rPr>
                <w:rFonts w:ascii="Avenir Next" w:hAnsi="Avenir Next" w:cs="Arial"/>
                <w:spacing w:val="-2"/>
                <w:sz w:val="20"/>
                <w:szCs w:val="20"/>
              </w:rPr>
              <w:t>observance</w:t>
            </w:r>
          </w:p>
        </w:tc>
      </w:tr>
      <w:tr w:rsidR="00EE1F46" w:rsidRPr="00102312" w14:paraId="1F8F499F" w14:textId="77777777" w:rsidTr="00102312">
        <w:trPr>
          <w:trHeight w:val="425"/>
          <w:jc w:val="center"/>
        </w:trPr>
        <w:tc>
          <w:tcPr>
            <w:tcW w:w="1006" w:type="dxa"/>
            <w:shd w:val="clear" w:color="auto" w:fill="BFBFBF" w:themeFill="background1" w:themeFillShade="BF"/>
            <w:vAlign w:val="center"/>
          </w:tcPr>
          <w:p w14:paraId="3D9D3F87"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I</w:t>
            </w:r>
          </w:p>
        </w:tc>
        <w:tc>
          <w:tcPr>
            <w:tcW w:w="4367" w:type="dxa"/>
            <w:vAlign w:val="center"/>
          </w:tcPr>
          <w:p w14:paraId="549AFFE6"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Illness</w:t>
            </w:r>
            <w:r w:rsidRPr="00102312">
              <w:rPr>
                <w:rFonts w:ascii="Avenir Next" w:hAnsi="Avenir Next" w:cs="Arial"/>
                <w:spacing w:val="-12"/>
                <w:sz w:val="20"/>
                <w:szCs w:val="20"/>
              </w:rPr>
              <w:t xml:space="preserve"> </w:t>
            </w:r>
            <w:r w:rsidRPr="00102312">
              <w:rPr>
                <w:rFonts w:ascii="Avenir Next" w:hAnsi="Avenir Next" w:cs="Arial"/>
                <w:sz w:val="20"/>
                <w:szCs w:val="20"/>
              </w:rPr>
              <w:t>(not</w:t>
            </w:r>
            <w:r w:rsidRPr="00102312">
              <w:rPr>
                <w:rFonts w:ascii="Avenir Next" w:hAnsi="Avenir Next" w:cs="Arial"/>
                <w:spacing w:val="-11"/>
                <w:sz w:val="20"/>
                <w:szCs w:val="20"/>
              </w:rPr>
              <w:t xml:space="preserve"> </w:t>
            </w:r>
            <w:r w:rsidRPr="00102312">
              <w:rPr>
                <w:rFonts w:ascii="Avenir Next" w:hAnsi="Avenir Next" w:cs="Arial"/>
                <w:sz w:val="20"/>
                <w:szCs w:val="20"/>
              </w:rPr>
              <w:t>medical</w:t>
            </w:r>
            <w:r w:rsidRPr="00102312">
              <w:rPr>
                <w:rFonts w:ascii="Avenir Next" w:hAnsi="Avenir Next" w:cs="Arial"/>
                <w:spacing w:val="-11"/>
                <w:sz w:val="20"/>
                <w:szCs w:val="20"/>
              </w:rPr>
              <w:t xml:space="preserve"> </w:t>
            </w:r>
            <w:r w:rsidRPr="00102312">
              <w:rPr>
                <w:rFonts w:ascii="Avenir Next" w:hAnsi="Avenir Next" w:cs="Arial"/>
                <w:sz w:val="20"/>
                <w:szCs w:val="20"/>
              </w:rPr>
              <w:t>or</w:t>
            </w:r>
            <w:r w:rsidRPr="00102312">
              <w:rPr>
                <w:rFonts w:ascii="Avenir Next" w:hAnsi="Avenir Next" w:cs="Arial"/>
                <w:spacing w:val="-12"/>
                <w:sz w:val="20"/>
                <w:szCs w:val="20"/>
              </w:rPr>
              <w:t xml:space="preserve"> </w:t>
            </w:r>
            <w:r w:rsidRPr="00102312">
              <w:rPr>
                <w:rFonts w:ascii="Avenir Next" w:hAnsi="Avenir Next" w:cs="Arial"/>
                <w:sz w:val="20"/>
                <w:szCs w:val="20"/>
              </w:rPr>
              <w:t xml:space="preserve">dental </w:t>
            </w:r>
            <w:r w:rsidRPr="00102312">
              <w:rPr>
                <w:rFonts w:ascii="Avenir Next" w:hAnsi="Avenir Next" w:cs="Arial"/>
                <w:spacing w:val="-2"/>
                <w:sz w:val="20"/>
                <w:szCs w:val="20"/>
              </w:rPr>
              <w:t>appointment)</w:t>
            </w:r>
          </w:p>
        </w:tc>
        <w:tc>
          <w:tcPr>
            <w:tcW w:w="4367" w:type="dxa"/>
            <w:vAlign w:val="center"/>
          </w:tcPr>
          <w:p w14:paraId="5957FCEF" w14:textId="77777777" w:rsidR="00EE1F46" w:rsidRPr="00102312" w:rsidRDefault="00EE1F46" w:rsidP="00F5399B">
            <w:pPr>
              <w:pStyle w:val="TableParagraph"/>
              <w:ind w:left="99" w:right="147"/>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7"/>
                <w:sz w:val="20"/>
                <w:szCs w:val="20"/>
              </w:rPr>
              <w:t xml:space="preserve"> </w:t>
            </w:r>
            <w:r w:rsidRPr="00102312">
              <w:rPr>
                <w:rFonts w:ascii="Avenir Next" w:hAnsi="Avenir Next" w:cs="Arial"/>
                <w:sz w:val="20"/>
                <w:szCs w:val="20"/>
              </w:rPr>
              <w:t>is</w:t>
            </w:r>
            <w:r w:rsidRPr="00102312">
              <w:rPr>
                <w:rFonts w:ascii="Avenir Next" w:hAnsi="Avenir Next" w:cs="Arial"/>
                <w:spacing w:val="-7"/>
                <w:sz w:val="20"/>
                <w:szCs w:val="20"/>
              </w:rPr>
              <w:t xml:space="preserve"> </w:t>
            </w:r>
            <w:r w:rsidRPr="00102312">
              <w:rPr>
                <w:rFonts w:ascii="Avenir Next" w:hAnsi="Avenir Next" w:cs="Arial"/>
                <w:sz w:val="20"/>
                <w:szCs w:val="20"/>
              </w:rPr>
              <w:t>unable</w:t>
            </w:r>
            <w:r w:rsidRPr="00102312">
              <w:rPr>
                <w:rFonts w:ascii="Avenir Next" w:hAnsi="Avenir Next" w:cs="Arial"/>
                <w:spacing w:val="-7"/>
                <w:sz w:val="20"/>
                <w:szCs w:val="20"/>
              </w:rPr>
              <w:t xml:space="preserve"> </w:t>
            </w:r>
            <w:r w:rsidRPr="00102312">
              <w:rPr>
                <w:rFonts w:ascii="Avenir Next" w:hAnsi="Avenir Next" w:cs="Arial"/>
                <w:sz w:val="20"/>
                <w:szCs w:val="20"/>
              </w:rPr>
              <w:t>to</w:t>
            </w:r>
            <w:r w:rsidRPr="00102312">
              <w:rPr>
                <w:rFonts w:ascii="Avenir Next" w:hAnsi="Avenir Next" w:cs="Arial"/>
                <w:spacing w:val="-7"/>
                <w:sz w:val="20"/>
                <w:szCs w:val="20"/>
              </w:rPr>
              <w:t xml:space="preserve"> </w:t>
            </w:r>
            <w:r w:rsidRPr="00102312">
              <w:rPr>
                <w:rFonts w:ascii="Avenir Next" w:hAnsi="Avenir Next" w:cs="Arial"/>
                <w:sz w:val="20"/>
                <w:szCs w:val="20"/>
              </w:rPr>
              <w:t>attend</w:t>
            </w:r>
            <w:r w:rsidRPr="00102312">
              <w:rPr>
                <w:rFonts w:ascii="Avenir Next" w:hAnsi="Avenir Next" w:cs="Arial"/>
                <w:spacing w:val="-7"/>
                <w:sz w:val="20"/>
                <w:szCs w:val="20"/>
              </w:rPr>
              <w:t xml:space="preserve"> </w:t>
            </w:r>
            <w:r w:rsidRPr="00102312">
              <w:rPr>
                <w:rFonts w:ascii="Avenir Next" w:hAnsi="Avenir Next" w:cs="Arial"/>
                <w:sz w:val="20"/>
                <w:szCs w:val="20"/>
              </w:rPr>
              <w:t>due</w:t>
            </w:r>
            <w:r w:rsidRPr="00102312">
              <w:rPr>
                <w:rFonts w:ascii="Avenir Next" w:hAnsi="Avenir Next" w:cs="Arial"/>
                <w:spacing w:val="-7"/>
                <w:sz w:val="20"/>
                <w:szCs w:val="20"/>
              </w:rPr>
              <w:t xml:space="preserve"> </w:t>
            </w:r>
            <w:r w:rsidRPr="00102312">
              <w:rPr>
                <w:rFonts w:ascii="Avenir Next" w:hAnsi="Avenir Next" w:cs="Arial"/>
                <w:sz w:val="20"/>
                <w:szCs w:val="20"/>
              </w:rPr>
              <w:t>to</w:t>
            </w:r>
            <w:r w:rsidRPr="00102312">
              <w:rPr>
                <w:rFonts w:ascii="Avenir Next" w:hAnsi="Avenir Next" w:cs="Arial"/>
                <w:spacing w:val="-7"/>
                <w:sz w:val="20"/>
                <w:szCs w:val="20"/>
              </w:rPr>
              <w:t xml:space="preserve"> </w:t>
            </w:r>
            <w:r w:rsidRPr="00102312">
              <w:rPr>
                <w:rFonts w:ascii="Avenir Next" w:hAnsi="Avenir Next" w:cs="Arial"/>
                <w:sz w:val="20"/>
                <w:szCs w:val="20"/>
              </w:rPr>
              <w:t>illness</w:t>
            </w:r>
            <w:r w:rsidRPr="00102312">
              <w:rPr>
                <w:rFonts w:ascii="Avenir Next" w:hAnsi="Avenir Next" w:cs="Arial"/>
                <w:spacing w:val="-7"/>
                <w:sz w:val="20"/>
                <w:szCs w:val="20"/>
              </w:rPr>
              <w:t xml:space="preserve"> </w:t>
            </w:r>
            <w:r w:rsidRPr="00102312">
              <w:rPr>
                <w:rFonts w:ascii="Avenir Next" w:hAnsi="Avenir Next" w:cs="Arial"/>
                <w:sz w:val="20"/>
                <w:szCs w:val="20"/>
              </w:rPr>
              <w:t>(either</w:t>
            </w:r>
            <w:r w:rsidRPr="00102312">
              <w:rPr>
                <w:rFonts w:ascii="Avenir Next" w:hAnsi="Avenir Next" w:cs="Arial"/>
                <w:spacing w:val="-7"/>
                <w:sz w:val="20"/>
                <w:szCs w:val="20"/>
              </w:rPr>
              <w:t xml:space="preserve"> </w:t>
            </w:r>
            <w:r w:rsidRPr="00102312">
              <w:rPr>
                <w:rFonts w:ascii="Avenir Next" w:hAnsi="Avenir Next" w:cs="Arial"/>
                <w:sz w:val="20"/>
                <w:szCs w:val="20"/>
              </w:rPr>
              <w:t>related to physical or mental health)</w:t>
            </w:r>
          </w:p>
        </w:tc>
      </w:tr>
      <w:tr w:rsidR="00EE1F46" w:rsidRPr="00102312" w14:paraId="2A732DEB" w14:textId="77777777" w:rsidTr="00102312">
        <w:trPr>
          <w:trHeight w:val="425"/>
          <w:jc w:val="center"/>
        </w:trPr>
        <w:tc>
          <w:tcPr>
            <w:tcW w:w="1006" w:type="dxa"/>
            <w:shd w:val="clear" w:color="auto" w:fill="BFBFBF" w:themeFill="background1" w:themeFillShade="BF"/>
            <w:vAlign w:val="center"/>
          </w:tcPr>
          <w:p w14:paraId="570828B6"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E</w:t>
            </w:r>
          </w:p>
        </w:tc>
        <w:tc>
          <w:tcPr>
            <w:tcW w:w="4367" w:type="dxa"/>
            <w:vAlign w:val="center"/>
          </w:tcPr>
          <w:p w14:paraId="6F0EA0B0"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Suspended</w:t>
            </w:r>
            <w:r w:rsidRPr="00102312">
              <w:rPr>
                <w:rFonts w:ascii="Avenir Next" w:hAnsi="Avenir Next" w:cs="Arial"/>
                <w:spacing w:val="-6"/>
                <w:sz w:val="20"/>
                <w:szCs w:val="20"/>
              </w:rPr>
              <w:t xml:space="preserve"> </w:t>
            </w:r>
            <w:r w:rsidRPr="00102312">
              <w:rPr>
                <w:rFonts w:ascii="Avenir Next" w:hAnsi="Avenir Next" w:cs="Arial"/>
                <w:sz w:val="20"/>
                <w:szCs w:val="20"/>
              </w:rPr>
              <w:t>or</w:t>
            </w:r>
            <w:r w:rsidRPr="00102312">
              <w:rPr>
                <w:rFonts w:ascii="Avenir Next" w:hAnsi="Avenir Next" w:cs="Arial"/>
                <w:spacing w:val="-5"/>
                <w:sz w:val="20"/>
                <w:szCs w:val="20"/>
              </w:rPr>
              <w:t xml:space="preserve"> </w:t>
            </w:r>
            <w:r w:rsidRPr="00102312">
              <w:rPr>
                <w:rFonts w:ascii="Avenir Next" w:hAnsi="Avenir Next" w:cs="Arial"/>
                <w:spacing w:val="-2"/>
                <w:sz w:val="20"/>
                <w:szCs w:val="20"/>
              </w:rPr>
              <w:t>excluded</w:t>
            </w:r>
          </w:p>
        </w:tc>
        <w:tc>
          <w:tcPr>
            <w:tcW w:w="4367" w:type="dxa"/>
            <w:vAlign w:val="center"/>
          </w:tcPr>
          <w:p w14:paraId="1F376039" w14:textId="77777777" w:rsidR="00EE1F46" w:rsidRPr="00102312" w:rsidRDefault="00EE1F46" w:rsidP="00F5399B">
            <w:pPr>
              <w:pStyle w:val="TableParagraph"/>
              <w:ind w:left="99" w:right="147"/>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has</w:t>
            </w:r>
            <w:r w:rsidRPr="00102312">
              <w:rPr>
                <w:rFonts w:ascii="Avenir Next" w:hAnsi="Avenir Next" w:cs="Arial"/>
                <w:spacing w:val="-8"/>
                <w:sz w:val="20"/>
                <w:szCs w:val="20"/>
              </w:rPr>
              <w:t xml:space="preserve"> </w:t>
            </w:r>
            <w:r w:rsidRPr="00102312">
              <w:rPr>
                <w:rFonts w:ascii="Avenir Next" w:hAnsi="Avenir Next" w:cs="Arial"/>
                <w:sz w:val="20"/>
                <w:szCs w:val="20"/>
              </w:rPr>
              <w:t>been</w:t>
            </w:r>
            <w:r w:rsidRPr="00102312">
              <w:rPr>
                <w:rFonts w:ascii="Avenir Next" w:hAnsi="Avenir Next" w:cs="Arial"/>
                <w:spacing w:val="-8"/>
                <w:sz w:val="20"/>
                <w:szCs w:val="20"/>
              </w:rPr>
              <w:t xml:space="preserve"> </w:t>
            </w:r>
            <w:r w:rsidRPr="00102312">
              <w:rPr>
                <w:rFonts w:ascii="Avenir Next" w:hAnsi="Avenir Next" w:cs="Arial"/>
                <w:sz w:val="20"/>
                <w:szCs w:val="20"/>
              </w:rPr>
              <w:t>suspended</w:t>
            </w:r>
            <w:r w:rsidRPr="00102312">
              <w:rPr>
                <w:rFonts w:ascii="Avenir Next" w:hAnsi="Avenir Next" w:cs="Arial"/>
                <w:spacing w:val="-8"/>
                <w:sz w:val="20"/>
                <w:szCs w:val="20"/>
              </w:rPr>
              <w:t xml:space="preserve"> </w:t>
            </w:r>
            <w:r w:rsidRPr="00102312">
              <w:rPr>
                <w:rFonts w:ascii="Avenir Next" w:hAnsi="Avenir Next" w:cs="Arial"/>
                <w:sz w:val="20"/>
                <w:szCs w:val="20"/>
              </w:rPr>
              <w:t>or</w:t>
            </w:r>
            <w:r w:rsidRPr="00102312">
              <w:rPr>
                <w:rFonts w:ascii="Avenir Next" w:hAnsi="Avenir Next" w:cs="Arial"/>
                <w:spacing w:val="-8"/>
                <w:sz w:val="20"/>
                <w:szCs w:val="20"/>
              </w:rPr>
              <w:t xml:space="preserve"> </w:t>
            </w:r>
            <w:r w:rsidRPr="00102312">
              <w:rPr>
                <w:rFonts w:ascii="Avenir Next" w:hAnsi="Avenir Next" w:cs="Arial"/>
                <w:sz w:val="20"/>
                <w:szCs w:val="20"/>
              </w:rPr>
              <w:t>excluded</w:t>
            </w:r>
            <w:r w:rsidRPr="00102312">
              <w:rPr>
                <w:rFonts w:ascii="Avenir Next" w:hAnsi="Avenir Next" w:cs="Arial"/>
                <w:spacing w:val="-8"/>
                <w:sz w:val="20"/>
                <w:szCs w:val="20"/>
              </w:rPr>
              <w:t xml:space="preserve"> </w:t>
            </w:r>
            <w:r w:rsidRPr="00102312">
              <w:rPr>
                <w:rFonts w:ascii="Avenir Next" w:hAnsi="Avenir Next" w:cs="Arial"/>
                <w:sz w:val="20"/>
                <w:szCs w:val="20"/>
              </w:rPr>
              <w:t>from</w:t>
            </w:r>
            <w:r w:rsidRPr="00102312">
              <w:rPr>
                <w:rFonts w:ascii="Avenir Next" w:hAnsi="Avenir Next" w:cs="Arial"/>
                <w:spacing w:val="-8"/>
                <w:sz w:val="20"/>
                <w:szCs w:val="20"/>
              </w:rPr>
              <w:t xml:space="preserve"> </w:t>
            </w:r>
            <w:r w:rsidRPr="00102312">
              <w:rPr>
                <w:rFonts w:ascii="Avenir Next" w:hAnsi="Avenir Next" w:cs="Arial"/>
                <w:sz w:val="20"/>
                <w:szCs w:val="20"/>
              </w:rPr>
              <w:t>school and no alternative provision has been made</w:t>
            </w:r>
          </w:p>
        </w:tc>
      </w:tr>
      <w:tr w:rsidR="00EE1F46" w:rsidRPr="00102312" w14:paraId="0D53CFD2" w14:textId="77777777" w:rsidTr="00102312">
        <w:trPr>
          <w:trHeight w:val="425"/>
          <w:jc w:val="center"/>
        </w:trPr>
        <w:tc>
          <w:tcPr>
            <w:tcW w:w="9740" w:type="dxa"/>
            <w:gridSpan w:val="3"/>
            <w:shd w:val="clear" w:color="auto" w:fill="D9D9D9" w:themeFill="background1" w:themeFillShade="D9"/>
            <w:vAlign w:val="center"/>
          </w:tcPr>
          <w:p w14:paraId="1FB56797"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z w:val="20"/>
                <w:szCs w:val="20"/>
              </w:rPr>
              <w:t>Absent – unable to attend school because of unavoidable cause</w:t>
            </w:r>
          </w:p>
        </w:tc>
      </w:tr>
      <w:tr w:rsidR="00EE1F46" w:rsidRPr="00102312" w14:paraId="7307CB45" w14:textId="77777777" w:rsidTr="00102312">
        <w:trPr>
          <w:trHeight w:val="425"/>
          <w:jc w:val="center"/>
        </w:trPr>
        <w:tc>
          <w:tcPr>
            <w:tcW w:w="1006" w:type="dxa"/>
            <w:shd w:val="clear" w:color="auto" w:fill="BFBFBF" w:themeFill="background1" w:themeFillShade="BF"/>
            <w:vAlign w:val="center"/>
          </w:tcPr>
          <w:p w14:paraId="63585519"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Q</w:t>
            </w:r>
          </w:p>
        </w:tc>
        <w:tc>
          <w:tcPr>
            <w:tcW w:w="4367" w:type="dxa"/>
            <w:vAlign w:val="center"/>
          </w:tcPr>
          <w:p w14:paraId="4EC5878F"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Lack</w:t>
            </w:r>
            <w:r w:rsidRPr="00102312">
              <w:rPr>
                <w:rFonts w:ascii="Avenir Next" w:hAnsi="Avenir Next" w:cs="Arial"/>
                <w:spacing w:val="-4"/>
                <w:sz w:val="20"/>
                <w:szCs w:val="20"/>
              </w:rPr>
              <w:t xml:space="preserve"> </w:t>
            </w:r>
            <w:r w:rsidRPr="00102312">
              <w:rPr>
                <w:rFonts w:ascii="Avenir Next" w:hAnsi="Avenir Next" w:cs="Arial"/>
                <w:sz w:val="20"/>
                <w:szCs w:val="20"/>
              </w:rPr>
              <w:t>of</w:t>
            </w:r>
            <w:r w:rsidRPr="00102312">
              <w:rPr>
                <w:rFonts w:ascii="Avenir Next" w:hAnsi="Avenir Next" w:cs="Arial"/>
                <w:spacing w:val="-4"/>
                <w:sz w:val="20"/>
                <w:szCs w:val="20"/>
              </w:rPr>
              <w:t xml:space="preserve"> </w:t>
            </w:r>
            <w:r w:rsidRPr="00102312">
              <w:rPr>
                <w:rFonts w:ascii="Avenir Next" w:hAnsi="Avenir Next" w:cs="Arial"/>
                <w:sz w:val="20"/>
                <w:szCs w:val="20"/>
              </w:rPr>
              <w:t>access</w:t>
            </w:r>
            <w:r w:rsidRPr="00102312">
              <w:rPr>
                <w:rFonts w:ascii="Avenir Next" w:hAnsi="Avenir Next" w:cs="Arial"/>
                <w:spacing w:val="-4"/>
                <w:sz w:val="20"/>
                <w:szCs w:val="20"/>
              </w:rPr>
              <w:t xml:space="preserve"> </w:t>
            </w:r>
            <w:r w:rsidRPr="00102312">
              <w:rPr>
                <w:rFonts w:ascii="Avenir Next" w:hAnsi="Avenir Next" w:cs="Arial"/>
                <w:spacing w:val="-2"/>
                <w:sz w:val="20"/>
                <w:szCs w:val="20"/>
              </w:rPr>
              <w:t>arrangements</w:t>
            </w:r>
          </w:p>
        </w:tc>
        <w:tc>
          <w:tcPr>
            <w:tcW w:w="4367" w:type="dxa"/>
            <w:vAlign w:val="center"/>
          </w:tcPr>
          <w:p w14:paraId="0AEE4CDF" w14:textId="77777777" w:rsidR="00EE1F46" w:rsidRPr="00102312" w:rsidRDefault="00EE1F46" w:rsidP="00F5399B">
            <w:pPr>
              <w:pStyle w:val="TableParagraph"/>
              <w:ind w:left="99" w:right="560"/>
              <w:rPr>
                <w:rFonts w:ascii="Avenir Next" w:hAnsi="Avenir Next" w:cs="Arial"/>
                <w:sz w:val="20"/>
                <w:szCs w:val="20"/>
              </w:rPr>
            </w:pPr>
            <w:r w:rsidRPr="00102312">
              <w:rPr>
                <w:rFonts w:ascii="Avenir Next" w:hAnsi="Avenir Next" w:cs="Arial"/>
                <w:sz w:val="20"/>
                <w:szCs w:val="20"/>
              </w:rPr>
              <w:t>Pupil is unable to attend school because the local authority has failed to make access arrangements</w:t>
            </w:r>
            <w:r w:rsidRPr="00102312">
              <w:rPr>
                <w:rFonts w:ascii="Avenir Next" w:hAnsi="Avenir Next" w:cs="Arial"/>
                <w:spacing w:val="-12"/>
                <w:sz w:val="20"/>
                <w:szCs w:val="20"/>
              </w:rPr>
              <w:t xml:space="preserve"> </w:t>
            </w:r>
            <w:r w:rsidRPr="00102312">
              <w:rPr>
                <w:rFonts w:ascii="Avenir Next" w:hAnsi="Avenir Next" w:cs="Arial"/>
                <w:sz w:val="20"/>
                <w:szCs w:val="20"/>
              </w:rPr>
              <w:t>to</w:t>
            </w:r>
            <w:r w:rsidRPr="00102312">
              <w:rPr>
                <w:rFonts w:ascii="Avenir Next" w:hAnsi="Avenir Next" w:cs="Arial"/>
                <w:spacing w:val="-11"/>
                <w:sz w:val="20"/>
                <w:szCs w:val="20"/>
              </w:rPr>
              <w:t xml:space="preserve"> </w:t>
            </w:r>
            <w:r w:rsidRPr="00102312">
              <w:rPr>
                <w:rFonts w:ascii="Avenir Next" w:hAnsi="Avenir Next" w:cs="Arial"/>
                <w:sz w:val="20"/>
                <w:szCs w:val="20"/>
              </w:rPr>
              <w:t>enable</w:t>
            </w:r>
            <w:r w:rsidRPr="00102312">
              <w:rPr>
                <w:rFonts w:ascii="Avenir Next" w:hAnsi="Avenir Next" w:cs="Arial"/>
                <w:spacing w:val="-11"/>
                <w:sz w:val="20"/>
                <w:szCs w:val="20"/>
              </w:rPr>
              <w:t xml:space="preserve"> </w:t>
            </w:r>
            <w:r w:rsidRPr="00102312">
              <w:rPr>
                <w:rFonts w:ascii="Avenir Next" w:hAnsi="Avenir Next" w:cs="Arial"/>
                <w:sz w:val="20"/>
                <w:szCs w:val="20"/>
              </w:rPr>
              <w:t>attendance</w:t>
            </w:r>
            <w:r w:rsidRPr="00102312">
              <w:rPr>
                <w:rFonts w:ascii="Avenir Next" w:hAnsi="Avenir Next" w:cs="Arial"/>
                <w:spacing w:val="-12"/>
                <w:sz w:val="20"/>
                <w:szCs w:val="20"/>
              </w:rPr>
              <w:t xml:space="preserve"> </w:t>
            </w:r>
            <w:r w:rsidRPr="00102312">
              <w:rPr>
                <w:rFonts w:ascii="Avenir Next" w:hAnsi="Avenir Next" w:cs="Arial"/>
                <w:sz w:val="20"/>
                <w:szCs w:val="20"/>
              </w:rPr>
              <w:t>at</w:t>
            </w:r>
            <w:r w:rsidRPr="00102312">
              <w:rPr>
                <w:rFonts w:ascii="Avenir Next" w:hAnsi="Avenir Next" w:cs="Arial"/>
                <w:spacing w:val="-11"/>
                <w:sz w:val="20"/>
                <w:szCs w:val="20"/>
              </w:rPr>
              <w:t xml:space="preserve"> </w:t>
            </w:r>
            <w:r w:rsidRPr="00102312">
              <w:rPr>
                <w:rFonts w:ascii="Avenir Next" w:hAnsi="Avenir Next" w:cs="Arial"/>
                <w:sz w:val="20"/>
                <w:szCs w:val="20"/>
              </w:rPr>
              <w:t>school</w:t>
            </w:r>
          </w:p>
        </w:tc>
      </w:tr>
      <w:tr w:rsidR="00EE1F46" w:rsidRPr="00102312" w14:paraId="38884C68" w14:textId="77777777" w:rsidTr="00102312">
        <w:trPr>
          <w:trHeight w:val="425"/>
          <w:jc w:val="center"/>
        </w:trPr>
        <w:tc>
          <w:tcPr>
            <w:tcW w:w="1006" w:type="dxa"/>
            <w:shd w:val="clear" w:color="auto" w:fill="BFBFBF" w:themeFill="background1" w:themeFillShade="BF"/>
            <w:vAlign w:val="center"/>
          </w:tcPr>
          <w:p w14:paraId="0D0E021E"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t>Y1</w:t>
            </w:r>
          </w:p>
        </w:tc>
        <w:tc>
          <w:tcPr>
            <w:tcW w:w="4367" w:type="dxa"/>
            <w:vAlign w:val="center"/>
          </w:tcPr>
          <w:p w14:paraId="6D73E986"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pacing w:val="-2"/>
                <w:sz w:val="20"/>
                <w:szCs w:val="20"/>
              </w:rPr>
              <w:t>Transport</w:t>
            </w:r>
            <w:r w:rsidRPr="00102312">
              <w:rPr>
                <w:rFonts w:ascii="Avenir Next" w:hAnsi="Avenir Next" w:cs="Arial"/>
                <w:spacing w:val="-4"/>
                <w:sz w:val="20"/>
                <w:szCs w:val="20"/>
              </w:rPr>
              <w:t xml:space="preserve"> </w:t>
            </w:r>
            <w:r w:rsidRPr="00102312">
              <w:rPr>
                <w:rFonts w:ascii="Avenir Next" w:hAnsi="Avenir Next" w:cs="Arial"/>
                <w:spacing w:val="-2"/>
                <w:sz w:val="20"/>
                <w:szCs w:val="20"/>
              </w:rPr>
              <w:t>not available</w:t>
            </w:r>
          </w:p>
        </w:tc>
        <w:tc>
          <w:tcPr>
            <w:tcW w:w="4367" w:type="dxa"/>
            <w:vAlign w:val="center"/>
          </w:tcPr>
          <w:p w14:paraId="12D2B577"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unable</w:t>
            </w:r>
            <w:r w:rsidRPr="00102312">
              <w:rPr>
                <w:rFonts w:ascii="Avenir Next" w:hAnsi="Avenir Next" w:cs="Arial"/>
                <w:spacing w:val="-6"/>
                <w:sz w:val="20"/>
                <w:szCs w:val="20"/>
              </w:rPr>
              <w:t xml:space="preserve"> </w:t>
            </w:r>
            <w:r w:rsidRPr="00102312">
              <w:rPr>
                <w:rFonts w:ascii="Avenir Next" w:hAnsi="Avenir Next" w:cs="Arial"/>
                <w:sz w:val="20"/>
                <w:szCs w:val="20"/>
              </w:rPr>
              <w:t>to</w:t>
            </w:r>
            <w:r w:rsidRPr="00102312">
              <w:rPr>
                <w:rFonts w:ascii="Avenir Next" w:hAnsi="Avenir Next" w:cs="Arial"/>
                <w:spacing w:val="-6"/>
                <w:sz w:val="20"/>
                <w:szCs w:val="20"/>
              </w:rPr>
              <w:t xml:space="preserve"> </w:t>
            </w:r>
            <w:r w:rsidRPr="00102312">
              <w:rPr>
                <w:rFonts w:ascii="Avenir Next" w:hAnsi="Avenir Next" w:cs="Arial"/>
                <w:sz w:val="20"/>
                <w:szCs w:val="20"/>
              </w:rPr>
              <w:t>attend</w:t>
            </w:r>
            <w:r w:rsidRPr="00102312">
              <w:rPr>
                <w:rFonts w:ascii="Avenir Next" w:hAnsi="Avenir Next" w:cs="Arial"/>
                <w:spacing w:val="-6"/>
                <w:sz w:val="20"/>
                <w:szCs w:val="20"/>
              </w:rPr>
              <w:t xml:space="preserve"> </w:t>
            </w:r>
            <w:r w:rsidRPr="00102312">
              <w:rPr>
                <w:rFonts w:ascii="Avenir Next" w:hAnsi="Avenir Next" w:cs="Arial"/>
                <w:sz w:val="20"/>
                <w:szCs w:val="20"/>
              </w:rPr>
              <w:t>because</w:t>
            </w:r>
            <w:r w:rsidRPr="00102312">
              <w:rPr>
                <w:rFonts w:ascii="Avenir Next" w:hAnsi="Avenir Next" w:cs="Arial"/>
                <w:spacing w:val="-6"/>
                <w:sz w:val="20"/>
                <w:szCs w:val="20"/>
              </w:rPr>
              <w:t xml:space="preserve"> </w:t>
            </w:r>
            <w:r w:rsidRPr="00102312">
              <w:rPr>
                <w:rFonts w:ascii="Avenir Next" w:hAnsi="Avenir Next" w:cs="Arial"/>
                <w:sz w:val="20"/>
                <w:szCs w:val="20"/>
              </w:rPr>
              <w:t>school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not</w:t>
            </w:r>
            <w:r w:rsidRPr="00102312">
              <w:rPr>
                <w:rFonts w:ascii="Avenir Next" w:hAnsi="Avenir Next" w:cs="Arial"/>
                <w:spacing w:val="-6"/>
                <w:sz w:val="20"/>
                <w:szCs w:val="20"/>
              </w:rPr>
              <w:t xml:space="preserve"> </w:t>
            </w:r>
            <w:r w:rsidRPr="00102312">
              <w:rPr>
                <w:rFonts w:ascii="Avenir Next" w:hAnsi="Avenir Next" w:cs="Arial"/>
                <w:sz w:val="20"/>
                <w:szCs w:val="20"/>
              </w:rPr>
              <w:t>within walking distance of their home and the transport normally provided is not available</w:t>
            </w:r>
          </w:p>
        </w:tc>
      </w:tr>
      <w:tr w:rsidR="00EE1F46" w:rsidRPr="00102312" w14:paraId="14FE97C1" w14:textId="77777777" w:rsidTr="00102312">
        <w:trPr>
          <w:trHeight w:val="425"/>
          <w:jc w:val="center"/>
        </w:trPr>
        <w:tc>
          <w:tcPr>
            <w:tcW w:w="1006" w:type="dxa"/>
            <w:shd w:val="clear" w:color="auto" w:fill="BFBFBF" w:themeFill="background1" w:themeFillShade="BF"/>
            <w:vAlign w:val="center"/>
          </w:tcPr>
          <w:p w14:paraId="5FE7F1C5"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lastRenderedPageBreak/>
              <w:t>Y2</w:t>
            </w:r>
          </w:p>
        </w:tc>
        <w:tc>
          <w:tcPr>
            <w:tcW w:w="4367" w:type="dxa"/>
            <w:vAlign w:val="center"/>
          </w:tcPr>
          <w:p w14:paraId="6032F10D"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Widespread</w:t>
            </w:r>
            <w:r w:rsidRPr="00102312">
              <w:rPr>
                <w:rFonts w:ascii="Avenir Next" w:hAnsi="Avenir Next" w:cs="Arial"/>
                <w:spacing w:val="-9"/>
                <w:sz w:val="20"/>
                <w:szCs w:val="20"/>
              </w:rPr>
              <w:t xml:space="preserve"> </w:t>
            </w:r>
            <w:r w:rsidRPr="00102312">
              <w:rPr>
                <w:rFonts w:ascii="Avenir Next" w:hAnsi="Avenir Next" w:cs="Arial"/>
                <w:sz w:val="20"/>
                <w:szCs w:val="20"/>
              </w:rPr>
              <w:t>disruption</w:t>
            </w:r>
            <w:r w:rsidRPr="00102312">
              <w:rPr>
                <w:rFonts w:ascii="Avenir Next" w:hAnsi="Avenir Next" w:cs="Arial"/>
                <w:spacing w:val="-8"/>
                <w:sz w:val="20"/>
                <w:szCs w:val="20"/>
              </w:rPr>
              <w:t xml:space="preserve"> </w:t>
            </w:r>
            <w:r w:rsidRPr="00102312">
              <w:rPr>
                <w:rFonts w:ascii="Avenir Next" w:hAnsi="Avenir Next" w:cs="Arial"/>
                <w:sz w:val="20"/>
                <w:szCs w:val="20"/>
              </w:rPr>
              <w:t>to</w:t>
            </w:r>
            <w:r w:rsidRPr="00102312">
              <w:rPr>
                <w:rFonts w:ascii="Avenir Next" w:hAnsi="Avenir Next" w:cs="Arial"/>
                <w:spacing w:val="-8"/>
                <w:sz w:val="20"/>
                <w:szCs w:val="20"/>
              </w:rPr>
              <w:t xml:space="preserve"> </w:t>
            </w:r>
            <w:r w:rsidRPr="00102312">
              <w:rPr>
                <w:rFonts w:ascii="Avenir Next" w:hAnsi="Avenir Next" w:cs="Arial"/>
                <w:spacing w:val="-2"/>
                <w:sz w:val="20"/>
                <w:szCs w:val="20"/>
              </w:rPr>
              <w:t>travel</w:t>
            </w:r>
          </w:p>
        </w:tc>
        <w:tc>
          <w:tcPr>
            <w:tcW w:w="4367" w:type="dxa"/>
            <w:vAlign w:val="center"/>
          </w:tcPr>
          <w:p w14:paraId="1D565B70"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 is unable to attend because of widespread disruption</w:t>
            </w:r>
            <w:r w:rsidRPr="00102312">
              <w:rPr>
                <w:rFonts w:ascii="Avenir Next" w:hAnsi="Avenir Next" w:cs="Arial"/>
                <w:spacing w:val="-8"/>
                <w:sz w:val="20"/>
                <w:szCs w:val="20"/>
              </w:rPr>
              <w:t xml:space="preserve"> </w:t>
            </w:r>
            <w:r w:rsidRPr="00102312">
              <w:rPr>
                <w:rFonts w:ascii="Avenir Next" w:hAnsi="Avenir Next" w:cs="Arial"/>
                <w:sz w:val="20"/>
                <w:szCs w:val="20"/>
              </w:rPr>
              <w:t>to</w:t>
            </w:r>
            <w:r w:rsidRPr="00102312">
              <w:rPr>
                <w:rFonts w:ascii="Avenir Next" w:hAnsi="Avenir Next" w:cs="Arial"/>
                <w:spacing w:val="-8"/>
                <w:sz w:val="20"/>
                <w:szCs w:val="20"/>
              </w:rPr>
              <w:t xml:space="preserve"> </w:t>
            </w:r>
            <w:r w:rsidRPr="00102312">
              <w:rPr>
                <w:rFonts w:ascii="Avenir Next" w:hAnsi="Avenir Next" w:cs="Arial"/>
                <w:sz w:val="20"/>
                <w:szCs w:val="20"/>
              </w:rPr>
              <w:t>travel</w:t>
            </w:r>
            <w:r w:rsidRPr="00102312">
              <w:rPr>
                <w:rFonts w:ascii="Avenir Next" w:hAnsi="Avenir Next" w:cs="Arial"/>
                <w:spacing w:val="-8"/>
                <w:sz w:val="20"/>
                <w:szCs w:val="20"/>
              </w:rPr>
              <w:t xml:space="preserve"> </w:t>
            </w:r>
            <w:r w:rsidRPr="00102312">
              <w:rPr>
                <w:rFonts w:ascii="Avenir Next" w:hAnsi="Avenir Next" w:cs="Arial"/>
                <w:sz w:val="20"/>
                <w:szCs w:val="20"/>
              </w:rPr>
              <w:t>caused</w:t>
            </w:r>
            <w:r w:rsidRPr="00102312">
              <w:rPr>
                <w:rFonts w:ascii="Avenir Next" w:hAnsi="Avenir Next" w:cs="Arial"/>
                <w:spacing w:val="-8"/>
                <w:sz w:val="20"/>
                <w:szCs w:val="20"/>
              </w:rPr>
              <w:t xml:space="preserve"> </w:t>
            </w:r>
            <w:r w:rsidRPr="00102312">
              <w:rPr>
                <w:rFonts w:ascii="Avenir Next" w:hAnsi="Avenir Next" w:cs="Arial"/>
                <w:sz w:val="20"/>
                <w:szCs w:val="20"/>
              </w:rPr>
              <w:t>by</w:t>
            </w:r>
            <w:r w:rsidRPr="00102312">
              <w:rPr>
                <w:rFonts w:ascii="Avenir Next" w:hAnsi="Avenir Next" w:cs="Arial"/>
                <w:spacing w:val="-8"/>
                <w:sz w:val="20"/>
                <w:szCs w:val="20"/>
              </w:rPr>
              <w:t xml:space="preserve"> </w:t>
            </w:r>
            <w:r w:rsidRPr="00102312">
              <w:rPr>
                <w:rFonts w:ascii="Avenir Next" w:hAnsi="Avenir Next" w:cs="Arial"/>
                <w:sz w:val="20"/>
                <w:szCs w:val="20"/>
              </w:rPr>
              <w:t>a</w:t>
            </w:r>
            <w:r w:rsidRPr="00102312">
              <w:rPr>
                <w:rFonts w:ascii="Avenir Next" w:hAnsi="Avenir Next" w:cs="Arial"/>
                <w:spacing w:val="-8"/>
                <w:sz w:val="20"/>
                <w:szCs w:val="20"/>
              </w:rPr>
              <w:t xml:space="preserve"> </w:t>
            </w:r>
            <w:r w:rsidRPr="00102312">
              <w:rPr>
                <w:rFonts w:ascii="Avenir Next" w:hAnsi="Avenir Next" w:cs="Arial"/>
                <w:sz w:val="20"/>
                <w:szCs w:val="20"/>
              </w:rPr>
              <w:t>local,</w:t>
            </w:r>
            <w:r w:rsidRPr="00102312">
              <w:rPr>
                <w:rFonts w:ascii="Avenir Next" w:hAnsi="Avenir Next" w:cs="Arial"/>
                <w:spacing w:val="-8"/>
                <w:sz w:val="20"/>
                <w:szCs w:val="20"/>
              </w:rPr>
              <w:t xml:space="preserve"> </w:t>
            </w:r>
            <w:r w:rsidRPr="00102312">
              <w:rPr>
                <w:rFonts w:ascii="Avenir Next" w:hAnsi="Avenir Next" w:cs="Arial"/>
                <w:sz w:val="20"/>
                <w:szCs w:val="20"/>
              </w:rPr>
              <w:t>national</w:t>
            </w:r>
            <w:r w:rsidRPr="00102312">
              <w:rPr>
                <w:rFonts w:ascii="Avenir Next" w:hAnsi="Avenir Next" w:cs="Arial"/>
                <w:spacing w:val="-8"/>
                <w:sz w:val="20"/>
                <w:szCs w:val="20"/>
              </w:rPr>
              <w:t xml:space="preserve"> </w:t>
            </w:r>
            <w:r w:rsidRPr="00102312">
              <w:rPr>
                <w:rFonts w:ascii="Avenir Next" w:hAnsi="Avenir Next" w:cs="Arial"/>
                <w:sz w:val="20"/>
                <w:szCs w:val="20"/>
              </w:rPr>
              <w:t>or international emergency</w:t>
            </w:r>
          </w:p>
        </w:tc>
      </w:tr>
      <w:tr w:rsidR="00EE1F46" w:rsidRPr="00102312" w14:paraId="71EF27FA" w14:textId="77777777" w:rsidTr="00102312">
        <w:trPr>
          <w:trHeight w:val="425"/>
          <w:jc w:val="center"/>
        </w:trPr>
        <w:tc>
          <w:tcPr>
            <w:tcW w:w="1006" w:type="dxa"/>
            <w:shd w:val="clear" w:color="auto" w:fill="BFBFBF" w:themeFill="background1" w:themeFillShade="BF"/>
            <w:vAlign w:val="center"/>
          </w:tcPr>
          <w:p w14:paraId="06108635"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t>Y3</w:t>
            </w:r>
          </w:p>
        </w:tc>
        <w:tc>
          <w:tcPr>
            <w:tcW w:w="4367" w:type="dxa"/>
            <w:vAlign w:val="center"/>
          </w:tcPr>
          <w:p w14:paraId="42F9507B"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Part</w:t>
            </w:r>
            <w:r w:rsidRPr="00102312">
              <w:rPr>
                <w:rFonts w:ascii="Avenir Next" w:hAnsi="Avenir Next" w:cs="Arial"/>
                <w:spacing w:val="-7"/>
                <w:sz w:val="20"/>
                <w:szCs w:val="20"/>
              </w:rPr>
              <w:t xml:space="preserve"> </w:t>
            </w:r>
            <w:r w:rsidRPr="00102312">
              <w:rPr>
                <w:rFonts w:ascii="Avenir Next" w:hAnsi="Avenir Next" w:cs="Arial"/>
                <w:sz w:val="20"/>
                <w:szCs w:val="20"/>
              </w:rPr>
              <w:t>of</w:t>
            </w:r>
            <w:r w:rsidRPr="00102312">
              <w:rPr>
                <w:rFonts w:ascii="Avenir Next" w:hAnsi="Avenir Next" w:cs="Arial"/>
                <w:spacing w:val="-6"/>
                <w:sz w:val="20"/>
                <w:szCs w:val="20"/>
              </w:rPr>
              <w:t xml:space="preserve"> </w:t>
            </w:r>
            <w:r w:rsidRPr="00102312">
              <w:rPr>
                <w:rFonts w:ascii="Avenir Next" w:hAnsi="Avenir Next" w:cs="Arial"/>
                <w:sz w:val="20"/>
                <w:szCs w:val="20"/>
              </w:rPr>
              <w:t>school</w:t>
            </w:r>
            <w:r w:rsidRPr="00102312">
              <w:rPr>
                <w:rFonts w:ascii="Avenir Next" w:hAnsi="Avenir Next" w:cs="Arial"/>
                <w:spacing w:val="-7"/>
                <w:sz w:val="20"/>
                <w:szCs w:val="20"/>
              </w:rPr>
              <w:t xml:space="preserve"> </w:t>
            </w:r>
            <w:r w:rsidRPr="00102312">
              <w:rPr>
                <w:rFonts w:ascii="Avenir Next" w:hAnsi="Avenir Next" w:cs="Arial"/>
                <w:sz w:val="20"/>
                <w:szCs w:val="20"/>
              </w:rPr>
              <w:t>premises</w:t>
            </w:r>
            <w:r w:rsidRPr="00102312">
              <w:rPr>
                <w:rFonts w:ascii="Avenir Next" w:hAnsi="Avenir Next" w:cs="Arial"/>
                <w:spacing w:val="-6"/>
                <w:sz w:val="20"/>
                <w:szCs w:val="20"/>
              </w:rPr>
              <w:t xml:space="preserve"> </w:t>
            </w:r>
            <w:r w:rsidRPr="00102312">
              <w:rPr>
                <w:rFonts w:ascii="Avenir Next" w:hAnsi="Avenir Next" w:cs="Arial"/>
                <w:spacing w:val="-2"/>
                <w:sz w:val="20"/>
                <w:szCs w:val="20"/>
              </w:rPr>
              <w:t>closed</w:t>
            </w:r>
          </w:p>
        </w:tc>
        <w:tc>
          <w:tcPr>
            <w:tcW w:w="4367" w:type="dxa"/>
            <w:vAlign w:val="center"/>
          </w:tcPr>
          <w:p w14:paraId="7191657C"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 is unable to attend because they cannot practicably</w:t>
            </w:r>
            <w:r w:rsidRPr="00102312">
              <w:rPr>
                <w:rFonts w:ascii="Avenir Next" w:hAnsi="Avenir Next" w:cs="Arial"/>
                <w:spacing w:val="-8"/>
                <w:sz w:val="20"/>
                <w:szCs w:val="20"/>
              </w:rPr>
              <w:t xml:space="preserve"> </w:t>
            </w:r>
            <w:r w:rsidRPr="00102312">
              <w:rPr>
                <w:rFonts w:ascii="Avenir Next" w:hAnsi="Avenir Next" w:cs="Arial"/>
                <w:sz w:val="20"/>
                <w:szCs w:val="20"/>
              </w:rPr>
              <w:t>be</w:t>
            </w:r>
            <w:r w:rsidRPr="00102312">
              <w:rPr>
                <w:rFonts w:ascii="Avenir Next" w:hAnsi="Avenir Next" w:cs="Arial"/>
                <w:spacing w:val="-8"/>
                <w:sz w:val="20"/>
                <w:szCs w:val="20"/>
              </w:rPr>
              <w:t xml:space="preserve"> </w:t>
            </w:r>
            <w:r w:rsidRPr="00102312">
              <w:rPr>
                <w:rFonts w:ascii="Avenir Next" w:hAnsi="Avenir Next" w:cs="Arial"/>
                <w:sz w:val="20"/>
                <w:szCs w:val="20"/>
              </w:rPr>
              <w:t>accommodated</w:t>
            </w:r>
            <w:r w:rsidRPr="00102312">
              <w:rPr>
                <w:rFonts w:ascii="Avenir Next" w:hAnsi="Avenir Next" w:cs="Arial"/>
                <w:spacing w:val="-8"/>
                <w:sz w:val="20"/>
                <w:szCs w:val="20"/>
              </w:rPr>
              <w:t xml:space="preserve"> </w:t>
            </w:r>
            <w:r w:rsidRPr="00102312">
              <w:rPr>
                <w:rFonts w:ascii="Avenir Next" w:hAnsi="Avenir Next" w:cs="Arial"/>
                <w:sz w:val="20"/>
                <w:szCs w:val="20"/>
              </w:rPr>
              <w:t>in</w:t>
            </w:r>
            <w:r w:rsidRPr="00102312">
              <w:rPr>
                <w:rFonts w:ascii="Avenir Next" w:hAnsi="Avenir Next" w:cs="Arial"/>
                <w:spacing w:val="-8"/>
                <w:sz w:val="20"/>
                <w:szCs w:val="20"/>
              </w:rPr>
              <w:t xml:space="preserve"> </w:t>
            </w:r>
            <w:r w:rsidRPr="00102312">
              <w:rPr>
                <w:rFonts w:ascii="Avenir Next" w:hAnsi="Avenir Next" w:cs="Arial"/>
                <w:sz w:val="20"/>
                <w:szCs w:val="20"/>
              </w:rPr>
              <w:t>the</w:t>
            </w:r>
            <w:r w:rsidRPr="00102312">
              <w:rPr>
                <w:rFonts w:ascii="Avenir Next" w:hAnsi="Avenir Next" w:cs="Arial"/>
                <w:spacing w:val="-8"/>
                <w:sz w:val="20"/>
                <w:szCs w:val="20"/>
              </w:rPr>
              <w:t xml:space="preserve"> </w:t>
            </w:r>
            <w:r w:rsidRPr="00102312">
              <w:rPr>
                <w:rFonts w:ascii="Avenir Next" w:hAnsi="Avenir Next" w:cs="Arial"/>
                <w:sz w:val="20"/>
                <w:szCs w:val="20"/>
              </w:rPr>
              <w:t>part</w:t>
            </w:r>
            <w:r w:rsidRPr="00102312">
              <w:rPr>
                <w:rFonts w:ascii="Avenir Next" w:hAnsi="Avenir Next" w:cs="Arial"/>
                <w:spacing w:val="-8"/>
                <w:sz w:val="20"/>
                <w:szCs w:val="20"/>
              </w:rPr>
              <w:t xml:space="preserve"> </w:t>
            </w:r>
            <w:r w:rsidRPr="00102312">
              <w:rPr>
                <w:rFonts w:ascii="Avenir Next" w:hAnsi="Avenir Next" w:cs="Arial"/>
                <w:sz w:val="20"/>
                <w:szCs w:val="20"/>
              </w:rPr>
              <w:t>of</w:t>
            </w:r>
            <w:r w:rsidRPr="00102312">
              <w:rPr>
                <w:rFonts w:ascii="Avenir Next" w:hAnsi="Avenir Next" w:cs="Arial"/>
                <w:spacing w:val="-8"/>
                <w:sz w:val="20"/>
                <w:szCs w:val="20"/>
              </w:rPr>
              <w:t xml:space="preserve"> </w:t>
            </w:r>
            <w:r w:rsidRPr="00102312">
              <w:rPr>
                <w:rFonts w:ascii="Avenir Next" w:hAnsi="Avenir Next" w:cs="Arial"/>
                <w:sz w:val="20"/>
                <w:szCs w:val="20"/>
              </w:rPr>
              <w:t>the premises that remains open</w:t>
            </w:r>
          </w:p>
        </w:tc>
      </w:tr>
      <w:tr w:rsidR="00EE1F46" w:rsidRPr="00102312" w14:paraId="4DB221D6" w14:textId="77777777" w:rsidTr="00102312">
        <w:trPr>
          <w:trHeight w:val="425"/>
          <w:jc w:val="center"/>
        </w:trPr>
        <w:tc>
          <w:tcPr>
            <w:tcW w:w="1006" w:type="dxa"/>
            <w:shd w:val="clear" w:color="auto" w:fill="BFBFBF" w:themeFill="background1" w:themeFillShade="BF"/>
            <w:vAlign w:val="center"/>
          </w:tcPr>
          <w:p w14:paraId="7EDD8B3E"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t>Y4</w:t>
            </w:r>
          </w:p>
        </w:tc>
        <w:tc>
          <w:tcPr>
            <w:tcW w:w="4367" w:type="dxa"/>
            <w:vAlign w:val="center"/>
          </w:tcPr>
          <w:p w14:paraId="1433B93F"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Whole</w:t>
            </w:r>
            <w:r w:rsidRPr="00102312">
              <w:rPr>
                <w:rFonts w:ascii="Avenir Next" w:hAnsi="Avenir Next" w:cs="Arial"/>
                <w:spacing w:val="-11"/>
                <w:sz w:val="20"/>
                <w:szCs w:val="20"/>
              </w:rPr>
              <w:t xml:space="preserve"> </w:t>
            </w:r>
            <w:r w:rsidRPr="00102312">
              <w:rPr>
                <w:rFonts w:ascii="Avenir Next" w:hAnsi="Avenir Next" w:cs="Arial"/>
                <w:sz w:val="20"/>
                <w:szCs w:val="20"/>
              </w:rPr>
              <w:t>school</w:t>
            </w:r>
            <w:r w:rsidRPr="00102312">
              <w:rPr>
                <w:rFonts w:ascii="Avenir Next" w:hAnsi="Avenir Next" w:cs="Arial"/>
                <w:spacing w:val="-8"/>
                <w:sz w:val="20"/>
                <w:szCs w:val="20"/>
              </w:rPr>
              <w:t xml:space="preserve"> </w:t>
            </w:r>
            <w:r w:rsidRPr="00102312">
              <w:rPr>
                <w:rFonts w:ascii="Avenir Next" w:hAnsi="Avenir Next" w:cs="Arial"/>
                <w:sz w:val="20"/>
                <w:szCs w:val="20"/>
              </w:rPr>
              <w:t>site</w:t>
            </w:r>
            <w:r w:rsidRPr="00102312">
              <w:rPr>
                <w:rFonts w:ascii="Avenir Next" w:hAnsi="Avenir Next" w:cs="Arial"/>
                <w:spacing w:val="-9"/>
                <w:sz w:val="20"/>
                <w:szCs w:val="20"/>
              </w:rPr>
              <w:t xml:space="preserve"> </w:t>
            </w:r>
            <w:r w:rsidRPr="00102312">
              <w:rPr>
                <w:rFonts w:ascii="Avenir Next" w:hAnsi="Avenir Next" w:cs="Arial"/>
                <w:sz w:val="20"/>
                <w:szCs w:val="20"/>
              </w:rPr>
              <w:t>unexpectedly</w:t>
            </w:r>
            <w:r w:rsidRPr="00102312">
              <w:rPr>
                <w:rFonts w:ascii="Avenir Next" w:hAnsi="Avenir Next" w:cs="Arial"/>
                <w:spacing w:val="-8"/>
                <w:sz w:val="20"/>
                <w:szCs w:val="20"/>
              </w:rPr>
              <w:t xml:space="preserve"> </w:t>
            </w:r>
            <w:r w:rsidRPr="00102312">
              <w:rPr>
                <w:rFonts w:ascii="Avenir Next" w:hAnsi="Avenir Next" w:cs="Arial"/>
                <w:spacing w:val="-2"/>
                <w:sz w:val="20"/>
                <w:szCs w:val="20"/>
              </w:rPr>
              <w:t>closed</w:t>
            </w:r>
          </w:p>
        </w:tc>
        <w:tc>
          <w:tcPr>
            <w:tcW w:w="4367" w:type="dxa"/>
            <w:vAlign w:val="center"/>
          </w:tcPr>
          <w:p w14:paraId="1F5652C5" w14:textId="77777777" w:rsidR="00EE1F46" w:rsidRPr="00102312" w:rsidRDefault="00EE1F46" w:rsidP="00F5399B">
            <w:pPr>
              <w:pStyle w:val="TableParagraph"/>
              <w:ind w:left="99" w:right="147"/>
              <w:rPr>
                <w:rFonts w:ascii="Avenir Next" w:hAnsi="Avenir Next" w:cs="Arial"/>
                <w:sz w:val="20"/>
                <w:szCs w:val="20"/>
              </w:rPr>
            </w:pPr>
            <w:r w:rsidRPr="00102312">
              <w:rPr>
                <w:rFonts w:ascii="Avenir Next" w:hAnsi="Avenir Next" w:cs="Arial"/>
                <w:sz w:val="20"/>
                <w:szCs w:val="20"/>
              </w:rPr>
              <w:t>Every pupil absent as the school is closed unexpectedly</w:t>
            </w:r>
            <w:r w:rsidRPr="00102312">
              <w:rPr>
                <w:rFonts w:ascii="Avenir Next" w:hAnsi="Avenir Next" w:cs="Arial"/>
                <w:spacing w:val="-11"/>
                <w:sz w:val="20"/>
                <w:szCs w:val="20"/>
              </w:rPr>
              <w:t xml:space="preserve"> </w:t>
            </w:r>
            <w:r w:rsidRPr="00102312">
              <w:rPr>
                <w:rFonts w:ascii="Avenir Next" w:hAnsi="Avenir Next" w:cs="Arial"/>
                <w:sz w:val="20"/>
                <w:szCs w:val="20"/>
              </w:rPr>
              <w:t>(e.g.</w:t>
            </w:r>
            <w:r w:rsidRPr="00102312">
              <w:rPr>
                <w:rFonts w:ascii="Avenir Next" w:hAnsi="Avenir Next" w:cs="Arial"/>
                <w:spacing w:val="-11"/>
                <w:sz w:val="20"/>
                <w:szCs w:val="20"/>
              </w:rPr>
              <w:t xml:space="preserve"> </w:t>
            </w:r>
            <w:r w:rsidRPr="00102312">
              <w:rPr>
                <w:rFonts w:ascii="Avenir Next" w:hAnsi="Avenir Next" w:cs="Arial"/>
                <w:sz w:val="20"/>
                <w:szCs w:val="20"/>
              </w:rPr>
              <w:t>due</w:t>
            </w:r>
            <w:r w:rsidRPr="00102312">
              <w:rPr>
                <w:rFonts w:ascii="Avenir Next" w:hAnsi="Avenir Next" w:cs="Arial"/>
                <w:spacing w:val="-11"/>
                <w:sz w:val="20"/>
                <w:szCs w:val="20"/>
              </w:rPr>
              <w:t xml:space="preserve"> </w:t>
            </w:r>
            <w:r w:rsidRPr="00102312">
              <w:rPr>
                <w:rFonts w:ascii="Avenir Next" w:hAnsi="Avenir Next" w:cs="Arial"/>
                <w:sz w:val="20"/>
                <w:szCs w:val="20"/>
              </w:rPr>
              <w:t>to</w:t>
            </w:r>
            <w:r w:rsidRPr="00102312">
              <w:rPr>
                <w:rFonts w:ascii="Avenir Next" w:hAnsi="Avenir Next" w:cs="Arial"/>
                <w:spacing w:val="-11"/>
                <w:sz w:val="20"/>
                <w:szCs w:val="20"/>
              </w:rPr>
              <w:t xml:space="preserve"> </w:t>
            </w:r>
            <w:r w:rsidRPr="00102312">
              <w:rPr>
                <w:rFonts w:ascii="Avenir Next" w:hAnsi="Avenir Next" w:cs="Arial"/>
                <w:sz w:val="20"/>
                <w:szCs w:val="20"/>
              </w:rPr>
              <w:t>adverse</w:t>
            </w:r>
            <w:r w:rsidRPr="00102312">
              <w:rPr>
                <w:rFonts w:ascii="Avenir Next" w:hAnsi="Avenir Next" w:cs="Arial"/>
                <w:spacing w:val="-11"/>
                <w:sz w:val="20"/>
                <w:szCs w:val="20"/>
              </w:rPr>
              <w:t xml:space="preserve"> </w:t>
            </w:r>
            <w:r w:rsidRPr="00102312">
              <w:rPr>
                <w:rFonts w:ascii="Avenir Next" w:hAnsi="Avenir Next" w:cs="Arial"/>
                <w:sz w:val="20"/>
                <w:szCs w:val="20"/>
              </w:rPr>
              <w:t>weather)</w:t>
            </w:r>
          </w:p>
        </w:tc>
      </w:tr>
      <w:tr w:rsidR="00EE1F46" w:rsidRPr="00102312" w14:paraId="732571B3" w14:textId="77777777" w:rsidTr="00102312">
        <w:trPr>
          <w:trHeight w:val="425"/>
          <w:jc w:val="center"/>
        </w:trPr>
        <w:tc>
          <w:tcPr>
            <w:tcW w:w="1006" w:type="dxa"/>
            <w:shd w:val="clear" w:color="auto" w:fill="BFBFBF" w:themeFill="background1" w:themeFillShade="BF"/>
            <w:vAlign w:val="center"/>
          </w:tcPr>
          <w:p w14:paraId="45C8F984"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t>Y5</w:t>
            </w:r>
          </w:p>
        </w:tc>
        <w:tc>
          <w:tcPr>
            <w:tcW w:w="4367" w:type="dxa"/>
            <w:vAlign w:val="center"/>
          </w:tcPr>
          <w:p w14:paraId="4A191093"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Criminal</w:t>
            </w:r>
            <w:r w:rsidRPr="00102312">
              <w:rPr>
                <w:rFonts w:ascii="Avenir Next" w:hAnsi="Avenir Next" w:cs="Arial"/>
                <w:spacing w:val="-9"/>
                <w:sz w:val="20"/>
                <w:szCs w:val="20"/>
              </w:rPr>
              <w:t xml:space="preserve"> </w:t>
            </w:r>
            <w:r w:rsidRPr="00102312">
              <w:rPr>
                <w:rFonts w:ascii="Avenir Next" w:hAnsi="Avenir Next" w:cs="Arial"/>
                <w:sz w:val="20"/>
                <w:szCs w:val="20"/>
              </w:rPr>
              <w:t>justice</w:t>
            </w:r>
            <w:r w:rsidRPr="00102312">
              <w:rPr>
                <w:rFonts w:ascii="Avenir Next" w:hAnsi="Avenir Next" w:cs="Arial"/>
                <w:spacing w:val="-8"/>
                <w:sz w:val="20"/>
                <w:szCs w:val="20"/>
              </w:rPr>
              <w:t xml:space="preserve"> </w:t>
            </w:r>
            <w:r w:rsidRPr="00102312">
              <w:rPr>
                <w:rFonts w:ascii="Avenir Next" w:hAnsi="Avenir Next" w:cs="Arial"/>
                <w:spacing w:val="-2"/>
                <w:sz w:val="20"/>
                <w:szCs w:val="20"/>
              </w:rPr>
              <w:t>detention</w:t>
            </w:r>
          </w:p>
        </w:tc>
        <w:tc>
          <w:tcPr>
            <w:tcW w:w="4367" w:type="dxa"/>
            <w:vAlign w:val="center"/>
          </w:tcPr>
          <w:p w14:paraId="3E9DA627"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5"/>
                <w:sz w:val="20"/>
                <w:szCs w:val="20"/>
              </w:rPr>
              <w:t xml:space="preserve"> </w:t>
            </w:r>
            <w:r w:rsidRPr="00102312">
              <w:rPr>
                <w:rFonts w:ascii="Avenir Next" w:hAnsi="Avenir Next" w:cs="Arial"/>
                <w:sz w:val="20"/>
                <w:szCs w:val="20"/>
              </w:rPr>
              <w:t>is</w:t>
            </w:r>
            <w:r w:rsidRPr="00102312">
              <w:rPr>
                <w:rFonts w:ascii="Avenir Next" w:hAnsi="Avenir Next" w:cs="Arial"/>
                <w:spacing w:val="-5"/>
                <w:sz w:val="20"/>
                <w:szCs w:val="20"/>
              </w:rPr>
              <w:t xml:space="preserve"> </w:t>
            </w:r>
            <w:r w:rsidRPr="00102312">
              <w:rPr>
                <w:rFonts w:ascii="Avenir Next" w:hAnsi="Avenir Next" w:cs="Arial"/>
                <w:sz w:val="20"/>
                <w:szCs w:val="20"/>
              </w:rPr>
              <w:t>unable</w:t>
            </w:r>
            <w:r w:rsidRPr="00102312">
              <w:rPr>
                <w:rFonts w:ascii="Avenir Next" w:hAnsi="Avenir Next" w:cs="Arial"/>
                <w:spacing w:val="-5"/>
                <w:sz w:val="20"/>
                <w:szCs w:val="20"/>
              </w:rPr>
              <w:t xml:space="preserve"> </w:t>
            </w:r>
            <w:r w:rsidRPr="00102312">
              <w:rPr>
                <w:rFonts w:ascii="Avenir Next" w:hAnsi="Avenir Next" w:cs="Arial"/>
                <w:sz w:val="20"/>
                <w:szCs w:val="20"/>
              </w:rPr>
              <w:t>to</w:t>
            </w:r>
            <w:r w:rsidRPr="00102312">
              <w:rPr>
                <w:rFonts w:ascii="Avenir Next" w:hAnsi="Avenir Next" w:cs="Arial"/>
                <w:spacing w:val="-5"/>
                <w:sz w:val="20"/>
                <w:szCs w:val="20"/>
              </w:rPr>
              <w:t xml:space="preserve"> </w:t>
            </w:r>
            <w:r w:rsidRPr="00102312">
              <w:rPr>
                <w:rFonts w:ascii="Avenir Next" w:hAnsi="Avenir Next" w:cs="Arial"/>
                <w:sz w:val="20"/>
                <w:szCs w:val="20"/>
              </w:rPr>
              <w:t>attend</w:t>
            </w:r>
            <w:r w:rsidRPr="00102312">
              <w:rPr>
                <w:rFonts w:ascii="Avenir Next" w:hAnsi="Avenir Next" w:cs="Arial"/>
                <w:spacing w:val="-5"/>
                <w:sz w:val="20"/>
                <w:szCs w:val="20"/>
              </w:rPr>
              <w:t xml:space="preserve"> </w:t>
            </w:r>
            <w:r w:rsidRPr="00102312">
              <w:rPr>
                <w:rFonts w:ascii="Avenir Next" w:hAnsi="Avenir Next" w:cs="Arial"/>
                <w:sz w:val="20"/>
                <w:szCs w:val="20"/>
              </w:rPr>
              <w:t>as</w:t>
            </w:r>
            <w:r w:rsidRPr="00102312">
              <w:rPr>
                <w:rFonts w:ascii="Avenir Next" w:hAnsi="Avenir Next" w:cs="Arial"/>
                <w:spacing w:val="-5"/>
                <w:sz w:val="20"/>
                <w:szCs w:val="20"/>
              </w:rPr>
              <w:t xml:space="preserve"> </w:t>
            </w:r>
            <w:r w:rsidRPr="00102312">
              <w:rPr>
                <w:rFonts w:ascii="Avenir Next" w:hAnsi="Avenir Next" w:cs="Arial"/>
                <w:sz w:val="20"/>
                <w:szCs w:val="20"/>
              </w:rPr>
              <w:t>they</w:t>
            </w:r>
            <w:r w:rsidRPr="00102312">
              <w:rPr>
                <w:rFonts w:ascii="Avenir Next" w:hAnsi="Avenir Next" w:cs="Arial"/>
                <w:spacing w:val="-4"/>
                <w:sz w:val="20"/>
                <w:szCs w:val="20"/>
              </w:rPr>
              <w:t xml:space="preserve"> are:</w:t>
            </w:r>
          </w:p>
          <w:p w14:paraId="40FBFC56" w14:textId="77777777" w:rsidR="00EE1F46" w:rsidRPr="00102312" w:rsidRDefault="00EE1F46" w:rsidP="00F5399B">
            <w:pPr>
              <w:pStyle w:val="SBMATBullet"/>
              <w:spacing w:after="0" w:line="240" w:lineRule="auto"/>
              <w:ind w:left="453" w:hanging="357"/>
              <w:jc w:val="center"/>
            </w:pPr>
            <w:r w:rsidRPr="00102312">
              <w:t>In</w:t>
            </w:r>
            <w:r w:rsidRPr="00102312">
              <w:rPr>
                <w:spacing w:val="-4"/>
              </w:rPr>
              <w:t xml:space="preserve"> </w:t>
            </w:r>
            <w:r w:rsidRPr="00102312">
              <w:t>police</w:t>
            </w:r>
            <w:r w:rsidRPr="00102312">
              <w:rPr>
                <w:spacing w:val="-4"/>
              </w:rPr>
              <w:t xml:space="preserve"> </w:t>
            </w:r>
            <w:r w:rsidRPr="00102312">
              <w:rPr>
                <w:spacing w:val="-2"/>
              </w:rPr>
              <w:t>detention</w:t>
            </w:r>
          </w:p>
          <w:p w14:paraId="1E0C44BD" w14:textId="77777777" w:rsidR="00EE1F46" w:rsidRPr="00102312" w:rsidRDefault="00EE1F46" w:rsidP="00F5399B">
            <w:pPr>
              <w:pStyle w:val="SBMATBullet"/>
              <w:spacing w:after="0" w:line="240" w:lineRule="auto"/>
              <w:ind w:left="453" w:hanging="357"/>
              <w:jc w:val="center"/>
            </w:pPr>
            <w:r w:rsidRPr="00102312">
              <w:t>Remanded</w:t>
            </w:r>
            <w:r w:rsidRPr="00102312">
              <w:rPr>
                <w:spacing w:val="-11"/>
              </w:rPr>
              <w:t xml:space="preserve"> </w:t>
            </w:r>
            <w:r w:rsidRPr="00102312">
              <w:t>to</w:t>
            </w:r>
            <w:r w:rsidRPr="00102312">
              <w:rPr>
                <w:spacing w:val="-11"/>
              </w:rPr>
              <w:t xml:space="preserve"> </w:t>
            </w:r>
            <w:r w:rsidRPr="00102312">
              <w:t>youth</w:t>
            </w:r>
            <w:r w:rsidRPr="00102312">
              <w:rPr>
                <w:spacing w:val="-11"/>
              </w:rPr>
              <w:t xml:space="preserve"> </w:t>
            </w:r>
            <w:r w:rsidRPr="00102312">
              <w:t>detention,</w:t>
            </w:r>
            <w:r w:rsidRPr="00102312">
              <w:rPr>
                <w:spacing w:val="-11"/>
              </w:rPr>
              <w:t xml:space="preserve"> </w:t>
            </w:r>
            <w:r w:rsidRPr="00102312">
              <w:t>awaiting</w:t>
            </w:r>
            <w:r w:rsidRPr="00102312">
              <w:rPr>
                <w:spacing w:val="-11"/>
              </w:rPr>
              <w:t xml:space="preserve"> </w:t>
            </w:r>
            <w:r w:rsidRPr="00102312">
              <w:t>trial or sentencing, or</w:t>
            </w:r>
          </w:p>
          <w:p w14:paraId="57B5C3CD" w14:textId="77777777" w:rsidR="00EE1F46" w:rsidRPr="00102312" w:rsidRDefault="00EE1F46" w:rsidP="00F5399B">
            <w:pPr>
              <w:pStyle w:val="SBMATBullet"/>
              <w:spacing w:after="0" w:line="240" w:lineRule="auto"/>
              <w:ind w:left="453" w:hanging="357"/>
              <w:jc w:val="center"/>
            </w:pPr>
            <w:r w:rsidRPr="00102312">
              <w:t>Detained</w:t>
            </w:r>
            <w:r w:rsidRPr="00102312">
              <w:rPr>
                <w:spacing w:val="-6"/>
              </w:rPr>
              <w:t xml:space="preserve"> </w:t>
            </w:r>
            <w:r w:rsidRPr="00102312">
              <w:t>under</w:t>
            </w:r>
            <w:r w:rsidRPr="00102312">
              <w:rPr>
                <w:spacing w:val="-6"/>
              </w:rPr>
              <w:t xml:space="preserve"> </w:t>
            </w:r>
            <w:r w:rsidRPr="00102312">
              <w:t>a</w:t>
            </w:r>
            <w:r w:rsidRPr="00102312">
              <w:rPr>
                <w:spacing w:val="-6"/>
              </w:rPr>
              <w:t xml:space="preserve"> </w:t>
            </w:r>
            <w:r w:rsidRPr="00102312">
              <w:t>sentence</w:t>
            </w:r>
            <w:r w:rsidRPr="00102312">
              <w:rPr>
                <w:spacing w:val="-6"/>
              </w:rPr>
              <w:t xml:space="preserve"> </w:t>
            </w:r>
            <w:r w:rsidRPr="00102312">
              <w:t>of</w:t>
            </w:r>
            <w:r w:rsidRPr="00102312">
              <w:rPr>
                <w:spacing w:val="-6"/>
              </w:rPr>
              <w:t xml:space="preserve"> </w:t>
            </w:r>
            <w:r w:rsidRPr="00102312">
              <w:rPr>
                <w:spacing w:val="-2"/>
              </w:rPr>
              <w:t>detention</w:t>
            </w:r>
          </w:p>
        </w:tc>
      </w:tr>
      <w:tr w:rsidR="00EE1F46" w:rsidRPr="00102312" w14:paraId="679F9235" w14:textId="77777777" w:rsidTr="00102312">
        <w:trPr>
          <w:trHeight w:val="425"/>
          <w:jc w:val="center"/>
        </w:trPr>
        <w:tc>
          <w:tcPr>
            <w:tcW w:w="1006" w:type="dxa"/>
            <w:shd w:val="clear" w:color="auto" w:fill="BFBFBF" w:themeFill="background1" w:themeFillShade="BF"/>
            <w:vAlign w:val="center"/>
          </w:tcPr>
          <w:p w14:paraId="7E87E53F"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t>Y6</w:t>
            </w:r>
          </w:p>
        </w:tc>
        <w:tc>
          <w:tcPr>
            <w:tcW w:w="4367" w:type="dxa"/>
            <w:vAlign w:val="center"/>
          </w:tcPr>
          <w:p w14:paraId="3E72A071"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Public</w:t>
            </w:r>
            <w:r w:rsidRPr="00102312">
              <w:rPr>
                <w:rFonts w:ascii="Avenir Next" w:hAnsi="Avenir Next" w:cs="Arial"/>
                <w:spacing w:val="-6"/>
                <w:sz w:val="20"/>
                <w:szCs w:val="20"/>
              </w:rPr>
              <w:t xml:space="preserve"> </w:t>
            </w:r>
            <w:r w:rsidRPr="00102312">
              <w:rPr>
                <w:rFonts w:ascii="Avenir Next" w:hAnsi="Avenir Next" w:cs="Arial"/>
                <w:sz w:val="20"/>
                <w:szCs w:val="20"/>
              </w:rPr>
              <w:t>health</w:t>
            </w:r>
            <w:r w:rsidRPr="00102312">
              <w:rPr>
                <w:rFonts w:ascii="Avenir Next" w:hAnsi="Avenir Next" w:cs="Arial"/>
                <w:spacing w:val="-5"/>
                <w:sz w:val="20"/>
                <w:szCs w:val="20"/>
              </w:rPr>
              <w:t xml:space="preserve"> </w:t>
            </w:r>
            <w:r w:rsidRPr="00102312">
              <w:rPr>
                <w:rFonts w:ascii="Avenir Next" w:hAnsi="Avenir Next" w:cs="Arial"/>
                <w:sz w:val="20"/>
                <w:szCs w:val="20"/>
              </w:rPr>
              <w:t>guidance</w:t>
            </w:r>
            <w:r w:rsidRPr="00102312">
              <w:rPr>
                <w:rFonts w:ascii="Avenir Next" w:hAnsi="Avenir Next" w:cs="Arial"/>
                <w:spacing w:val="-6"/>
                <w:sz w:val="20"/>
                <w:szCs w:val="20"/>
              </w:rPr>
              <w:t xml:space="preserve"> </w:t>
            </w:r>
            <w:r w:rsidRPr="00102312">
              <w:rPr>
                <w:rFonts w:ascii="Avenir Next" w:hAnsi="Avenir Next" w:cs="Arial"/>
                <w:sz w:val="20"/>
                <w:szCs w:val="20"/>
              </w:rPr>
              <w:t>or</w:t>
            </w:r>
            <w:r w:rsidRPr="00102312">
              <w:rPr>
                <w:rFonts w:ascii="Avenir Next" w:hAnsi="Avenir Next" w:cs="Arial"/>
                <w:spacing w:val="-5"/>
                <w:sz w:val="20"/>
                <w:szCs w:val="20"/>
              </w:rPr>
              <w:t xml:space="preserve"> law</w:t>
            </w:r>
          </w:p>
        </w:tc>
        <w:tc>
          <w:tcPr>
            <w:tcW w:w="4367" w:type="dxa"/>
            <w:vAlign w:val="center"/>
          </w:tcPr>
          <w:p w14:paraId="4E81E0F2"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Pupil’s</w:t>
            </w:r>
            <w:r w:rsidRPr="00102312">
              <w:rPr>
                <w:rFonts w:ascii="Avenir Next" w:hAnsi="Avenir Next" w:cs="Arial"/>
                <w:spacing w:val="-9"/>
                <w:sz w:val="20"/>
                <w:szCs w:val="20"/>
              </w:rPr>
              <w:t xml:space="preserve"> </w:t>
            </w:r>
            <w:r w:rsidRPr="00102312">
              <w:rPr>
                <w:rFonts w:ascii="Avenir Next" w:hAnsi="Avenir Next" w:cs="Arial"/>
                <w:sz w:val="20"/>
                <w:szCs w:val="20"/>
              </w:rPr>
              <w:t>travel</w:t>
            </w:r>
            <w:r w:rsidRPr="00102312">
              <w:rPr>
                <w:rFonts w:ascii="Avenir Next" w:hAnsi="Avenir Next" w:cs="Arial"/>
                <w:spacing w:val="-9"/>
                <w:sz w:val="20"/>
                <w:szCs w:val="20"/>
              </w:rPr>
              <w:t xml:space="preserve"> </w:t>
            </w:r>
            <w:r w:rsidRPr="00102312">
              <w:rPr>
                <w:rFonts w:ascii="Avenir Next" w:hAnsi="Avenir Next" w:cs="Arial"/>
                <w:sz w:val="20"/>
                <w:szCs w:val="20"/>
              </w:rPr>
              <w:t>to</w:t>
            </w:r>
            <w:r w:rsidRPr="00102312">
              <w:rPr>
                <w:rFonts w:ascii="Avenir Next" w:hAnsi="Avenir Next" w:cs="Arial"/>
                <w:spacing w:val="-9"/>
                <w:sz w:val="20"/>
                <w:szCs w:val="20"/>
              </w:rPr>
              <w:t xml:space="preserve"> </w:t>
            </w:r>
            <w:r w:rsidRPr="00102312">
              <w:rPr>
                <w:rFonts w:ascii="Avenir Next" w:hAnsi="Avenir Next" w:cs="Arial"/>
                <w:sz w:val="20"/>
                <w:szCs w:val="20"/>
              </w:rPr>
              <w:t>or</w:t>
            </w:r>
            <w:r w:rsidRPr="00102312">
              <w:rPr>
                <w:rFonts w:ascii="Avenir Next" w:hAnsi="Avenir Next" w:cs="Arial"/>
                <w:spacing w:val="-9"/>
                <w:sz w:val="20"/>
                <w:szCs w:val="20"/>
              </w:rPr>
              <w:t xml:space="preserve"> </w:t>
            </w:r>
            <w:r w:rsidRPr="00102312">
              <w:rPr>
                <w:rFonts w:ascii="Avenir Next" w:hAnsi="Avenir Next" w:cs="Arial"/>
                <w:sz w:val="20"/>
                <w:szCs w:val="20"/>
              </w:rPr>
              <w:t>attendance</w:t>
            </w:r>
            <w:r w:rsidRPr="00102312">
              <w:rPr>
                <w:rFonts w:ascii="Avenir Next" w:hAnsi="Avenir Next" w:cs="Arial"/>
                <w:spacing w:val="-9"/>
                <w:sz w:val="20"/>
                <w:szCs w:val="20"/>
              </w:rPr>
              <w:t xml:space="preserve"> </w:t>
            </w:r>
            <w:r w:rsidRPr="00102312">
              <w:rPr>
                <w:rFonts w:ascii="Avenir Next" w:hAnsi="Avenir Next" w:cs="Arial"/>
                <w:sz w:val="20"/>
                <w:szCs w:val="20"/>
              </w:rPr>
              <w:t>at</w:t>
            </w:r>
            <w:r w:rsidRPr="00102312">
              <w:rPr>
                <w:rFonts w:ascii="Avenir Next" w:hAnsi="Avenir Next" w:cs="Arial"/>
                <w:spacing w:val="-9"/>
                <w:sz w:val="20"/>
                <w:szCs w:val="20"/>
              </w:rPr>
              <w:t xml:space="preserve"> </w:t>
            </w:r>
            <w:r w:rsidRPr="00102312">
              <w:rPr>
                <w:rFonts w:ascii="Avenir Next" w:hAnsi="Avenir Next" w:cs="Arial"/>
                <w:sz w:val="20"/>
                <w:szCs w:val="20"/>
              </w:rPr>
              <w:t>the</w:t>
            </w:r>
            <w:r w:rsidRPr="00102312">
              <w:rPr>
                <w:rFonts w:ascii="Avenir Next" w:hAnsi="Avenir Next" w:cs="Arial"/>
                <w:spacing w:val="-9"/>
                <w:sz w:val="20"/>
                <w:szCs w:val="20"/>
              </w:rPr>
              <w:t xml:space="preserve"> </w:t>
            </w:r>
            <w:r w:rsidRPr="00102312">
              <w:rPr>
                <w:rFonts w:ascii="Avenir Next" w:hAnsi="Avenir Next" w:cs="Arial"/>
                <w:sz w:val="20"/>
                <w:szCs w:val="20"/>
              </w:rPr>
              <w:t>school</w:t>
            </w:r>
            <w:r w:rsidRPr="00102312">
              <w:rPr>
                <w:rFonts w:ascii="Avenir Next" w:hAnsi="Avenir Next" w:cs="Arial"/>
                <w:spacing w:val="-9"/>
                <w:sz w:val="20"/>
                <w:szCs w:val="20"/>
              </w:rPr>
              <w:t xml:space="preserve"> </w:t>
            </w:r>
            <w:r w:rsidRPr="00102312">
              <w:rPr>
                <w:rFonts w:ascii="Avenir Next" w:hAnsi="Avenir Next" w:cs="Arial"/>
                <w:sz w:val="20"/>
                <w:szCs w:val="20"/>
              </w:rPr>
              <w:t>would</w:t>
            </w:r>
            <w:r w:rsidRPr="00102312">
              <w:rPr>
                <w:rFonts w:ascii="Avenir Next" w:hAnsi="Avenir Next" w:cs="Arial"/>
                <w:spacing w:val="-9"/>
                <w:sz w:val="20"/>
                <w:szCs w:val="20"/>
              </w:rPr>
              <w:t xml:space="preserve"> </w:t>
            </w:r>
            <w:r w:rsidRPr="00102312">
              <w:rPr>
                <w:rFonts w:ascii="Avenir Next" w:hAnsi="Avenir Next" w:cs="Arial"/>
                <w:sz w:val="20"/>
                <w:szCs w:val="20"/>
              </w:rPr>
              <w:t>be prohibited under public health guidance or law</w:t>
            </w:r>
          </w:p>
        </w:tc>
      </w:tr>
      <w:tr w:rsidR="00EE1F46" w:rsidRPr="00102312" w14:paraId="27484C00" w14:textId="77777777" w:rsidTr="00102312">
        <w:trPr>
          <w:trHeight w:val="425"/>
          <w:jc w:val="center"/>
        </w:trPr>
        <w:tc>
          <w:tcPr>
            <w:tcW w:w="1006" w:type="dxa"/>
            <w:shd w:val="clear" w:color="auto" w:fill="BFBFBF" w:themeFill="background1" w:themeFillShade="BF"/>
            <w:vAlign w:val="center"/>
          </w:tcPr>
          <w:p w14:paraId="6FB8E37A"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5"/>
                <w:sz w:val="20"/>
                <w:szCs w:val="20"/>
              </w:rPr>
              <w:t>Y7</w:t>
            </w:r>
          </w:p>
        </w:tc>
        <w:tc>
          <w:tcPr>
            <w:tcW w:w="4367" w:type="dxa"/>
            <w:vAlign w:val="center"/>
          </w:tcPr>
          <w:p w14:paraId="22FBB290"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Any</w:t>
            </w:r>
            <w:r w:rsidRPr="00102312">
              <w:rPr>
                <w:rFonts w:ascii="Avenir Next" w:hAnsi="Avenir Next" w:cs="Arial"/>
                <w:spacing w:val="-9"/>
                <w:sz w:val="20"/>
                <w:szCs w:val="20"/>
              </w:rPr>
              <w:t xml:space="preserve"> </w:t>
            </w:r>
            <w:r w:rsidRPr="00102312">
              <w:rPr>
                <w:rFonts w:ascii="Avenir Next" w:hAnsi="Avenir Next" w:cs="Arial"/>
                <w:sz w:val="20"/>
                <w:szCs w:val="20"/>
              </w:rPr>
              <w:t>other</w:t>
            </w:r>
            <w:r w:rsidRPr="00102312">
              <w:rPr>
                <w:rFonts w:ascii="Avenir Next" w:hAnsi="Avenir Next" w:cs="Arial"/>
                <w:spacing w:val="-9"/>
                <w:sz w:val="20"/>
                <w:szCs w:val="20"/>
              </w:rPr>
              <w:t xml:space="preserve"> </w:t>
            </w:r>
            <w:r w:rsidRPr="00102312">
              <w:rPr>
                <w:rFonts w:ascii="Avenir Next" w:hAnsi="Avenir Next" w:cs="Arial"/>
                <w:sz w:val="20"/>
                <w:szCs w:val="20"/>
              </w:rPr>
              <w:t>unavoidable</w:t>
            </w:r>
            <w:r w:rsidRPr="00102312">
              <w:rPr>
                <w:rFonts w:ascii="Avenir Next" w:hAnsi="Avenir Next" w:cs="Arial"/>
                <w:spacing w:val="-8"/>
                <w:sz w:val="20"/>
                <w:szCs w:val="20"/>
              </w:rPr>
              <w:t xml:space="preserve"> </w:t>
            </w:r>
            <w:r w:rsidRPr="00102312">
              <w:rPr>
                <w:rFonts w:ascii="Avenir Next" w:hAnsi="Avenir Next" w:cs="Arial"/>
                <w:spacing w:val="-4"/>
                <w:sz w:val="20"/>
                <w:szCs w:val="20"/>
              </w:rPr>
              <w:t>cause</w:t>
            </w:r>
          </w:p>
        </w:tc>
        <w:tc>
          <w:tcPr>
            <w:tcW w:w="4367" w:type="dxa"/>
            <w:vAlign w:val="center"/>
          </w:tcPr>
          <w:p w14:paraId="2CFDFFBA"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To</w:t>
            </w:r>
            <w:r w:rsidRPr="00102312">
              <w:rPr>
                <w:rFonts w:ascii="Avenir Next" w:hAnsi="Avenir Next" w:cs="Arial"/>
                <w:spacing w:val="-9"/>
                <w:sz w:val="20"/>
                <w:szCs w:val="20"/>
              </w:rPr>
              <w:t xml:space="preserve"> </w:t>
            </w:r>
            <w:r w:rsidRPr="00102312">
              <w:rPr>
                <w:rFonts w:ascii="Avenir Next" w:hAnsi="Avenir Next" w:cs="Arial"/>
                <w:sz w:val="20"/>
                <w:szCs w:val="20"/>
              </w:rPr>
              <w:t>be</w:t>
            </w:r>
            <w:r w:rsidRPr="00102312">
              <w:rPr>
                <w:rFonts w:ascii="Avenir Next" w:hAnsi="Avenir Next" w:cs="Arial"/>
                <w:spacing w:val="-9"/>
                <w:sz w:val="20"/>
                <w:szCs w:val="20"/>
              </w:rPr>
              <w:t xml:space="preserve"> </w:t>
            </w:r>
            <w:r w:rsidRPr="00102312">
              <w:rPr>
                <w:rFonts w:ascii="Avenir Next" w:hAnsi="Avenir Next" w:cs="Arial"/>
                <w:sz w:val="20"/>
                <w:szCs w:val="20"/>
              </w:rPr>
              <w:t>used</w:t>
            </w:r>
            <w:r w:rsidRPr="00102312">
              <w:rPr>
                <w:rFonts w:ascii="Avenir Next" w:hAnsi="Avenir Next" w:cs="Arial"/>
                <w:spacing w:val="-9"/>
                <w:sz w:val="20"/>
                <w:szCs w:val="20"/>
              </w:rPr>
              <w:t xml:space="preserve"> </w:t>
            </w:r>
            <w:r w:rsidRPr="00102312">
              <w:rPr>
                <w:rFonts w:ascii="Avenir Next" w:hAnsi="Avenir Next" w:cs="Arial"/>
                <w:sz w:val="20"/>
                <w:szCs w:val="20"/>
              </w:rPr>
              <w:t>where</w:t>
            </w:r>
            <w:r w:rsidRPr="00102312">
              <w:rPr>
                <w:rFonts w:ascii="Avenir Next" w:hAnsi="Avenir Next" w:cs="Arial"/>
                <w:spacing w:val="-9"/>
                <w:sz w:val="20"/>
                <w:szCs w:val="20"/>
              </w:rPr>
              <w:t xml:space="preserve"> </w:t>
            </w:r>
            <w:r w:rsidRPr="00102312">
              <w:rPr>
                <w:rFonts w:ascii="Avenir Next" w:hAnsi="Avenir Next" w:cs="Arial"/>
                <w:sz w:val="20"/>
                <w:szCs w:val="20"/>
              </w:rPr>
              <w:t>an</w:t>
            </w:r>
            <w:r w:rsidRPr="00102312">
              <w:rPr>
                <w:rFonts w:ascii="Avenir Next" w:hAnsi="Avenir Next" w:cs="Arial"/>
                <w:spacing w:val="-9"/>
                <w:sz w:val="20"/>
                <w:szCs w:val="20"/>
              </w:rPr>
              <w:t xml:space="preserve"> </w:t>
            </w:r>
            <w:r w:rsidRPr="00102312">
              <w:rPr>
                <w:rFonts w:ascii="Avenir Next" w:hAnsi="Avenir Next" w:cs="Arial"/>
                <w:sz w:val="20"/>
                <w:szCs w:val="20"/>
              </w:rPr>
              <w:t>unavoidable</w:t>
            </w:r>
            <w:r w:rsidRPr="00102312">
              <w:rPr>
                <w:rFonts w:ascii="Avenir Next" w:hAnsi="Avenir Next" w:cs="Arial"/>
                <w:spacing w:val="-9"/>
                <w:sz w:val="20"/>
                <w:szCs w:val="20"/>
              </w:rPr>
              <w:t xml:space="preserve"> </w:t>
            </w:r>
            <w:r w:rsidRPr="00102312">
              <w:rPr>
                <w:rFonts w:ascii="Avenir Next" w:hAnsi="Avenir Next" w:cs="Arial"/>
                <w:sz w:val="20"/>
                <w:szCs w:val="20"/>
              </w:rPr>
              <w:t>cause</w:t>
            </w:r>
            <w:r w:rsidRPr="00102312">
              <w:rPr>
                <w:rFonts w:ascii="Avenir Next" w:hAnsi="Avenir Next" w:cs="Arial"/>
                <w:spacing w:val="-9"/>
                <w:sz w:val="20"/>
                <w:szCs w:val="20"/>
              </w:rPr>
              <w:t xml:space="preserve"> </w:t>
            </w:r>
            <w:r w:rsidRPr="00102312">
              <w:rPr>
                <w:rFonts w:ascii="Avenir Next" w:hAnsi="Avenir Next" w:cs="Arial"/>
                <w:sz w:val="20"/>
                <w:szCs w:val="20"/>
              </w:rPr>
              <w:t>is</w:t>
            </w:r>
            <w:r w:rsidRPr="00102312">
              <w:rPr>
                <w:rFonts w:ascii="Avenir Next" w:hAnsi="Avenir Next" w:cs="Arial"/>
                <w:spacing w:val="-9"/>
                <w:sz w:val="20"/>
                <w:szCs w:val="20"/>
              </w:rPr>
              <w:t xml:space="preserve"> </w:t>
            </w:r>
            <w:r w:rsidRPr="00102312">
              <w:rPr>
                <w:rFonts w:ascii="Avenir Next" w:hAnsi="Avenir Next" w:cs="Arial"/>
                <w:sz w:val="20"/>
                <w:szCs w:val="20"/>
              </w:rPr>
              <w:t>not</w:t>
            </w:r>
            <w:r w:rsidRPr="00102312">
              <w:rPr>
                <w:rFonts w:ascii="Avenir Next" w:hAnsi="Avenir Next" w:cs="Arial"/>
                <w:spacing w:val="-9"/>
                <w:sz w:val="20"/>
                <w:szCs w:val="20"/>
              </w:rPr>
              <w:t xml:space="preserve"> </w:t>
            </w:r>
            <w:r w:rsidRPr="00102312">
              <w:rPr>
                <w:rFonts w:ascii="Avenir Next" w:hAnsi="Avenir Next" w:cs="Arial"/>
                <w:sz w:val="20"/>
                <w:szCs w:val="20"/>
              </w:rPr>
              <w:t>covered by the other codes</w:t>
            </w:r>
          </w:p>
        </w:tc>
      </w:tr>
      <w:tr w:rsidR="00EE1F46" w:rsidRPr="00102312" w14:paraId="42F90A43" w14:textId="77777777" w:rsidTr="00102312">
        <w:trPr>
          <w:trHeight w:val="425"/>
          <w:jc w:val="center"/>
        </w:trPr>
        <w:tc>
          <w:tcPr>
            <w:tcW w:w="9740" w:type="dxa"/>
            <w:gridSpan w:val="3"/>
            <w:shd w:val="clear" w:color="auto" w:fill="D9D9D9" w:themeFill="background1" w:themeFillShade="D9"/>
            <w:vAlign w:val="center"/>
          </w:tcPr>
          <w:p w14:paraId="1B987624"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z w:val="20"/>
                <w:szCs w:val="20"/>
              </w:rPr>
              <w:t xml:space="preserve">Absent – </w:t>
            </w:r>
            <w:r w:rsidRPr="00B96BC5">
              <w:rPr>
                <w:rFonts w:ascii="Avenir Next" w:hAnsi="Avenir Next" w:cs="Arial"/>
                <w:b/>
                <w:sz w:val="20"/>
                <w:szCs w:val="20"/>
                <w:lang w:val="en-GB"/>
              </w:rPr>
              <w:t>unauthorised</w:t>
            </w:r>
            <w:r w:rsidRPr="00102312">
              <w:rPr>
                <w:rFonts w:ascii="Avenir Next" w:hAnsi="Avenir Next" w:cs="Arial"/>
                <w:b/>
                <w:sz w:val="20"/>
                <w:szCs w:val="20"/>
              </w:rPr>
              <w:t xml:space="preserve"> absence</w:t>
            </w:r>
          </w:p>
        </w:tc>
      </w:tr>
      <w:tr w:rsidR="00EE1F46" w:rsidRPr="00102312" w14:paraId="367B3ADC" w14:textId="77777777" w:rsidTr="00102312">
        <w:trPr>
          <w:trHeight w:val="425"/>
          <w:jc w:val="center"/>
        </w:trPr>
        <w:tc>
          <w:tcPr>
            <w:tcW w:w="1006" w:type="dxa"/>
            <w:shd w:val="clear" w:color="auto" w:fill="BFBFBF" w:themeFill="background1" w:themeFillShade="BF"/>
            <w:vAlign w:val="center"/>
          </w:tcPr>
          <w:p w14:paraId="670B753E" w14:textId="77777777" w:rsidR="00EE1F46" w:rsidRPr="00102312" w:rsidRDefault="00EE1F46" w:rsidP="00F5399B">
            <w:pPr>
              <w:pStyle w:val="TableParagraph"/>
              <w:rPr>
                <w:rFonts w:ascii="Avenir Next" w:hAnsi="Avenir Next" w:cs="Arial"/>
                <w:sz w:val="20"/>
                <w:szCs w:val="20"/>
              </w:rPr>
            </w:pPr>
          </w:p>
          <w:p w14:paraId="3D9DC19C"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G</w:t>
            </w:r>
          </w:p>
        </w:tc>
        <w:tc>
          <w:tcPr>
            <w:tcW w:w="4367" w:type="dxa"/>
            <w:vAlign w:val="center"/>
          </w:tcPr>
          <w:p w14:paraId="681961B3"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Holiday</w:t>
            </w:r>
            <w:r w:rsidRPr="00102312">
              <w:rPr>
                <w:rFonts w:ascii="Avenir Next" w:hAnsi="Avenir Next" w:cs="Arial"/>
                <w:spacing w:val="-7"/>
                <w:sz w:val="20"/>
                <w:szCs w:val="20"/>
              </w:rPr>
              <w:t xml:space="preserve"> </w:t>
            </w:r>
            <w:r w:rsidRPr="00102312">
              <w:rPr>
                <w:rFonts w:ascii="Avenir Next" w:hAnsi="Avenir Next" w:cs="Arial"/>
                <w:sz w:val="20"/>
                <w:szCs w:val="20"/>
              </w:rPr>
              <w:t>not</w:t>
            </w:r>
            <w:r w:rsidRPr="00102312">
              <w:rPr>
                <w:rFonts w:ascii="Avenir Next" w:hAnsi="Avenir Next" w:cs="Arial"/>
                <w:spacing w:val="-7"/>
                <w:sz w:val="20"/>
                <w:szCs w:val="20"/>
              </w:rPr>
              <w:t xml:space="preserve"> </w:t>
            </w:r>
            <w:r w:rsidRPr="00102312">
              <w:rPr>
                <w:rFonts w:ascii="Avenir Next" w:hAnsi="Avenir Next" w:cs="Arial"/>
                <w:sz w:val="20"/>
                <w:szCs w:val="20"/>
              </w:rPr>
              <w:t>granted</w:t>
            </w:r>
            <w:r w:rsidRPr="00102312">
              <w:rPr>
                <w:rFonts w:ascii="Avenir Next" w:hAnsi="Avenir Next" w:cs="Arial"/>
                <w:spacing w:val="-6"/>
                <w:sz w:val="20"/>
                <w:szCs w:val="20"/>
              </w:rPr>
              <w:t xml:space="preserve"> </w:t>
            </w:r>
            <w:r w:rsidRPr="00102312">
              <w:rPr>
                <w:rFonts w:ascii="Avenir Next" w:hAnsi="Avenir Next" w:cs="Arial"/>
                <w:sz w:val="20"/>
                <w:szCs w:val="20"/>
              </w:rPr>
              <w:t>by</w:t>
            </w:r>
            <w:r w:rsidRPr="00102312">
              <w:rPr>
                <w:rFonts w:ascii="Avenir Next" w:hAnsi="Avenir Next" w:cs="Arial"/>
                <w:spacing w:val="-7"/>
                <w:sz w:val="20"/>
                <w:szCs w:val="20"/>
              </w:rPr>
              <w:t xml:space="preserve"> </w:t>
            </w:r>
            <w:r w:rsidRPr="00102312">
              <w:rPr>
                <w:rFonts w:ascii="Avenir Next" w:hAnsi="Avenir Next" w:cs="Arial"/>
                <w:sz w:val="20"/>
                <w:szCs w:val="20"/>
              </w:rPr>
              <w:t>the</w:t>
            </w:r>
            <w:r w:rsidRPr="00102312">
              <w:rPr>
                <w:rFonts w:ascii="Avenir Next" w:hAnsi="Avenir Next" w:cs="Arial"/>
                <w:spacing w:val="-6"/>
                <w:sz w:val="20"/>
                <w:szCs w:val="20"/>
              </w:rPr>
              <w:t xml:space="preserve"> </w:t>
            </w:r>
            <w:r w:rsidRPr="00102312">
              <w:rPr>
                <w:rFonts w:ascii="Avenir Next" w:hAnsi="Avenir Next" w:cs="Arial"/>
                <w:spacing w:val="-2"/>
                <w:sz w:val="20"/>
                <w:szCs w:val="20"/>
              </w:rPr>
              <w:t>school</w:t>
            </w:r>
          </w:p>
        </w:tc>
        <w:tc>
          <w:tcPr>
            <w:tcW w:w="4367" w:type="dxa"/>
            <w:vAlign w:val="center"/>
          </w:tcPr>
          <w:p w14:paraId="30C5FCAD"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is</w:t>
            </w:r>
            <w:r w:rsidRPr="00102312">
              <w:rPr>
                <w:rFonts w:ascii="Avenir Next" w:hAnsi="Avenir Next" w:cs="Arial"/>
                <w:spacing w:val="-8"/>
                <w:sz w:val="20"/>
                <w:szCs w:val="20"/>
              </w:rPr>
              <w:t xml:space="preserve"> </w:t>
            </w:r>
            <w:r w:rsidRPr="00102312">
              <w:rPr>
                <w:rFonts w:ascii="Avenir Next" w:hAnsi="Avenir Next" w:cs="Arial"/>
                <w:sz w:val="20"/>
                <w:szCs w:val="20"/>
              </w:rPr>
              <w:t>absent</w:t>
            </w:r>
            <w:r w:rsidRPr="00102312">
              <w:rPr>
                <w:rFonts w:ascii="Avenir Next" w:hAnsi="Avenir Next" w:cs="Arial"/>
                <w:spacing w:val="-8"/>
                <w:sz w:val="20"/>
                <w:szCs w:val="20"/>
              </w:rPr>
              <w:t xml:space="preserve"> </w:t>
            </w:r>
            <w:r w:rsidRPr="00102312">
              <w:rPr>
                <w:rFonts w:ascii="Avenir Next" w:hAnsi="Avenir Next" w:cs="Arial"/>
                <w:sz w:val="20"/>
                <w:szCs w:val="20"/>
              </w:rPr>
              <w:t>for</w:t>
            </w:r>
            <w:r w:rsidRPr="00102312">
              <w:rPr>
                <w:rFonts w:ascii="Avenir Next" w:hAnsi="Avenir Next" w:cs="Arial"/>
                <w:spacing w:val="-8"/>
                <w:sz w:val="20"/>
                <w:szCs w:val="20"/>
              </w:rPr>
              <w:t xml:space="preserve"> </w:t>
            </w:r>
            <w:r w:rsidRPr="00102312">
              <w:rPr>
                <w:rFonts w:ascii="Avenir Next" w:hAnsi="Avenir Next" w:cs="Arial"/>
                <w:sz w:val="20"/>
                <w:szCs w:val="20"/>
              </w:rPr>
              <w:t>the</w:t>
            </w:r>
            <w:r w:rsidRPr="00102312">
              <w:rPr>
                <w:rFonts w:ascii="Avenir Next" w:hAnsi="Avenir Next" w:cs="Arial"/>
                <w:spacing w:val="-8"/>
                <w:sz w:val="20"/>
                <w:szCs w:val="20"/>
              </w:rPr>
              <w:t xml:space="preserve"> </w:t>
            </w:r>
            <w:r w:rsidRPr="00102312">
              <w:rPr>
                <w:rFonts w:ascii="Avenir Next" w:hAnsi="Avenir Next" w:cs="Arial"/>
                <w:sz w:val="20"/>
                <w:szCs w:val="20"/>
              </w:rPr>
              <w:t>purpose</w:t>
            </w:r>
            <w:r w:rsidRPr="00102312">
              <w:rPr>
                <w:rFonts w:ascii="Avenir Next" w:hAnsi="Avenir Next" w:cs="Arial"/>
                <w:spacing w:val="-8"/>
                <w:sz w:val="20"/>
                <w:szCs w:val="20"/>
              </w:rPr>
              <w:t xml:space="preserve"> </w:t>
            </w:r>
            <w:r w:rsidRPr="00102312">
              <w:rPr>
                <w:rFonts w:ascii="Avenir Next" w:hAnsi="Avenir Next" w:cs="Arial"/>
                <w:sz w:val="20"/>
                <w:szCs w:val="20"/>
              </w:rPr>
              <w:t>of</w:t>
            </w:r>
            <w:r w:rsidRPr="00102312">
              <w:rPr>
                <w:rFonts w:ascii="Avenir Next" w:hAnsi="Avenir Next" w:cs="Arial"/>
                <w:spacing w:val="-8"/>
                <w:sz w:val="20"/>
                <w:szCs w:val="20"/>
              </w:rPr>
              <w:t xml:space="preserve"> </w:t>
            </w:r>
            <w:r w:rsidRPr="00102312">
              <w:rPr>
                <w:rFonts w:ascii="Avenir Next" w:hAnsi="Avenir Next" w:cs="Arial"/>
                <w:sz w:val="20"/>
                <w:szCs w:val="20"/>
              </w:rPr>
              <w:t>a</w:t>
            </w:r>
            <w:r w:rsidRPr="00102312">
              <w:rPr>
                <w:rFonts w:ascii="Avenir Next" w:hAnsi="Avenir Next" w:cs="Arial"/>
                <w:spacing w:val="-8"/>
                <w:sz w:val="20"/>
                <w:szCs w:val="20"/>
              </w:rPr>
              <w:t xml:space="preserve"> </w:t>
            </w:r>
            <w:r w:rsidRPr="00102312">
              <w:rPr>
                <w:rFonts w:ascii="Avenir Next" w:hAnsi="Avenir Next" w:cs="Arial"/>
                <w:sz w:val="20"/>
                <w:szCs w:val="20"/>
              </w:rPr>
              <w:t>holiday,</w:t>
            </w:r>
            <w:r w:rsidRPr="00102312">
              <w:rPr>
                <w:rFonts w:ascii="Avenir Next" w:hAnsi="Avenir Next" w:cs="Arial"/>
                <w:spacing w:val="-8"/>
                <w:sz w:val="20"/>
                <w:szCs w:val="20"/>
              </w:rPr>
              <w:t xml:space="preserve"> </w:t>
            </w:r>
            <w:r w:rsidRPr="00102312">
              <w:rPr>
                <w:rFonts w:ascii="Avenir Next" w:hAnsi="Avenir Next" w:cs="Arial"/>
                <w:sz w:val="20"/>
                <w:szCs w:val="20"/>
              </w:rPr>
              <w:t>not approved by the school</w:t>
            </w:r>
          </w:p>
        </w:tc>
      </w:tr>
      <w:tr w:rsidR="00EE1F46" w:rsidRPr="00102312" w14:paraId="52D9A5B1" w14:textId="77777777" w:rsidTr="00102312">
        <w:trPr>
          <w:trHeight w:val="425"/>
          <w:jc w:val="center"/>
        </w:trPr>
        <w:tc>
          <w:tcPr>
            <w:tcW w:w="1006" w:type="dxa"/>
            <w:shd w:val="clear" w:color="auto" w:fill="BFBFBF" w:themeFill="background1" w:themeFillShade="BF"/>
            <w:vAlign w:val="center"/>
          </w:tcPr>
          <w:p w14:paraId="308DE4BC" w14:textId="77777777" w:rsidR="00EE1F46" w:rsidRPr="00102312" w:rsidRDefault="00EE1F46" w:rsidP="00F5399B">
            <w:pPr>
              <w:pStyle w:val="TableParagraph"/>
              <w:rPr>
                <w:rFonts w:ascii="Avenir Next" w:hAnsi="Avenir Next" w:cs="Arial"/>
                <w:sz w:val="20"/>
                <w:szCs w:val="20"/>
              </w:rPr>
            </w:pPr>
          </w:p>
          <w:p w14:paraId="4E8CDFD4"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N</w:t>
            </w:r>
          </w:p>
        </w:tc>
        <w:tc>
          <w:tcPr>
            <w:tcW w:w="4367" w:type="dxa"/>
            <w:vAlign w:val="center"/>
          </w:tcPr>
          <w:p w14:paraId="0D73B890"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Reason</w:t>
            </w:r>
            <w:r w:rsidRPr="00102312">
              <w:rPr>
                <w:rFonts w:ascii="Avenir Next" w:hAnsi="Avenir Next" w:cs="Arial"/>
                <w:spacing w:val="-7"/>
                <w:sz w:val="20"/>
                <w:szCs w:val="20"/>
              </w:rPr>
              <w:t xml:space="preserve"> </w:t>
            </w:r>
            <w:r w:rsidRPr="00102312">
              <w:rPr>
                <w:rFonts w:ascii="Avenir Next" w:hAnsi="Avenir Next" w:cs="Arial"/>
                <w:sz w:val="20"/>
                <w:szCs w:val="20"/>
              </w:rPr>
              <w:t>for</w:t>
            </w:r>
            <w:r w:rsidRPr="00102312">
              <w:rPr>
                <w:rFonts w:ascii="Avenir Next" w:hAnsi="Avenir Next" w:cs="Arial"/>
                <w:spacing w:val="-7"/>
                <w:sz w:val="20"/>
                <w:szCs w:val="20"/>
              </w:rPr>
              <w:t xml:space="preserve"> </w:t>
            </w:r>
            <w:r w:rsidRPr="00102312">
              <w:rPr>
                <w:rFonts w:ascii="Avenir Next" w:hAnsi="Avenir Next" w:cs="Arial"/>
                <w:sz w:val="20"/>
                <w:szCs w:val="20"/>
              </w:rPr>
              <w:t>absence</w:t>
            </w:r>
            <w:r w:rsidRPr="00102312">
              <w:rPr>
                <w:rFonts w:ascii="Avenir Next" w:hAnsi="Avenir Next" w:cs="Arial"/>
                <w:spacing w:val="-6"/>
                <w:sz w:val="20"/>
                <w:szCs w:val="20"/>
              </w:rPr>
              <w:t xml:space="preserve"> </w:t>
            </w:r>
            <w:r w:rsidRPr="00102312">
              <w:rPr>
                <w:rFonts w:ascii="Avenir Next" w:hAnsi="Avenir Next" w:cs="Arial"/>
                <w:sz w:val="20"/>
                <w:szCs w:val="20"/>
              </w:rPr>
              <w:t>not</w:t>
            </w:r>
            <w:r w:rsidRPr="00102312">
              <w:rPr>
                <w:rFonts w:ascii="Avenir Next" w:hAnsi="Avenir Next" w:cs="Arial"/>
                <w:spacing w:val="-7"/>
                <w:sz w:val="20"/>
                <w:szCs w:val="20"/>
              </w:rPr>
              <w:t xml:space="preserve"> </w:t>
            </w:r>
            <w:r w:rsidRPr="00102312">
              <w:rPr>
                <w:rFonts w:ascii="Avenir Next" w:hAnsi="Avenir Next" w:cs="Arial"/>
                <w:sz w:val="20"/>
                <w:szCs w:val="20"/>
              </w:rPr>
              <w:t>yet</w:t>
            </w:r>
            <w:r w:rsidRPr="00102312">
              <w:rPr>
                <w:rFonts w:ascii="Avenir Next" w:hAnsi="Avenir Next" w:cs="Arial"/>
                <w:spacing w:val="-6"/>
                <w:sz w:val="20"/>
                <w:szCs w:val="20"/>
              </w:rPr>
              <w:t xml:space="preserve"> </w:t>
            </w:r>
            <w:r w:rsidRPr="00102312">
              <w:rPr>
                <w:rFonts w:ascii="Avenir Next" w:hAnsi="Avenir Next" w:cs="Arial"/>
                <w:spacing w:val="-2"/>
                <w:sz w:val="20"/>
                <w:szCs w:val="20"/>
              </w:rPr>
              <w:t>established</w:t>
            </w:r>
          </w:p>
        </w:tc>
        <w:tc>
          <w:tcPr>
            <w:tcW w:w="4367" w:type="dxa"/>
            <w:vAlign w:val="center"/>
          </w:tcPr>
          <w:p w14:paraId="2B7C190C" w14:textId="77777777" w:rsidR="00EE1F46" w:rsidRPr="00102312" w:rsidRDefault="00EE1F46" w:rsidP="00F5399B">
            <w:pPr>
              <w:pStyle w:val="TableParagraph"/>
              <w:ind w:left="99" w:right="147"/>
              <w:rPr>
                <w:rFonts w:ascii="Avenir Next" w:hAnsi="Avenir Next" w:cs="Arial"/>
                <w:sz w:val="20"/>
                <w:szCs w:val="20"/>
              </w:rPr>
            </w:pPr>
            <w:r w:rsidRPr="00102312">
              <w:rPr>
                <w:rFonts w:ascii="Avenir Next" w:hAnsi="Avenir Next" w:cs="Arial"/>
                <w:sz w:val="20"/>
                <w:szCs w:val="20"/>
              </w:rPr>
              <w:t>Reason</w:t>
            </w:r>
            <w:r w:rsidRPr="00102312">
              <w:rPr>
                <w:rFonts w:ascii="Avenir Next" w:hAnsi="Avenir Next" w:cs="Arial"/>
                <w:spacing w:val="-9"/>
                <w:sz w:val="20"/>
                <w:szCs w:val="20"/>
              </w:rPr>
              <w:t xml:space="preserve"> </w:t>
            </w:r>
            <w:r w:rsidRPr="00102312">
              <w:rPr>
                <w:rFonts w:ascii="Avenir Next" w:hAnsi="Avenir Next" w:cs="Arial"/>
                <w:sz w:val="20"/>
                <w:szCs w:val="20"/>
              </w:rPr>
              <w:t>for</w:t>
            </w:r>
            <w:r w:rsidRPr="00102312">
              <w:rPr>
                <w:rFonts w:ascii="Avenir Next" w:hAnsi="Avenir Next" w:cs="Arial"/>
                <w:spacing w:val="-9"/>
                <w:sz w:val="20"/>
                <w:szCs w:val="20"/>
              </w:rPr>
              <w:t xml:space="preserve"> </w:t>
            </w:r>
            <w:r w:rsidRPr="00102312">
              <w:rPr>
                <w:rFonts w:ascii="Avenir Next" w:hAnsi="Avenir Next" w:cs="Arial"/>
                <w:sz w:val="20"/>
                <w:szCs w:val="20"/>
              </w:rPr>
              <w:t>absence</w:t>
            </w:r>
            <w:r w:rsidRPr="00102312">
              <w:rPr>
                <w:rFonts w:ascii="Avenir Next" w:hAnsi="Avenir Next" w:cs="Arial"/>
                <w:spacing w:val="-9"/>
                <w:sz w:val="20"/>
                <w:szCs w:val="20"/>
              </w:rPr>
              <w:t xml:space="preserve"> </w:t>
            </w:r>
            <w:r w:rsidRPr="00102312">
              <w:rPr>
                <w:rFonts w:ascii="Avenir Next" w:hAnsi="Avenir Next" w:cs="Arial"/>
                <w:sz w:val="20"/>
                <w:szCs w:val="20"/>
              </w:rPr>
              <w:t>has</w:t>
            </w:r>
            <w:r w:rsidRPr="00102312">
              <w:rPr>
                <w:rFonts w:ascii="Avenir Next" w:hAnsi="Avenir Next" w:cs="Arial"/>
                <w:spacing w:val="-9"/>
                <w:sz w:val="20"/>
                <w:szCs w:val="20"/>
              </w:rPr>
              <w:t xml:space="preserve"> </w:t>
            </w:r>
            <w:r w:rsidRPr="00102312">
              <w:rPr>
                <w:rFonts w:ascii="Avenir Next" w:hAnsi="Avenir Next" w:cs="Arial"/>
                <w:sz w:val="20"/>
                <w:szCs w:val="20"/>
              </w:rPr>
              <w:t>not</w:t>
            </w:r>
            <w:r w:rsidRPr="00102312">
              <w:rPr>
                <w:rFonts w:ascii="Avenir Next" w:hAnsi="Avenir Next" w:cs="Arial"/>
                <w:spacing w:val="-9"/>
                <w:sz w:val="20"/>
                <w:szCs w:val="20"/>
              </w:rPr>
              <w:t xml:space="preserve"> </w:t>
            </w:r>
            <w:r w:rsidRPr="00102312">
              <w:rPr>
                <w:rFonts w:ascii="Avenir Next" w:hAnsi="Avenir Next" w:cs="Arial"/>
                <w:sz w:val="20"/>
                <w:szCs w:val="20"/>
              </w:rPr>
              <w:t>been</w:t>
            </w:r>
            <w:r w:rsidRPr="00102312">
              <w:rPr>
                <w:rFonts w:ascii="Avenir Next" w:hAnsi="Avenir Next" w:cs="Arial"/>
                <w:spacing w:val="-9"/>
                <w:sz w:val="20"/>
                <w:szCs w:val="20"/>
              </w:rPr>
              <w:t xml:space="preserve"> </w:t>
            </w:r>
            <w:r w:rsidRPr="00102312">
              <w:rPr>
                <w:rFonts w:ascii="Avenir Next" w:hAnsi="Avenir Next" w:cs="Arial"/>
                <w:sz w:val="20"/>
                <w:szCs w:val="20"/>
              </w:rPr>
              <w:t>established</w:t>
            </w:r>
            <w:r w:rsidRPr="00102312">
              <w:rPr>
                <w:rFonts w:ascii="Avenir Next" w:hAnsi="Avenir Next" w:cs="Arial"/>
                <w:spacing w:val="-9"/>
                <w:sz w:val="20"/>
                <w:szCs w:val="20"/>
              </w:rPr>
              <w:t xml:space="preserve"> </w:t>
            </w:r>
            <w:r w:rsidRPr="00102312">
              <w:rPr>
                <w:rFonts w:ascii="Avenir Next" w:hAnsi="Avenir Next" w:cs="Arial"/>
                <w:sz w:val="20"/>
                <w:szCs w:val="20"/>
              </w:rPr>
              <w:t>before the register closes</w:t>
            </w:r>
          </w:p>
        </w:tc>
      </w:tr>
      <w:tr w:rsidR="00EE1F46" w:rsidRPr="00102312" w14:paraId="37F64C70" w14:textId="77777777" w:rsidTr="00102312">
        <w:trPr>
          <w:trHeight w:val="425"/>
          <w:jc w:val="center"/>
        </w:trPr>
        <w:tc>
          <w:tcPr>
            <w:tcW w:w="1006" w:type="dxa"/>
            <w:shd w:val="clear" w:color="auto" w:fill="BFBFBF" w:themeFill="background1" w:themeFillShade="BF"/>
            <w:vAlign w:val="center"/>
          </w:tcPr>
          <w:p w14:paraId="02B66A52"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O</w:t>
            </w:r>
          </w:p>
        </w:tc>
        <w:tc>
          <w:tcPr>
            <w:tcW w:w="4367" w:type="dxa"/>
            <w:vAlign w:val="center"/>
          </w:tcPr>
          <w:p w14:paraId="2B19784C"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Absent</w:t>
            </w:r>
            <w:r w:rsidRPr="00102312">
              <w:rPr>
                <w:rFonts w:ascii="Avenir Next" w:hAnsi="Avenir Next" w:cs="Arial"/>
                <w:spacing w:val="-11"/>
                <w:sz w:val="20"/>
                <w:szCs w:val="20"/>
              </w:rPr>
              <w:t xml:space="preserve"> </w:t>
            </w:r>
            <w:r w:rsidRPr="00102312">
              <w:rPr>
                <w:rFonts w:ascii="Avenir Next" w:hAnsi="Avenir Next" w:cs="Arial"/>
                <w:sz w:val="20"/>
                <w:szCs w:val="20"/>
              </w:rPr>
              <w:t>in</w:t>
            </w:r>
            <w:r w:rsidRPr="00102312">
              <w:rPr>
                <w:rFonts w:ascii="Avenir Next" w:hAnsi="Avenir Next" w:cs="Arial"/>
                <w:spacing w:val="-11"/>
                <w:sz w:val="20"/>
                <w:szCs w:val="20"/>
              </w:rPr>
              <w:t xml:space="preserve"> </w:t>
            </w:r>
            <w:r w:rsidRPr="00102312">
              <w:rPr>
                <w:rFonts w:ascii="Avenir Next" w:hAnsi="Avenir Next" w:cs="Arial"/>
                <w:sz w:val="20"/>
                <w:szCs w:val="20"/>
              </w:rPr>
              <w:t>other</w:t>
            </w:r>
            <w:r w:rsidRPr="00102312">
              <w:rPr>
                <w:rFonts w:ascii="Avenir Next" w:hAnsi="Avenir Next" w:cs="Arial"/>
                <w:spacing w:val="-11"/>
                <w:sz w:val="20"/>
                <w:szCs w:val="20"/>
              </w:rPr>
              <w:t xml:space="preserve"> </w:t>
            </w:r>
            <w:r w:rsidRPr="00102312">
              <w:rPr>
                <w:rFonts w:ascii="Avenir Next" w:hAnsi="Avenir Next" w:cs="Arial"/>
                <w:sz w:val="20"/>
                <w:szCs w:val="20"/>
              </w:rPr>
              <w:t>or</w:t>
            </w:r>
            <w:r w:rsidRPr="00102312">
              <w:rPr>
                <w:rFonts w:ascii="Avenir Next" w:hAnsi="Avenir Next" w:cs="Arial"/>
                <w:spacing w:val="-11"/>
                <w:sz w:val="20"/>
                <w:szCs w:val="20"/>
              </w:rPr>
              <w:t xml:space="preserve"> </w:t>
            </w:r>
            <w:r w:rsidRPr="00102312">
              <w:rPr>
                <w:rFonts w:ascii="Avenir Next" w:hAnsi="Avenir Next" w:cs="Arial"/>
                <w:sz w:val="20"/>
                <w:szCs w:val="20"/>
              </w:rPr>
              <w:t xml:space="preserve">unknown </w:t>
            </w:r>
            <w:r w:rsidRPr="00102312">
              <w:rPr>
                <w:rFonts w:ascii="Avenir Next" w:hAnsi="Avenir Next" w:cs="Arial"/>
                <w:spacing w:val="-2"/>
                <w:sz w:val="20"/>
                <w:szCs w:val="20"/>
              </w:rPr>
              <w:t>circumstances</w:t>
            </w:r>
          </w:p>
        </w:tc>
        <w:tc>
          <w:tcPr>
            <w:tcW w:w="4367" w:type="dxa"/>
            <w:vAlign w:val="center"/>
          </w:tcPr>
          <w:p w14:paraId="0B28D168" w14:textId="77777777" w:rsidR="00EE1F46" w:rsidRPr="00102312" w:rsidRDefault="00EE1F46" w:rsidP="00F5399B">
            <w:pPr>
              <w:pStyle w:val="TableParagraph"/>
              <w:ind w:left="99" w:right="147"/>
              <w:rPr>
                <w:rFonts w:ascii="Avenir Next" w:hAnsi="Avenir Next" w:cs="Arial"/>
                <w:sz w:val="20"/>
                <w:szCs w:val="20"/>
              </w:rPr>
            </w:pPr>
            <w:r w:rsidRPr="00102312">
              <w:rPr>
                <w:rFonts w:ascii="Avenir Next" w:hAnsi="Avenir Next" w:cs="Arial"/>
                <w:sz w:val="20"/>
                <w:szCs w:val="20"/>
              </w:rPr>
              <w:t>No</w:t>
            </w:r>
            <w:r w:rsidRPr="00102312">
              <w:rPr>
                <w:rFonts w:ascii="Avenir Next" w:hAnsi="Avenir Next" w:cs="Arial"/>
                <w:spacing w:val="-1"/>
                <w:sz w:val="20"/>
                <w:szCs w:val="20"/>
              </w:rPr>
              <w:t xml:space="preserve"> </w:t>
            </w:r>
            <w:r w:rsidRPr="00102312">
              <w:rPr>
                <w:rFonts w:ascii="Avenir Next" w:hAnsi="Avenir Next" w:cs="Arial"/>
                <w:sz w:val="20"/>
                <w:szCs w:val="20"/>
              </w:rPr>
              <w:t>reason</w:t>
            </w:r>
            <w:r w:rsidRPr="00102312">
              <w:rPr>
                <w:rFonts w:ascii="Avenir Next" w:hAnsi="Avenir Next" w:cs="Arial"/>
                <w:spacing w:val="-1"/>
                <w:sz w:val="20"/>
                <w:szCs w:val="20"/>
              </w:rPr>
              <w:t xml:space="preserve"> </w:t>
            </w:r>
            <w:r w:rsidRPr="00102312">
              <w:rPr>
                <w:rFonts w:ascii="Avenir Next" w:hAnsi="Avenir Next" w:cs="Arial"/>
                <w:sz w:val="20"/>
                <w:szCs w:val="20"/>
              </w:rPr>
              <w:t>for</w:t>
            </w:r>
            <w:r w:rsidRPr="00102312">
              <w:rPr>
                <w:rFonts w:ascii="Avenir Next" w:hAnsi="Avenir Next" w:cs="Arial"/>
                <w:spacing w:val="-1"/>
                <w:sz w:val="20"/>
                <w:szCs w:val="20"/>
              </w:rPr>
              <w:t xml:space="preserve"> </w:t>
            </w:r>
            <w:r w:rsidRPr="00102312">
              <w:rPr>
                <w:rFonts w:ascii="Avenir Next" w:hAnsi="Avenir Next" w:cs="Arial"/>
                <w:sz w:val="20"/>
                <w:szCs w:val="20"/>
              </w:rPr>
              <w:t>absence</w:t>
            </w:r>
            <w:r w:rsidRPr="00102312">
              <w:rPr>
                <w:rFonts w:ascii="Avenir Next" w:hAnsi="Avenir Next" w:cs="Arial"/>
                <w:spacing w:val="-1"/>
                <w:sz w:val="20"/>
                <w:szCs w:val="20"/>
              </w:rPr>
              <w:t xml:space="preserve"> </w:t>
            </w:r>
            <w:r w:rsidRPr="00102312">
              <w:rPr>
                <w:rFonts w:ascii="Avenir Next" w:hAnsi="Avenir Next" w:cs="Arial"/>
                <w:sz w:val="20"/>
                <w:szCs w:val="20"/>
              </w:rPr>
              <w:t>has</w:t>
            </w:r>
            <w:r w:rsidRPr="00102312">
              <w:rPr>
                <w:rFonts w:ascii="Avenir Next" w:hAnsi="Avenir Next" w:cs="Arial"/>
                <w:spacing w:val="-1"/>
                <w:sz w:val="20"/>
                <w:szCs w:val="20"/>
              </w:rPr>
              <w:t xml:space="preserve"> </w:t>
            </w:r>
            <w:r w:rsidRPr="00102312">
              <w:rPr>
                <w:rFonts w:ascii="Avenir Next" w:hAnsi="Avenir Next" w:cs="Arial"/>
                <w:sz w:val="20"/>
                <w:szCs w:val="20"/>
              </w:rPr>
              <w:t>been</w:t>
            </w:r>
            <w:r w:rsidRPr="00102312">
              <w:rPr>
                <w:rFonts w:ascii="Avenir Next" w:hAnsi="Avenir Next" w:cs="Arial"/>
                <w:spacing w:val="-1"/>
                <w:sz w:val="20"/>
                <w:szCs w:val="20"/>
              </w:rPr>
              <w:t xml:space="preserve"> </w:t>
            </w:r>
            <w:r w:rsidRPr="00102312">
              <w:rPr>
                <w:rFonts w:ascii="Avenir Next" w:hAnsi="Avenir Next" w:cs="Arial"/>
                <w:sz w:val="20"/>
                <w:szCs w:val="20"/>
              </w:rPr>
              <w:t>established,</w:t>
            </w:r>
            <w:r w:rsidRPr="00102312">
              <w:rPr>
                <w:rFonts w:ascii="Avenir Next" w:hAnsi="Avenir Next" w:cs="Arial"/>
                <w:spacing w:val="-1"/>
                <w:sz w:val="20"/>
                <w:szCs w:val="20"/>
              </w:rPr>
              <w:t xml:space="preserve"> </w:t>
            </w:r>
            <w:r w:rsidRPr="00102312">
              <w:rPr>
                <w:rFonts w:ascii="Avenir Next" w:hAnsi="Avenir Next" w:cs="Arial"/>
                <w:sz w:val="20"/>
                <w:szCs w:val="20"/>
              </w:rPr>
              <w:t>or</w:t>
            </w:r>
            <w:r w:rsidRPr="00102312">
              <w:rPr>
                <w:rFonts w:ascii="Avenir Next" w:hAnsi="Avenir Next" w:cs="Arial"/>
                <w:spacing w:val="-1"/>
                <w:sz w:val="20"/>
                <w:szCs w:val="20"/>
              </w:rPr>
              <w:t xml:space="preserve"> </w:t>
            </w:r>
            <w:r w:rsidRPr="00102312">
              <w:rPr>
                <w:rFonts w:ascii="Avenir Next" w:hAnsi="Avenir Next" w:cs="Arial"/>
                <w:sz w:val="20"/>
                <w:szCs w:val="20"/>
              </w:rPr>
              <w:t>the school</w:t>
            </w:r>
            <w:r w:rsidRPr="00102312">
              <w:rPr>
                <w:rFonts w:ascii="Avenir Next" w:hAnsi="Avenir Next" w:cs="Arial"/>
                <w:spacing w:val="-7"/>
                <w:sz w:val="20"/>
                <w:szCs w:val="20"/>
              </w:rPr>
              <w:t xml:space="preserve"> </w:t>
            </w:r>
            <w:r w:rsidRPr="00102312">
              <w:rPr>
                <w:rFonts w:ascii="Avenir Next" w:hAnsi="Avenir Next" w:cs="Arial"/>
                <w:sz w:val="20"/>
                <w:szCs w:val="20"/>
              </w:rPr>
              <w:t>isn’t</w:t>
            </w:r>
            <w:r w:rsidRPr="00102312">
              <w:rPr>
                <w:rFonts w:ascii="Avenir Next" w:hAnsi="Avenir Next" w:cs="Arial"/>
                <w:spacing w:val="-7"/>
                <w:sz w:val="20"/>
                <w:szCs w:val="20"/>
              </w:rPr>
              <w:t xml:space="preserve"> </w:t>
            </w:r>
            <w:r w:rsidRPr="00102312">
              <w:rPr>
                <w:rFonts w:ascii="Avenir Next" w:hAnsi="Avenir Next" w:cs="Arial"/>
                <w:sz w:val="20"/>
                <w:szCs w:val="20"/>
              </w:rPr>
              <w:t>satisfied</w:t>
            </w:r>
            <w:r w:rsidRPr="00102312">
              <w:rPr>
                <w:rFonts w:ascii="Avenir Next" w:hAnsi="Avenir Next" w:cs="Arial"/>
                <w:spacing w:val="-7"/>
                <w:sz w:val="20"/>
                <w:szCs w:val="20"/>
              </w:rPr>
              <w:t xml:space="preserve"> </w:t>
            </w:r>
            <w:r w:rsidRPr="00102312">
              <w:rPr>
                <w:rFonts w:ascii="Avenir Next" w:hAnsi="Avenir Next" w:cs="Arial"/>
                <w:sz w:val="20"/>
                <w:szCs w:val="20"/>
              </w:rPr>
              <w:t>that</w:t>
            </w:r>
            <w:r w:rsidRPr="00102312">
              <w:rPr>
                <w:rFonts w:ascii="Avenir Next" w:hAnsi="Avenir Next" w:cs="Arial"/>
                <w:spacing w:val="-7"/>
                <w:sz w:val="20"/>
                <w:szCs w:val="20"/>
              </w:rPr>
              <w:t xml:space="preserve"> </w:t>
            </w:r>
            <w:r w:rsidRPr="00102312">
              <w:rPr>
                <w:rFonts w:ascii="Avenir Next" w:hAnsi="Avenir Next" w:cs="Arial"/>
                <w:sz w:val="20"/>
                <w:szCs w:val="20"/>
              </w:rPr>
              <w:t>the</w:t>
            </w:r>
            <w:r w:rsidRPr="00102312">
              <w:rPr>
                <w:rFonts w:ascii="Avenir Next" w:hAnsi="Avenir Next" w:cs="Arial"/>
                <w:spacing w:val="-7"/>
                <w:sz w:val="20"/>
                <w:szCs w:val="20"/>
              </w:rPr>
              <w:t xml:space="preserve"> </w:t>
            </w:r>
            <w:r w:rsidRPr="00102312">
              <w:rPr>
                <w:rFonts w:ascii="Avenir Next" w:hAnsi="Avenir Next" w:cs="Arial"/>
                <w:sz w:val="20"/>
                <w:szCs w:val="20"/>
              </w:rPr>
              <w:t>reason</w:t>
            </w:r>
            <w:r w:rsidRPr="00102312">
              <w:rPr>
                <w:rFonts w:ascii="Avenir Next" w:hAnsi="Avenir Next" w:cs="Arial"/>
                <w:spacing w:val="-7"/>
                <w:sz w:val="20"/>
                <w:szCs w:val="20"/>
              </w:rPr>
              <w:t xml:space="preserve"> </w:t>
            </w:r>
            <w:r w:rsidRPr="00102312">
              <w:rPr>
                <w:rFonts w:ascii="Avenir Next" w:hAnsi="Avenir Next" w:cs="Arial"/>
                <w:sz w:val="20"/>
                <w:szCs w:val="20"/>
              </w:rPr>
              <w:t>given</w:t>
            </w:r>
            <w:r w:rsidRPr="00102312">
              <w:rPr>
                <w:rFonts w:ascii="Avenir Next" w:hAnsi="Avenir Next" w:cs="Arial"/>
                <w:spacing w:val="-7"/>
                <w:sz w:val="20"/>
                <w:szCs w:val="20"/>
              </w:rPr>
              <w:t xml:space="preserve"> </w:t>
            </w:r>
            <w:r w:rsidRPr="00102312">
              <w:rPr>
                <w:rFonts w:ascii="Avenir Next" w:hAnsi="Avenir Next" w:cs="Arial"/>
                <w:sz w:val="20"/>
                <w:szCs w:val="20"/>
              </w:rPr>
              <w:t>would</w:t>
            </w:r>
            <w:r w:rsidRPr="00102312">
              <w:rPr>
                <w:rFonts w:ascii="Avenir Next" w:hAnsi="Avenir Next" w:cs="Arial"/>
                <w:spacing w:val="-7"/>
                <w:sz w:val="20"/>
                <w:szCs w:val="20"/>
              </w:rPr>
              <w:t xml:space="preserve"> </w:t>
            </w:r>
            <w:r w:rsidRPr="00102312">
              <w:rPr>
                <w:rFonts w:ascii="Avenir Next" w:hAnsi="Avenir Next" w:cs="Arial"/>
                <w:sz w:val="20"/>
                <w:szCs w:val="20"/>
              </w:rPr>
              <w:t xml:space="preserve">be recorded using one of the codes for </w:t>
            </w:r>
            <w:r w:rsidRPr="00B96BC5">
              <w:rPr>
                <w:rFonts w:ascii="Avenir Next" w:hAnsi="Avenir Next" w:cs="Arial"/>
                <w:sz w:val="20"/>
                <w:szCs w:val="20"/>
                <w:lang w:val="en-GB"/>
              </w:rPr>
              <w:t>authorised</w:t>
            </w:r>
            <w:r w:rsidRPr="00102312">
              <w:rPr>
                <w:rFonts w:ascii="Avenir Next" w:hAnsi="Avenir Next" w:cs="Arial"/>
                <w:sz w:val="20"/>
                <w:szCs w:val="20"/>
              </w:rPr>
              <w:t xml:space="preserve"> </w:t>
            </w:r>
            <w:r w:rsidRPr="00102312">
              <w:rPr>
                <w:rFonts w:ascii="Avenir Next" w:hAnsi="Avenir Next" w:cs="Arial"/>
                <w:spacing w:val="-2"/>
                <w:sz w:val="20"/>
                <w:szCs w:val="20"/>
              </w:rPr>
              <w:t>absence</w:t>
            </w:r>
          </w:p>
        </w:tc>
      </w:tr>
      <w:tr w:rsidR="00EE1F46" w:rsidRPr="00102312" w14:paraId="23670DAD" w14:textId="77777777" w:rsidTr="00102312">
        <w:trPr>
          <w:trHeight w:val="425"/>
          <w:jc w:val="center"/>
        </w:trPr>
        <w:tc>
          <w:tcPr>
            <w:tcW w:w="1006" w:type="dxa"/>
            <w:shd w:val="clear" w:color="auto" w:fill="BFBFBF" w:themeFill="background1" w:themeFillShade="BF"/>
            <w:vAlign w:val="center"/>
          </w:tcPr>
          <w:p w14:paraId="7EDF2D5D"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U</w:t>
            </w:r>
          </w:p>
        </w:tc>
        <w:tc>
          <w:tcPr>
            <w:tcW w:w="4367" w:type="dxa"/>
            <w:vAlign w:val="center"/>
          </w:tcPr>
          <w:p w14:paraId="52DC5054" w14:textId="77777777" w:rsidR="00EE1F46" w:rsidRPr="00102312" w:rsidRDefault="00EE1F46" w:rsidP="00F5399B">
            <w:pPr>
              <w:pStyle w:val="TableParagraph"/>
              <w:ind w:left="94" w:right="86"/>
              <w:rPr>
                <w:rFonts w:ascii="Avenir Next" w:hAnsi="Avenir Next" w:cs="Arial"/>
                <w:sz w:val="20"/>
                <w:szCs w:val="20"/>
              </w:rPr>
            </w:pPr>
            <w:r w:rsidRPr="00102312">
              <w:rPr>
                <w:rFonts w:ascii="Avenir Next" w:hAnsi="Avenir Next" w:cs="Arial"/>
                <w:sz w:val="20"/>
                <w:szCs w:val="20"/>
              </w:rPr>
              <w:t>Arrived</w:t>
            </w:r>
            <w:r w:rsidRPr="00102312">
              <w:rPr>
                <w:rFonts w:ascii="Avenir Next" w:hAnsi="Avenir Next" w:cs="Arial"/>
                <w:spacing w:val="-12"/>
                <w:sz w:val="20"/>
                <w:szCs w:val="20"/>
              </w:rPr>
              <w:t xml:space="preserve"> </w:t>
            </w:r>
            <w:r w:rsidRPr="00102312">
              <w:rPr>
                <w:rFonts w:ascii="Avenir Next" w:hAnsi="Avenir Next" w:cs="Arial"/>
                <w:sz w:val="20"/>
                <w:szCs w:val="20"/>
              </w:rPr>
              <w:t>in</w:t>
            </w:r>
            <w:r w:rsidRPr="00102312">
              <w:rPr>
                <w:rFonts w:ascii="Avenir Next" w:hAnsi="Avenir Next" w:cs="Arial"/>
                <w:spacing w:val="-11"/>
                <w:sz w:val="20"/>
                <w:szCs w:val="20"/>
              </w:rPr>
              <w:t xml:space="preserve"> </w:t>
            </w:r>
            <w:r w:rsidRPr="00102312">
              <w:rPr>
                <w:rFonts w:ascii="Avenir Next" w:hAnsi="Avenir Next" w:cs="Arial"/>
                <w:sz w:val="20"/>
                <w:szCs w:val="20"/>
              </w:rPr>
              <w:t>school</w:t>
            </w:r>
            <w:r w:rsidRPr="00102312">
              <w:rPr>
                <w:rFonts w:ascii="Avenir Next" w:hAnsi="Avenir Next" w:cs="Arial"/>
                <w:spacing w:val="-11"/>
                <w:sz w:val="20"/>
                <w:szCs w:val="20"/>
              </w:rPr>
              <w:t xml:space="preserve"> </w:t>
            </w:r>
            <w:r w:rsidRPr="00102312">
              <w:rPr>
                <w:rFonts w:ascii="Avenir Next" w:hAnsi="Avenir Next" w:cs="Arial"/>
                <w:sz w:val="20"/>
                <w:szCs w:val="20"/>
              </w:rPr>
              <w:t>after</w:t>
            </w:r>
            <w:r w:rsidRPr="00102312">
              <w:rPr>
                <w:rFonts w:ascii="Avenir Next" w:hAnsi="Avenir Next" w:cs="Arial"/>
                <w:spacing w:val="-12"/>
                <w:sz w:val="20"/>
                <w:szCs w:val="20"/>
              </w:rPr>
              <w:t xml:space="preserve"> </w:t>
            </w:r>
            <w:r w:rsidRPr="00102312">
              <w:rPr>
                <w:rFonts w:ascii="Avenir Next" w:hAnsi="Avenir Next" w:cs="Arial"/>
                <w:sz w:val="20"/>
                <w:szCs w:val="20"/>
              </w:rPr>
              <w:t xml:space="preserve">registration </w:t>
            </w:r>
            <w:r w:rsidRPr="00102312">
              <w:rPr>
                <w:rFonts w:ascii="Avenir Next" w:hAnsi="Avenir Next" w:cs="Arial"/>
                <w:spacing w:val="-2"/>
                <w:sz w:val="20"/>
                <w:szCs w:val="20"/>
              </w:rPr>
              <w:t>closed</w:t>
            </w:r>
          </w:p>
        </w:tc>
        <w:tc>
          <w:tcPr>
            <w:tcW w:w="4367" w:type="dxa"/>
            <w:vAlign w:val="center"/>
          </w:tcPr>
          <w:p w14:paraId="690296FB"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7"/>
                <w:sz w:val="20"/>
                <w:szCs w:val="20"/>
              </w:rPr>
              <w:t xml:space="preserve"> </w:t>
            </w:r>
            <w:r w:rsidRPr="00102312">
              <w:rPr>
                <w:rFonts w:ascii="Avenir Next" w:hAnsi="Avenir Next" w:cs="Arial"/>
                <w:sz w:val="20"/>
                <w:szCs w:val="20"/>
              </w:rPr>
              <w:t>has</w:t>
            </w:r>
            <w:r w:rsidRPr="00102312">
              <w:rPr>
                <w:rFonts w:ascii="Avenir Next" w:hAnsi="Avenir Next" w:cs="Arial"/>
                <w:spacing w:val="-7"/>
                <w:sz w:val="20"/>
                <w:szCs w:val="20"/>
              </w:rPr>
              <w:t xml:space="preserve"> </w:t>
            </w:r>
            <w:r w:rsidRPr="00102312">
              <w:rPr>
                <w:rFonts w:ascii="Avenir Next" w:hAnsi="Avenir Next" w:cs="Arial"/>
                <w:sz w:val="20"/>
                <w:szCs w:val="20"/>
              </w:rPr>
              <w:t>arrived</w:t>
            </w:r>
            <w:r w:rsidRPr="00102312">
              <w:rPr>
                <w:rFonts w:ascii="Avenir Next" w:hAnsi="Avenir Next" w:cs="Arial"/>
                <w:spacing w:val="-7"/>
                <w:sz w:val="20"/>
                <w:szCs w:val="20"/>
              </w:rPr>
              <w:t xml:space="preserve"> </w:t>
            </w:r>
            <w:r w:rsidRPr="00102312">
              <w:rPr>
                <w:rFonts w:ascii="Avenir Next" w:hAnsi="Avenir Next" w:cs="Arial"/>
                <w:sz w:val="20"/>
                <w:szCs w:val="20"/>
              </w:rPr>
              <w:t>late,</w:t>
            </w:r>
            <w:r w:rsidRPr="00102312">
              <w:rPr>
                <w:rFonts w:ascii="Avenir Next" w:hAnsi="Avenir Next" w:cs="Arial"/>
                <w:spacing w:val="-7"/>
                <w:sz w:val="20"/>
                <w:szCs w:val="20"/>
              </w:rPr>
              <w:t xml:space="preserve"> </w:t>
            </w:r>
            <w:r w:rsidRPr="00102312">
              <w:rPr>
                <w:rFonts w:ascii="Avenir Next" w:hAnsi="Avenir Next" w:cs="Arial"/>
                <w:sz w:val="20"/>
                <w:szCs w:val="20"/>
              </w:rPr>
              <w:t>after</w:t>
            </w:r>
            <w:r w:rsidRPr="00102312">
              <w:rPr>
                <w:rFonts w:ascii="Avenir Next" w:hAnsi="Avenir Next" w:cs="Arial"/>
                <w:spacing w:val="-7"/>
                <w:sz w:val="20"/>
                <w:szCs w:val="20"/>
              </w:rPr>
              <w:t xml:space="preserve"> </w:t>
            </w:r>
            <w:r w:rsidRPr="00102312">
              <w:rPr>
                <w:rFonts w:ascii="Avenir Next" w:hAnsi="Avenir Next" w:cs="Arial"/>
                <w:sz w:val="20"/>
                <w:szCs w:val="20"/>
              </w:rPr>
              <w:t>the</w:t>
            </w:r>
            <w:r w:rsidRPr="00102312">
              <w:rPr>
                <w:rFonts w:ascii="Avenir Next" w:hAnsi="Avenir Next" w:cs="Arial"/>
                <w:spacing w:val="-7"/>
                <w:sz w:val="20"/>
                <w:szCs w:val="20"/>
              </w:rPr>
              <w:t xml:space="preserve"> </w:t>
            </w:r>
            <w:r w:rsidRPr="00102312">
              <w:rPr>
                <w:rFonts w:ascii="Avenir Next" w:hAnsi="Avenir Next" w:cs="Arial"/>
                <w:sz w:val="20"/>
                <w:szCs w:val="20"/>
              </w:rPr>
              <w:t>register</w:t>
            </w:r>
            <w:r w:rsidRPr="00102312">
              <w:rPr>
                <w:rFonts w:ascii="Avenir Next" w:hAnsi="Avenir Next" w:cs="Arial"/>
                <w:spacing w:val="-7"/>
                <w:sz w:val="20"/>
                <w:szCs w:val="20"/>
              </w:rPr>
              <w:t xml:space="preserve"> </w:t>
            </w:r>
            <w:r w:rsidRPr="00102312">
              <w:rPr>
                <w:rFonts w:ascii="Avenir Next" w:hAnsi="Avenir Next" w:cs="Arial"/>
                <w:sz w:val="20"/>
                <w:szCs w:val="20"/>
              </w:rPr>
              <w:t>has</w:t>
            </w:r>
            <w:r w:rsidRPr="00102312">
              <w:rPr>
                <w:rFonts w:ascii="Avenir Next" w:hAnsi="Avenir Next" w:cs="Arial"/>
                <w:spacing w:val="-7"/>
                <w:sz w:val="20"/>
                <w:szCs w:val="20"/>
              </w:rPr>
              <w:t xml:space="preserve"> </w:t>
            </w:r>
            <w:r w:rsidRPr="00102312">
              <w:rPr>
                <w:rFonts w:ascii="Avenir Next" w:hAnsi="Avenir Next" w:cs="Arial"/>
                <w:sz w:val="20"/>
                <w:szCs w:val="20"/>
              </w:rPr>
              <w:t>closed</w:t>
            </w:r>
            <w:r w:rsidRPr="00102312">
              <w:rPr>
                <w:rFonts w:ascii="Avenir Next" w:hAnsi="Avenir Next" w:cs="Arial"/>
                <w:spacing w:val="-7"/>
                <w:sz w:val="20"/>
                <w:szCs w:val="20"/>
              </w:rPr>
              <w:t xml:space="preserve"> </w:t>
            </w:r>
            <w:r w:rsidRPr="00102312">
              <w:rPr>
                <w:rFonts w:ascii="Avenir Next" w:hAnsi="Avenir Next" w:cs="Arial"/>
                <w:sz w:val="20"/>
                <w:szCs w:val="20"/>
              </w:rPr>
              <w:t>but before the end of session</w:t>
            </w:r>
          </w:p>
        </w:tc>
      </w:tr>
      <w:tr w:rsidR="00EE1F46" w:rsidRPr="00102312" w14:paraId="4A88729D" w14:textId="77777777" w:rsidTr="00102312">
        <w:trPr>
          <w:trHeight w:val="425"/>
          <w:jc w:val="center"/>
        </w:trPr>
        <w:tc>
          <w:tcPr>
            <w:tcW w:w="9740" w:type="dxa"/>
            <w:gridSpan w:val="3"/>
            <w:shd w:val="clear" w:color="auto" w:fill="D9D9D9" w:themeFill="background1" w:themeFillShade="D9"/>
            <w:vAlign w:val="center"/>
          </w:tcPr>
          <w:p w14:paraId="43846E4E"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2"/>
                <w:sz w:val="20"/>
                <w:szCs w:val="20"/>
              </w:rPr>
              <w:t>Administrative</w:t>
            </w:r>
            <w:r w:rsidRPr="00102312">
              <w:rPr>
                <w:rFonts w:ascii="Avenir Next" w:hAnsi="Avenir Next" w:cs="Arial"/>
                <w:b/>
                <w:spacing w:val="6"/>
                <w:sz w:val="20"/>
                <w:szCs w:val="20"/>
              </w:rPr>
              <w:t xml:space="preserve"> </w:t>
            </w:r>
            <w:r w:rsidRPr="00102312">
              <w:rPr>
                <w:rFonts w:ascii="Avenir Next" w:hAnsi="Avenir Next" w:cs="Arial"/>
                <w:b/>
                <w:spacing w:val="-2"/>
                <w:sz w:val="20"/>
                <w:szCs w:val="20"/>
              </w:rPr>
              <w:t>codes</w:t>
            </w:r>
          </w:p>
        </w:tc>
      </w:tr>
      <w:tr w:rsidR="00EE1F46" w:rsidRPr="00102312" w14:paraId="09BEC8A7" w14:textId="77777777" w:rsidTr="00102312">
        <w:trPr>
          <w:trHeight w:val="425"/>
          <w:jc w:val="center"/>
        </w:trPr>
        <w:tc>
          <w:tcPr>
            <w:tcW w:w="1006" w:type="dxa"/>
            <w:shd w:val="clear" w:color="auto" w:fill="BFBFBF" w:themeFill="background1" w:themeFillShade="BF"/>
            <w:vAlign w:val="center"/>
          </w:tcPr>
          <w:p w14:paraId="6FA1C76D"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Z</w:t>
            </w:r>
          </w:p>
        </w:tc>
        <w:tc>
          <w:tcPr>
            <w:tcW w:w="4367" w:type="dxa"/>
            <w:vAlign w:val="center"/>
          </w:tcPr>
          <w:p w14:paraId="2C6C8AFF"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Prospective</w:t>
            </w:r>
            <w:r w:rsidRPr="00102312">
              <w:rPr>
                <w:rFonts w:ascii="Avenir Next" w:hAnsi="Avenir Next" w:cs="Arial"/>
                <w:spacing w:val="-11"/>
                <w:sz w:val="20"/>
                <w:szCs w:val="20"/>
              </w:rPr>
              <w:t xml:space="preserve"> </w:t>
            </w:r>
            <w:r w:rsidRPr="00102312">
              <w:rPr>
                <w:rFonts w:ascii="Avenir Next" w:hAnsi="Avenir Next" w:cs="Arial"/>
                <w:sz w:val="20"/>
                <w:szCs w:val="20"/>
              </w:rPr>
              <w:t>pupil</w:t>
            </w:r>
            <w:r w:rsidRPr="00102312">
              <w:rPr>
                <w:rFonts w:ascii="Avenir Next" w:hAnsi="Avenir Next" w:cs="Arial"/>
                <w:spacing w:val="-11"/>
                <w:sz w:val="20"/>
                <w:szCs w:val="20"/>
              </w:rPr>
              <w:t xml:space="preserve"> </w:t>
            </w:r>
            <w:r w:rsidRPr="00102312">
              <w:rPr>
                <w:rFonts w:ascii="Avenir Next" w:hAnsi="Avenir Next" w:cs="Arial"/>
                <w:sz w:val="20"/>
                <w:szCs w:val="20"/>
              </w:rPr>
              <w:t>not</w:t>
            </w:r>
            <w:r w:rsidRPr="00102312">
              <w:rPr>
                <w:rFonts w:ascii="Avenir Next" w:hAnsi="Avenir Next" w:cs="Arial"/>
                <w:spacing w:val="-11"/>
                <w:sz w:val="20"/>
                <w:szCs w:val="20"/>
              </w:rPr>
              <w:t xml:space="preserve"> </w:t>
            </w:r>
            <w:r w:rsidRPr="00102312">
              <w:rPr>
                <w:rFonts w:ascii="Avenir Next" w:hAnsi="Avenir Next" w:cs="Arial"/>
                <w:sz w:val="20"/>
                <w:szCs w:val="20"/>
              </w:rPr>
              <w:t>on</w:t>
            </w:r>
            <w:r w:rsidRPr="00102312">
              <w:rPr>
                <w:rFonts w:ascii="Avenir Next" w:hAnsi="Avenir Next" w:cs="Arial"/>
                <w:spacing w:val="-11"/>
                <w:sz w:val="20"/>
                <w:szCs w:val="20"/>
              </w:rPr>
              <w:t xml:space="preserve"> </w:t>
            </w:r>
            <w:r w:rsidRPr="00102312">
              <w:rPr>
                <w:rFonts w:ascii="Avenir Next" w:hAnsi="Avenir Next" w:cs="Arial"/>
                <w:sz w:val="20"/>
                <w:szCs w:val="20"/>
              </w:rPr>
              <w:t xml:space="preserve">admission </w:t>
            </w:r>
            <w:r w:rsidRPr="00102312">
              <w:rPr>
                <w:rFonts w:ascii="Avenir Next" w:hAnsi="Avenir Next" w:cs="Arial"/>
                <w:spacing w:val="-2"/>
                <w:sz w:val="20"/>
                <w:szCs w:val="20"/>
              </w:rPr>
              <w:t>register</w:t>
            </w:r>
          </w:p>
        </w:tc>
        <w:tc>
          <w:tcPr>
            <w:tcW w:w="4367" w:type="dxa"/>
            <w:vAlign w:val="center"/>
          </w:tcPr>
          <w:p w14:paraId="5B1D2FC7" w14:textId="77777777" w:rsidR="00EE1F46" w:rsidRPr="00102312" w:rsidRDefault="00EE1F46" w:rsidP="00F5399B">
            <w:pPr>
              <w:pStyle w:val="TableParagraph"/>
              <w:ind w:left="99" w:right="560"/>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has</w:t>
            </w:r>
            <w:r w:rsidRPr="00102312">
              <w:rPr>
                <w:rFonts w:ascii="Avenir Next" w:hAnsi="Avenir Next" w:cs="Arial"/>
                <w:spacing w:val="-6"/>
                <w:sz w:val="20"/>
                <w:szCs w:val="20"/>
              </w:rPr>
              <w:t xml:space="preserve"> </w:t>
            </w:r>
            <w:r w:rsidRPr="00102312">
              <w:rPr>
                <w:rFonts w:ascii="Avenir Next" w:hAnsi="Avenir Next" w:cs="Arial"/>
                <w:sz w:val="20"/>
                <w:szCs w:val="20"/>
              </w:rPr>
              <w:t>not</w:t>
            </w:r>
            <w:r w:rsidRPr="00102312">
              <w:rPr>
                <w:rFonts w:ascii="Avenir Next" w:hAnsi="Avenir Next" w:cs="Arial"/>
                <w:spacing w:val="-6"/>
                <w:sz w:val="20"/>
                <w:szCs w:val="20"/>
              </w:rPr>
              <w:t xml:space="preserve"> </w:t>
            </w:r>
            <w:r w:rsidRPr="00102312">
              <w:rPr>
                <w:rFonts w:ascii="Avenir Next" w:hAnsi="Avenir Next" w:cs="Arial"/>
                <w:sz w:val="20"/>
                <w:szCs w:val="20"/>
              </w:rPr>
              <w:t>joined</w:t>
            </w:r>
            <w:r w:rsidRPr="00102312">
              <w:rPr>
                <w:rFonts w:ascii="Avenir Next" w:hAnsi="Avenir Next" w:cs="Arial"/>
                <w:spacing w:val="-6"/>
                <w:sz w:val="20"/>
                <w:szCs w:val="20"/>
              </w:rPr>
              <w:t xml:space="preserve"> </w:t>
            </w:r>
            <w:r w:rsidRPr="00102312">
              <w:rPr>
                <w:rFonts w:ascii="Avenir Next" w:hAnsi="Avenir Next" w:cs="Arial"/>
                <w:sz w:val="20"/>
                <w:szCs w:val="20"/>
              </w:rPr>
              <w:t>school</w:t>
            </w:r>
            <w:r w:rsidRPr="00102312">
              <w:rPr>
                <w:rFonts w:ascii="Avenir Next" w:hAnsi="Avenir Next" w:cs="Arial"/>
                <w:spacing w:val="-6"/>
                <w:sz w:val="20"/>
                <w:szCs w:val="20"/>
              </w:rPr>
              <w:t xml:space="preserve"> </w:t>
            </w:r>
            <w:r w:rsidRPr="00102312">
              <w:rPr>
                <w:rFonts w:ascii="Avenir Next" w:hAnsi="Avenir Next" w:cs="Arial"/>
                <w:sz w:val="20"/>
                <w:szCs w:val="20"/>
              </w:rPr>
              <w:t>yet</w:t>
            </w:r>
            <w:r w:rsidRPr="00102312">
              <w:rPr>
                <w:rFonts w:ascii="Avenir Next" w:hAnsi="Avenir Next" w:cs="Arial"/>
                <w:spacing w:val="-6"/>
                <w:sz w:val="20"/>
                <w:szCs w:val="20"/>
              </w:rPr>
              <w:t xml:space="preserve"> </w:t>
            </w:r>
            <w:r w:rsidRPr="00102312">
              <w:rPr>
                <w:rFonts w:ascii="Avenir Next" w:hAnsi="Avenir Next" w:cs="Arial"/>
                <w:sz w:val="20"/>
                <w:szCs w:val="20"/>
              </w:rPr>
              <w:t>but</w:t>
            </w:r>
            <w:r w:rsidRPr="00102312">
              <w:rPr>
                <w:rFonts w:ascii="Avenir Next" w:hAnsi="Avenir Next" w:cs="Arial"/>
                <w:spacing w:val="-6"/>
                <w:sz w:val="20"/>
                <w:szCs w:val="20"/>
              </w:rPr>
              <w:t xml:space="preserve"> </w:t>
            </w:r>
            <w:r w:rsidRPr="00102312">
              <w:rPr>
                <w:rFonts w:ascii="Avenir Next" w:hAnsi="Avenir Next" w:cs="Arial"/>
                <w:sz w:val="20"/>
                <w:szCs w:val="20"/>
              </w:rPr>
              <w:t>has</w:t>
            </w:r>
            <w:r w:rsidRPr="00102312">
              <w:rPr>
                <w:rFonts w:ascii="Avenir Next" w:hAnsi="Avenir Next" w:cs="Arial"/>
                <w:spacing w:val="-6"/>
                <w:sz w:val="20"/>
                <w:szCs w:val="20"/>
              </w:rPr>
              <w:t xml:space="preserve"> </w:t>
            </w:r>
            <w:r w:rsidRPr="00102312">
              <w:rPr>
                <w:rFonts w:ascii="Avenir Next" w:hAnsi="Avenir Next" w:cs="Arial"/>
                <w:sz w:val="20"/>
                <w:szCs w:val="20"/>
              </w:rPr>
              <w:t xml:space="preserve">been </w:t>
            </w:r>
            <w:r w:rsidRPr="00102312">
              <w:rPr>
                <w:rFonts w:ascii="Avenir Next" w:hAnsi="Avenir Next" w:cs="Arial"/>
                <w:spacing w:val="-2"/>
                <w:sz w:val="20"/>
                <w:szCs w:val="20"/>
              </w:rPr>
              <w:t>registered</w:t>
            </w:r>
          </w:p>
        </w:tc>
      </w:tr>
      <w:tr w:rsidR="00EE1F46" w:rsidRPr="00102312" w14:paraId="42FFDF51" w14:textId="77777777" w:rsidTr="00102312">
        <w:trPr>
          <w:trHeight w:val="425"/>
          <w:jc w:val="center"/>
        </w:trPr>
        <w:tc>
          <w:tcPr>
            <w:tcW w:w="1006" w:type="dxa"/>
            <w:shd w:val="clear" w:color="auto" w:fill="BFBFBF" w:themeFill="background1" w:themeFillShade="BF"/>
            <w:vAlign w:val="center"/>
          </w:tcPr>
          <w:p w14:paraId="77245C99" w14:textId="77777777" w:rsidR="00EE1F46" w:rsidRPr="00102312" w:rsidRDefault="00EE1F46" w:rsidP="00F5399B">
            <w:pPr>
              <w:pStyle w:val="TableParagraph"/>
              <w:ind w:left="29"/>
              <w:rPr>
                <w:rFonts w:ascii="Avenir Next" w:hAnsi="Avenir Next" w:cs="Arial"/>
                <w:b/>
                <w:sz w:val="20"/>
                <w:szCs w:val="20"/>
              </w:rPr>
            </w:pPr>
            <w:r w:rsidRPr="00102312">
              <w:rPr>
                <w:rFonts w:ascii="Avenir Next" w:hAnsi="Avenir Next" w:cs="Arial"/>
                <w:b/>
                <w:spacing w:val="-10"/>
                <w:sz w:val="20"/>
                <w:szCs w:val="20"/>
              </w:rPr>
              <w:t>#</w:t>
            </w:r>
          </w:p>
        </w:tc>
        <w:tc>
          <w:tcPr>
            <w:tcW w:w="4367" w:type="dxa"/>
            <w:vAlign w:val="center"/>
          </w:tcPr>
          <w:p w14:paraId="490140AF" w14:textId="77777777" w:rsidR="00EE1F46" w:rsidRPr="00102312" w:rsidRDefault="00EE1F46" w:rsidP="00F5399B">
            <w:pPr>
              <w:pStyle w:val="TableParagraph"/>
              <w:ind w:left="94"/>
              <w:rPr>
                <w:rFonts w:ascii="Avenir Next" w:hAnsi="Avenir Next" w:cs="Arial"/>
                <w:sz w:val="20"/>
                <w:szCs w:val="20"/>
              </w:rPr>
            </w:pPr>
            <w:r w:rsidRPr="00102312">
              <w:rPr>
                <w:rFonts w:ascii="Avenir Next" w:hAnsi="Avenir Next" w:cs="Arial"/>
                <w:sz w:val="20"/>
                <w:szCs w:val="20"/>
              </w:rPr>
              <w:t>Planned</w:t>
            </w:r>
            <w:r w:rsidRPr="00102312">
              <w:rPr>
                <w:rFonts w:ascii="Avenir Next" w:hAnsi="Avenir Next" w:cs="Arial"/>
                <w:spacing w:val="-10"/>
                <w:sz w:val="20"/>
                <w:szCs w:val="20"/>
              </w:rPr>
              <w:t xml:space="preserve"> </w:t>
            </w:r>
            <w:r w:rsidRPr="00102312">
              <w:rPr>
                <w:rFonts w:ascii="Avenir Next" w:hAnsi="Avenir Next" w:cs="Arial"/>
                <w:sz w:val="20"/>
                <w:szCs w:val="20"/>
              </w:rPr>
              <w:t>whole-school</w:t>
            </w:r>
            <w:r w:rsidRPr="00102312">
              <w:rPr>
                <w:rFonts w:ascii="Avenir Next" w:hAnsi="Avenir Next" w:cs="Arial"/>
                <w:spacing w:val="-9"/>
                <w:sz w:val="20"/>
                <w:szCs w:val="20"/>
              </w:rPr>
              <w:t xml:space="preserve"> </w:t>
            </w:r>
            <w:r w:rsidRPr="00102312">
              <w:rPr>
                <w:rFonts w:ascii="Avenir Next" w:hAnsi="Avenir Next" w:cs="Arial"/>
                <w:spacing w:val="-2"/>
                <w:sz w:val="20"/>
                <w:szCs w:val="20"/>
              </w:rPr>
              <w:t>closure</w:t>
            </w:r>
          </w:p>
        </w:tc>
        <w:tc>
          <w:tcPr>
            <w:tcW w:w="4367" w:type="dxa"/>
            <w:vAlign w:val="center"/>
          </w:tcPr>
          <w:p w14:paraId="501B5104" w14:textId="77777777" w:rsidR="00EE1F46" w:rsidRPr="00102312" w:rsidRDefault="00EE1F46" w:rsidP="00F5399B">
            <w:pPr>
              <w:pStyle w:val="TableParagraph"/>
              <w:ind w:left="99"/>
              <w:rPr>
                <w:rFonts w:ascii="Avenir Next" w:hAnsi="Avenir Next" w:cs="Arial"/>
                <w:sz w:val="20"/>
                <w:szCs w:val="20"/>
              </w:rPr>
            </w:pPr>
            <w:r w:rsidRPr="00102312">
              <w:rPr>
                <w:rFonts w:ascii="Avenir Next" w:hAnsi="Avenir Next" w:cs="Arial"/>
                <w:sz w:val="20"/>
                <w:szCs w:val="20"/>
              </w:rPr>
              <w:t>Whole-school</w:t>
            </w:r>
            <w:r w:rsidRPr="00102312">
              <w:rPr>
                <w:rFonts w:ascii="Avenir Next" w:hAnsi="Avenir Next" w:cs="Arial"/>
                <w:spacing w:val="-7"/>
                <w:sz w:val="20"/>
                <w:szCs w:val="20"/>
              </w:rPr>
              <w:t xml:space="preserve"> </w:t>
            </w:r>
            <w:r w:rsidRPr="00102312">
              <w:rPr>
                <w:rFonts w:ascii="Avenir Next" w:hAnsi="Avenir Next" w:cs="Arial"/>
                <w:sz w:val="20"/>
                <w:szCs w:val="20"/>
              </w:rPr>
              <w:t>closures</w:t>
            </w:r>
            <w:r w:rsidRPr="00102312">
              <w:rPr>
                <w:rFonts w:ascii="Avenir Next" w:hAnsi="Avenir Next" w:cs="Arial"/>
                <w:spacing w:val="-7"/>
                <w:sz w:val="20"/>
                <w:szCs w:val="20"/>
              </w:rPr>
              <w:t xml:space="preserve"> </w:t>
            </w:r>
            <w:r w:rsidRPr="00102312">
              <w:rPr>
                <w:rFonts w:ascii="Avenir Next" w:hAnsi="Avenir Next" w:cs="Arial"/>
                <w:sz w:val="20"/>
                <w:szCs w:val="20"/>
              </w:rPr>
              <w:t>that</w:t>
            </w:r>
            <w:r w:rsidRPr="00102312">
              <w:rPr>
                <w:rFonts w:ascii="Avenir Next" w:hAnsi="Avenir Next" w:cs="Arial"/>
                <w:spacing w:val="-7"/>
                <w:sz w:val="20"/>
                <w:szCs w:val="20"/>
              </w:rPr>
              <w:t xml:space="preserve"> </w:t>
            </w:r>
            <w:r w:rsidRPr="00102312">
              <w:rPr>
                <w:rFonts w:ascii="Avenir Next" w:hAnsi="Avenir Next" w:cs="Arial"/>
                <w:sz w:val="20"/>
                <w:szCs w:val="20"/>
              </w:rPr>
              <w:t>are</w:t>
            </w:r>
            <w:r w:rsidRPr="00102312">
              <w:rPr>
                <w:rFonts w:ascii="Avenir Next" w:hAnsi="Avenir Next" w:cs="Arial"/>
                <w:spacing w:val="-7"/>
                <w:sz w:val="20"/>
                <w:szCs w:val="20"/>
              </w:rPr>
              <w:t xml:space="preserve"> </w:t>
            </w:r>
            <w:r w:rsidRPr="00102312">
              <w:rPr>
                <w:rFonts w:ascii="Avenir Next" w:hAnsi="Avenir Next" w:cs="Arial"/>
                <w:sz w:val="20"/>
                <w:szCs w:val="20"/>
              </w:rPr>
              <w:t>known</w:t>
            </w:r>
            <w:r w:rsidRPr="00102312">
              <w:rPr>
                <w:rFonts w:ascii="Avenir Next" w:hAnsi="Avenir Next" w:cs="Arial"/>
                <w:spacing w:val="-7"/>
                <w:sz w:val="20"/>
                <w:szCs w:val="20"/>
              </w:rPr>
              <w:t xml:space="preserve"> </w:t>
            </w:r>
            <w:r w:rsidRPr="00102312">
              <w:rPr>
                <w:rFonts w:ascii="Avenir Next" w:hAnsi="Avenir Next" w:cs="Arial"/>
                <w:sz w:val="20"/>
                <w:szCs w:val="20"/>
              </w:rPr>
              <w:t>and</w:t>
            </w:r>
            <w:r w:rsidRPr="00102312">
              <w:rPr>
                <w:rFonts w:ascii="Avenir Next" w:hAnsi="Avenir Next" w:cs="Arial"/>
                <w:spacing w:val="-7"/>
                <w:sz w:val="20"/>
                <w:szCs w:val="20"/>
              </w:rPr>
              <w:t xml:space="preserve"> </w:t>
            </w:r>
            <w:r w:rsidRPr="00102312">
              <w:rPr>
                <w:rFonts w:ascii="Avenir Next" w:hAnsi="Avenir Next" w:cs="Arial"/>
                <w:sz w:val="20"/>
                <w:szCs w:val="20"/>
              </w:rPr>
              <w:t>planned</w:t>
            </w:r>
            <w:r w:rsidRPr="00102312">
              <w:rPr>
                <w:rFonts w:ascii="Avenir Next" w:hAnsi="Avenir Next" w:cs="Arial"/>
                <w:spacing w:val="-7"/>
                <w:sz w:val="20"/>
                <w:szCs w:val="20"/>
              </w:rPr>
              <w:t xml:space="preserve"> </w:t>
            </w:r>
            <w:r w:rsidRPr="00102312">
              <w:rPr>
                <w:rFonts w:ascii="Avenir Next" w:hAnsi="Avenir Next" w:cs="Arial"/>
                <w:sz w:val="20"/>
                <w:szCs w:val="20"/>
              </w:rPr>
              <w:t>in advance, including school holidays</w:t>
            </w:r>
          </w:p>
        </w:tc>
      </w:tr>
    </w:tbl>
    <w:p w14:paraId="6D271099" w14:textId="77777777" w:rsidR="00EE1F46" w:rsidRDefault="00EE1F46" w:rsidP="00EE1F46">
      <w:pPr>
        <w:pStyle w:val="SBMATParagraph"/>
      </w:pPr>
    </w:p>
    <w:p w14:paraId="0EB4A62F" w14:textId="77777777" w:rsidR="00EE1F46" w:rsidRDefault="00EE1F46" w:rsidP="00EE1F46">
      <w:pPr>
        <w:pStyle w:val="SBMATParagraph"/>
      </w:pPr>
    </w:p>
    <w:p w14:paraId="4358226E" w14:textId="77777777" w:rsidR="00EE1F46" w:rsidRDefault="00EE1F46" w:rsidP="00EE1F46">
      <w:pPr>
        <w:rPr>
          <w:rFonts w:ascii="Arial" w:hAnsi="Arial" w:cs="Arial"/>
          <w:sz w:val="20"/>
          <w:szCs w:val="20"/>
        </w:rPr>
      </w:pPr>
      <w:r>
        <w:br w:type="page"/>
      </w:r>
    </w:p>
    <w:p w14:paraId="272DA922" w14:textId="0283B99C" w:rsidR="00EE1F46" w:rsidRPr="00C47FDE" w:rsidRDefault="00EE1F46" w:rsidP="00EE1F46">
      <w:pPr>
        <w:pStyle w:val="SBMATHeading1"/>
        <w:numPr>
          <w:ilvl w:val="0"/>
          <w:numId w:val="0"/>
        </w:numPr>
      </w:pPr>
      <w:bookmarkStart w:id="94" w:name="Appendix3"/>
      <w:bookmarkStart w:id="95" w:name="_Toc130389411"/>
      <w:bookmarkStart w:id="96" w:name="_Toc178149097"/>
      <w:bookmarkStart w:id="97" w:name="_Toc209700845"/>
      <w:bookmarkStart w:id="98" w:name="_Toc26008"/>
      <w:r>
        <w:rPr>
          <w:noProof/>
          <w:lang w:eastAsia="en-GB"/>
        </w:rPr>
        <w:lastRenderedPageBreak/>
        <w:drawing>
          <wp:anchor distT="0" distB="0" distL="114300" distR="114300" simplePos="0" relativeHeight="251671552" behindDoc="0" locked="0" layoutInCell="1" allowOverlap="1" wp14:anchorId="0E2AE788" wp14:editId="1F010B59">
            <wp:simplePos x="0" y="0"/>
            <wp:positionH relativeFrom="margin">
              <wp:align>right</wp:align>
            </wp:positionH>
            <wp:positionV relativeFrom="paragraph">
              <wp:posOffset>-235097</wp:posOffset>
            </wp:positionV>
            <wp:extent cx="940133" cy="900000"/>
            <wp:effectExtent l="0" t="0" r="0" b="0"/>
            <wp:wrapNone/>
            <wp:docPr id="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37465" name="Picture 1" descr="A colorful logo with text&#10;&#10;Description automatically generated"/>
                    <pic:cNvPicPr>
                      <a:picLocks noChangeAspect="1"/>
                    </pic:cNvPicPr>
                  </pic:nvPicPr>
                  <pic:blipFill rotWithShape="1">
                    <a:blip r:embed="rId19" cstate="print">
                      <a:extLst>
                        <a:ext uri="{28A0092B-C50C-407E-A947-70E740481C1C}">
                          <a14:useLocalDpi xmlns:a14="http://schemas.microsoft.com/office/drawing/2010/main" val="0"/>
                        </a:ext>
                      </a:extLst>
                    </a:blip>
                    <a:srcRect b="12572"/>
                    <a:stretch/>
                  </pic:blipFill>
                  <pic:spPr bwMode="auto">
                    <a:xfrm>
                      <a:off x="0" y="0"/>
                      <a:ext cx="940133" cy="9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7FDE">
        <w:t xml:space="preserve">Appendix </w:t>
      </w:r>
      <w:r w:rsidR="00102312">
        <w:t>3</w:t>
      </w:r>
      <w:r>
        <w:t xml:space="preserve"> </w:t>
      </w:r>
      <w:bookmarkEnd w:id="94"/>
      <w:r>
        <w:t xml:space="preserve">– </w:t>
      </w:r>
      <w:r w:rsidRPr="00C47FDE">
        <w:t xml:space="preserve">Leave of </w:t>
      </w:r>
      <w:r>
        <w:t>A</w:t>
      </w:r>
      <w:r w:rsidRPr="00C47FDE">
        <w:t xml:space="preserve">bsence </w:t>
      </w:r>
      <w:r>
        <w:t>R</w:t>
      </w:r>
      <w:r w:rsidRPr="00C47FDE">
        <w:t xml:space="preserve">equest </w:t>
      </w:r>
      <w:r>
        <w:t>F</w:t>
      </w:r>
      <w:r w:rsidRPr="00C47FDE">
        <w:t>orm</w:t>
      </w:r>
      <w:bookmarkEnd w:id="95"/>
      <w:bookmarkEnd w:id="96"/>
      <w:bookmarkEnd w:id="97"/>
      <w:r w:rsidRPr="00C47FDE">
        <w:t xml:space="preserve"> </w:t>
      </w:r>
      <w:bookmarkEnd w:id="98"/>
    </w:p>
    <w:p w14:paraId="1082FE32" w14:textId="77777777" w:rsidR="00572057" w:rsidRPr="00AA2FB8" w:rsidRDefault="00572057" w:rsidP="00572057">
      <w:pPr>
        <w:rPr>
          <w:rFonts w:ascii="Avenir Next" w:eastAsia="Times New Roman" w:hAnsi="Avenir Next" w:cs="Arial"/>
          <w:bCs/>
          <w:color w:val="263085"/>
        </w:rPr>
      </w:pPr>
      <w:r w:rsidRPr="00134B16">
        <w:rPr>
          <w:rFonts w:ascii="Avenir Next" w:eastAsia="Times New Roman" w:hAnsi="Avenir Next" w:cs="Arial"/>
          <w:bCs/>
          <w:noProof/>
          <w:color w:val="263085"/>
          <w:lang w:eastAsia="en-GB"/>
        </w:rPr>
        <w:drawing>
          <wp:anchor distT="0" distB="0" distL="114300" distR="114300" simplePos="0" relativeHeight="251678720" behindDoc="1" locked="0" layoutInCell="1" allowOverlap="1" wp14:anchorId="2CF10520" wp14:editId="355E6EF9">
            <wp:simplePos x="0" y="0"/>
            <wp:positionH relativeFrom="column">
              <wp:posOffset>5163820</wp:posOffset>
            </wp:positionH>
            <wp:positionV relativeFrom="paragraph">
              <wp:posOffset>-106892</wp:posOffset>
            </wp:positionV>
            <wp:extent cx="986252" cy="1080000"/>
            <wp:effectExtent l="0" t="0" r="4445" b="0"/>
            <wp:wrapNone/>
            <wp:docPr id="87373841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A colorful logo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Pr="00AA2FB8">
        <w:rPr>
          <w:rFonts w:ascii="Avenir Next" w:eastAsia="Times New Roman" w:hAnsi="Avenir Next" w:cs="Arial"/>
          <w:bCs/>
          <w:noProof/>
          <w:color w:val="263085"/>
          <w:lang w:eastAsia="en-GB"/>
        </w:rPr>
        <w:drawing>
          <wp:anchor distT="0" distB="0" distL="114300" distR="114300" simplePos="0" relativeHeight="251677696" behindDoc="0" locked="0" layoutInCell="1" allowOverlap="1" wp14:anchorId="02D411D7" wp14:editId="1CBD0E3E">
            <wp:simplePos x="0" y="0"/>
            <wp:positionH relativeFrom="margin">
              <wp:posOffset>8810625</wp:posOffset>
            </wp:positionH>
            <wp:positionV relativeFrom="paragraph">
              <wp:posOffset>-117475</wp:posOffset>
            </wp:positionV>
            <wp:extent cx="743823" cy="900000"/>
            <wp:effectExtent l="0" t="0" r="0" b="0"/>
            <wp:wrapNone/>
            <wp:docPr id="1206132996" name="Picture 1206132996"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rPr>
        <w:t>ST. BART’S MULTI-ACADEMY TRUST</w:t>
      </w:r>
    </w:p>
    <w:p w14:paraId="0C5E8E6C" w14:textId="77777777" w:rsidR="00572057" w:rsidRDefault="00572057" w:rsidP="00572057">
      <w:pPr>
        <w:pBdr>
          <w:bottom w:val="single" w:sz="4" w:space="1" w:color="D9D9D9"/>
        </w:pBdr>
        <w:rPr>
          <w:rFonts w:ascii="Avenir Next" w:eastAsia="Times New Roman" w:hAnsi="Avenir Next" w:cs="Arial"/>
          <w:b/>
          <w:color w:val="263085"/>
          <w:sz w:val="48"/>
          <w:szCs w:val="48"/>
        </w:rPr>
      </w:pPr>
      <w:r w:rsidRPr="00DC3ACD">
        <w:rPr>
          <w:rFonts w:ascii="Avenir Next" w:eastAsia="Times New Roman" w:hAnsi="Avenir Next" w:cs="Arial"/>
          <w:b/>
          <w:color w:val="263085"/>
          <w:sz w:val="48"/>
          <w:szCs w:val="48"/>
        </w:rPr>
        <w:t>Leave of Absence Request Form</w:t>
      </w:r>
    </w:p>
    <w:p w14:paraId="228A78F0" w14:textId="77777777" w:rsidR="00572057" w:rsidRPr="00A2357B" w:rsidRDefault="00572057" w:rsidP="00572057">
      <w:pPr>
        <w:pBdr>
          <w:bottom w:val="single" w:sz="4" w:space="1" w:color="D9D9D9"/>
        </w:pBdr>
        <w:rPr>
          <w:rFonts w:ascii="Avenir Next" w:eastAsia="Times New Roman" w:hAnsi="Avenir Next" w:cs="Arial"/>
          <w:b/>
          <w:color w:val="00A1DE" w:themeColor="accent2"/>
          <w:sz w:val="32"/>
          <w:szCs w:val="32"/>
        </w:rPr>
      </w:pPr>
    </w:p>
    <w:p w14:paraId="354E4F67" w14:textId="77777777" w:rsidR="00572057" w:rsidRPr="00572057" w:rsidRDefault="00572057" w:rsidP="00572057">
      <w:pPr>
        <w:rPr>
          <w:rFonts w:ascii="Avenir Next" w:hAnsi="Avenir Next" w:cs="Arial"/>
          <w:sz w:val="10"/>
          <w:szCs w:val="10"/>
        </w:rPr>
      </w:pPr>
    </w:p>
    <w:tbl>
      <w:tblPr>
        <w:tblStyle w:val="TableGrid0"/>
        <w:tblW w:w="0" w:type="auto"/>
        <w:tblLayout w:type="fixed"/>
        <w:tblLook w:val="04A0" w:firstRow="1" w:lastRow="0" w:firstColumn="1" w:lastColumn="0" w:noHBand="0" w:noVBand="1"/>
      </w:tblPr>
      <w:tblGrid>
        <w:gridCol w:w="3397"/>
        <w:gridCol w:w="6245"/>
      </w:tblGrid>
      <w:tr w:rsidR="00572057" w14:paraId="1F949B65" w14:textId="77777777" w:rsidTr="007C7E52">
        <w:trPr>
          <w:trHeight w:val="425"/>
        </w:trPr>
        <w:tc>
          <w:tcPr>
            <w:tcW w:w="3397"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1848EF72" w14:textId="77777777" w:rsidR="00572057" w:rsidRPr="004335B1" w:rsidRDefault="00572057" w:rsidP="007C7E52">
            <w:pPr>
              <w:rPr>
                <w:rFonts w:ascii="Avenir Next" w:hAnsi="Avenir Next" w:cs="Arial"/>
                <w:bCs/>
                <w:sz w:val="10"/>
                <w:szCs w:val="10"/>
              </w:rPr>
            </w:pPr>
            <w:r w:rsidRPr="004335B1">
              <w:rPr>
                <w:rFonts w:ascii="Avenir Next" w:hAnsi="Avenir Next" w:cs="Arial"/>
                <w:bCs/>
                <w:sz w:val="20"/>
                <w:szCs w:val="20"/>
              </w:rPr>
              <w:t>Academy:</w:t>
            </w:r>
          </w:p>
        </w:tc>
        <w:tc>
          <w:tcPr>
            <w:tcW w:w="6245" w:type="dxa"/>
            <w:tcBorders>
              <w:top w:val="single" w:sz="4" w:space="0" w:color="D9D9D9"/>
              <w:left w:val="single" w:sz="4" w:space="0" w:color="D9D9D9"/>
              <w:bottom w:val="single" w:sz="4" w:space="0" w:color="D9D9D9"/>
              <w:right w:val="single" w:sz="4" w:space="0" w:color="D9D9D9"/>
            </w:tcBorders>
            <w:vAlign w:val="center"/>
          </w:tcPr>
          <w:p w14:paraId="4116B7C3" w14:textId="77777777" w:rsidR="00572057" w:rsidRPr="00676D39" w:rsidRDefault="00572057" w:rsidP="007C7E52">
            <w:pPr>
              <w:rPr>
                <w:rFonts w:ascii="Avenir Next" w:hAnsi="Avenir Next" w:cs="Arial"/>
                <w:sz w:val="20"/>
                <w:szCs w:val="20"/>
              </w:rPr>
            </w:pPr>
          </w:p>
        </w:tc>
      </w:tr>
    </w:tbl>
    <w:p w14:paraId="3D38F27C" w14:textId="77777777" w:rsidR="00572057" w:rsidRDefault="00572057" w:rsidP="00572057">
      <w:pPr>
        <w:rPr>
          <w:rFonts w:ascii="Avenir Next" w:hAnsi="Avenir Next" w:cs="Arial"/>
          <w:sz w:val="10"/>
          <w:szCs w:val="10"/>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642"/>
      </w:tblGrid>
      <w:tr w:rsidR="00572057" w14:paraId="4756F047" w14:textId="77777777" w:rsidTr="007C7E52">
        <w:trPr>
          <w:trHeight w:val="425"/>
        </w:trPr>
        <w:tc>
          <w:tcPr>
            <w:tcW w:w="9642" w:type="dxa"/>
            <w:shd w:val="clear" w:color="auto" w:fill="1E2E79" w:themeFill="text2"/>
            <w:vAlign w:val="center"/>
          </w:tcPr>
          <w:p w14:paraId="4CBB451B" w14:textId="77777777" w:rsidR="00572057" w:rsidRDefault="00572057" w:rsidP="007C7E52">
            <w:pPr>
              <w:rPr>
                <w:rFonts w:ascii="Avenir Next" w:hAnsi="Avenir Next" w:cs="Arial"/>
                <w:sz w:val="10"/>
                <w:szCs w:val="10"/>
              </w:rPr>
            </w:pPr>
            <w:r w:rsidRPr="00DC3ACD">
              <w:rPr>
                <w:rFonts w:ascii="Avenir Next" w:hAnsi="Avenir Next" w:cs="Arial"/>
                <w:b/>
                <w:sz w:val="20"/>
                <w:szCs w:val="20"/>
              </w:rPr>
              <w:t>GUIDANCE NOTES</w:t>
            </w:r>
          </w:p>
        </w:tc>
      </w:tr>
      <w:tr w:rsidR="00572057" w14:paraId="6EB5A601" w14:textId="77777777" w:rsidTr="007C7E52">
        <w:trPr>
          <w:trHeight w:val="567"/>
        </w:trPr>
        <w:tc>
          <w:tcPr>
            <w:tcW w:w="9642" w:type="dxa"/>
            <w:vAlign w:val="center"/>
          </w:tcPr>
          <w:p w14:paraId="6D4CBAF7" w14:textId="77777777" w:rsidR="00572057" w:rsidRPr="00DC3ACD" w:rsidRDefault="00572057" w:rsidP="007C7E52">
            <w:pPr>
              <w:pStyle w:val="SBMATBullet"/>
              <w:spacing w:before="60" w:after="60" w:line="240" w:lineRule="auto"/>
              <w:ind w:left="601" w:hanging="357"/>
            </w:pPr>
            <w:r w:rsidRPr="00DC3ACD">
              <w:t xml:space="preserve">The granting of leave of absence in term time is, by law, a matter for consideration and decision by the Principal. There is no automatic right to any leave in term time. The Principal will only grant a </w:t>
            </w:r>
            <w:r w:rsidRPr="00DC3ACD">
              <w:rPr>
                <w:b/>
                <w:bCs/>
              </w:rPr>
              <w:t>leave of absence</w:t>
            </w:r>
            <w:r w:rsidRPr="00DC3ACD">
              <w:t xml:space="preserve"> to a pupil during term time if the request meets the specific circumstances set out in the </w:t>
            </w:r>
            <w:hyperlink r:id="rId20" w:anchor=":~:text=11.,an%20%E2%80%9Cauthorised%20person%E2%80%9D).&amp;text=(b)regulated%20employment%20abroad." w:history="1">
              <w:r w:rsidRPr="00DC3ACD">
                <w:t>2024 school attendance regulations</w:t>
              </w:r>
            </w:hyperlink>
            <w:r w:rsidRPr="00DC3ACD">
              <w:t>.</w:t>
            </w:r>
          </w:p>
          <w:p w14:paraId="33AD9A81" w14:textId="77777777" w:rsidR="00572057" w:rsidRPr="00DC3ACD" w:rsidRDefault="00572057" w:rsidP="007C7E52">
            <w:pPr>
              <w:pStyle w:val="SBMATBullet"/>
              <w:spacing w:before="60" w:after="60" w:line="240" w:lineRule="auto"/>
              <w:ind w:left="601" w:hanging="357"/>
            </w:pPr>
            <w:r w:rsidRPr="00DC3ACD">
              <w:t xml:space="preserve">Parents are asked to consider very carefully the implications for their own child and others before making a decision to remove their child from the education that is provided in Academy term time.  Children should only be removed in </w:t>
            </w:r>
            <w:r w:rsidRPr="00DC3ACD">
              <w:rPr>
                <w:b/>
                <w:bCs/>
                <w:i/>
                <w:iCs/>
              </w:rPr>
              <w:t>exceptional circumstances</w:t>
            </w:r>
            <w:r w:rsidRPr="00DC3ACD">
              <w:t>.</w:t>
            </w:r>
          </w:p>
          <w:p w14:paraId="260D1B9C" w14:textId="77777777" w:rsidR="00572057" w:rsidRPr="00DC3ACD" w:rsidRDefault="00572057" w:rsidP="007C7E52">
            <w:pPr>
              <w:pStyle w:val="SBMATBullet"/>
              <w:spacing w:before="60" w:after="60" w:line="240" w:lineRule="auto"/>
              <w:ind w:left="601" w:hanging="357"/>
            </w:pPr>
            <w:r w:rsidRPr="00DC3ACD">
              <w:t xml:space="preserve">Parents wishing the Academy to consider granting leave in term time should read these notes carefully and then complete and send to the Principal the request form below. This form should be sent to the Academy in time for the request to be considered before the desired period of absence. Parents are strongly advised not to finalise any planned absence before receiving the Academy’s decision regarding their request. In any event the request form must be received by the Academy </w:t>
            </w:r>
            <w:r w:rsidRPr="00DC3ACD">
              <w:rPr>
                <w:b/>
                <w:bCs/>
              </w:rPr>
              <w:t>at least four weeks</w:t>
            </w:r>
            <w:r w:rsidRPr="00DC3ACD">
              <w:t xml:space="preserve"> before the leave in term time requested dates to allow sufficient time for appropriate consideration.  Completing this form </w:t>
            </w:r>
            <w:r w:rsidRPr="00DC3ACD">
              <w:rPr>
                <w:b/>
                <w:bCs/>
              </w:rPr>
              <w:t>does not</w:t>
            </w:r>
            <w:r w:rsidRPr="00DC3ACD">
              <w:t xml:space="preserve"> mean your request has been approved.</w:t>
            </w:r>
          </w:p>
          <w:p w14:paraId="5FE8F3DB" w14:textId="77777777" w:rsidR="00572057" w:rsidRPr="00DC3ACD" w:rsidRDefault="00572057" w:rsidP="007C7E52">
            <w:pPr>
              <w:pStyle w:val="SBMATBullet"/>
              <w:spacing w:before="60" w:after="60" w:line="240" w:lineRule="auto"/>
              <w:ind w:left="601" w:hanging="357"/>
            </w:pPr>
            <w:r w:rsidRPr="00DC3ACD">
              <w:t>For medical absence, please attach an appointment card or letter.</w:t>
            </w:r>
          </w:p>
          <w:p w14:paraId="06DFFDA4" w14:textId="77777777" w:rsidR="00572057" w:rsidRPr="00DC3ACD" w:rsidRDefault="00572057" w:rsidP="007C7E52">
            <w:pPr>
              <w:pStyle w:val="SBMATBullet"/>
              <w:spacing w:before="60" w:after="60" w:line="240" w:lineRule="auto"/>
              <w:ind w:left="601" w:hanging="357"/>
            </w:pPr>
            <w:r w:rsidRPr="00DC3ACD">
              <w:t>Where requests for a grant of leave in term time are received from only one parent the response letter – agreeing or refusing – will be either addressed to both/all parents where they live at the same address or to each where they do not. This is to ensure, particularly in the case of a refusal, that both or all parents are fully aware of the consequences of ignoring a refusal as the refusal letter clearly states that each parent may receive a penalty notice.</w:t>
            </w:r>
          </w:p>
          <w:p w14:paraId="5A123154" w14:textId="77777777" w:rsidR="00572057" w:rsidRPr="00DC3ACD" w:rsidRDefault="00572057" w:rsidP="007C7E52">
            <w:pPr>
              <w:pStyle w:val="SBMATBullet"/>
              <w:spacing w:before="60" w:after="60" w:line="240" w:lineRule="auto"/>
              <w:ind w:left="601" w:hanging="357"/>
            </w:pPr>
            <w:r w:rsidRPr="00DC3ACD">
              <w:t>Should the Academy decide to grant the leave but, the child does not return to the Academy at the time s/he was expected to (i.e. following the expiry of the granted leave in term time period) and, no information is available to the Academy to explain/justify the continuing absence or, make known the whereabouts of the child, the Academy reserves the right to remove your child from the roll of the Academy. Where this happens, please be aware that it may not always be possible to re-admit your child to the Academy.</w:t>
            </w:r>
          </w:p>
          <w:p w14:paraId="06FB3890" w14:textId="77777777" w:rsidR="00572057" w:rsidRPr="00DC3ACD" w:rsidRDefault="00572057" w:rsidP="007C7E52">
            <w:pPr>
              <w:pStyle w:val="SBMATBullet"/>
              <w:spacing w:before="60" w:after="60" w:line="240" w:lineRule="auto"/>
              <w:ind w:left="601" w:hanging="357"/>
            </w:pPr>
            <w:r w:rsidRPr="00DC3ACD">
              <w:t>Should the Academy decide not to grant the leave and parents still take their child out of the Academy the absence will be recorded as unauthorised which may be subject to a Penalty Notice fine.  Each parent who is liable for the pupil’s offence(s) can be issued with a penalty notice, but this will usually only be the parent/parents who allowed the absence, (regardless of which parent has applied for a leave of absence). The payment must be made directly to the local authority, regardless of who issues the notice. If the payment has not been made after 28 days, the local authority can decide whether to prosecute or withdraw the notice. If issued with a first penalty notice, the parent must pay £80 within 21 days, or £160 within 28 days. If a second penalty notice is issued to the same parent in respect of the same pupil, the parent must pay £160 if paid within 28 days. If your leave of absence is either approved and you fail to ensure that your child returns to the Academy by the agreed date or your child takes leave when your leave of absence request is not approved, then the absence will be marked as ‘unauthorised’ on the attendance register.</w:t>
            </w:r>
          </w:p>
        </w:tc>
      </w:tr>
    </w:tbl>
    <w:p w14:paraId="49AE6F52" w14:textId="77777777" w:rsidR="00572057" w:rsidRDefault="00572057" w:rsidP="00572057">
      <w:pPr>
        <w:rPr>
          <w:rFonts w:ascii="Avenir Next" w:hAnsi="Avenir Next" w:cs="Arial"/>
          <w:sz w:val="10"/>
          <w:szCs w:val="10"/>
        </w:rPr>
      </w:pPr>
    </w:p>
    <w:p w14:paraId="4611C4BD" w14:textId="77777777" w:rsidR="00A703A8" w:rsidRDefault="00A703A8" w:rsidP="00572057">
      <w:pPr>
        <w:rPr>
          <w:rFonts w:ascii="Avenir Next" w:eastAsia="Times New Roman" w:hAnsi="Avenir Next" w:cs="Arial"/>
          <w:bCs/>
          <w:color w:val="263085"/>
        </w:rPr>
      </w:pPr>
    </w:p>
    <w:p w14:paraId="71E80FD1" w14:textId="77777777" w:rsidR="00A703A8" w:rsidRDefault="00A703A8" w:rsidP="00572057">
      <w:pPr>
        <w:rPr>
          <w:rFonts w:ascii="Avenir Next" w:eastAsia="Times New Roman" w:hAnsi="Avenir Next" w:cs="Arial"/>
          <w:bCs/>
          <w:color w:val="263085"/>
        </w:rPr>
      </w:pPr>
    </w:p>
    <w:p w14:paraId="6E625CA0" w14:textId="77777777" w:rsidR="00A703A8" w:rsidRDefault="00A703A8" w:rsidP="00572057">
      <w:pPr>
        <w:rPr>
          <w:rFonts w:ascii="Avenir Next" w:eastAsia="Times New Roman" w:hAnsi="Avenir Next" w:cs="Arial"/>
          <w:bCs/>
          <w:color w:val="263085"/>
        </w:rPr>
      </w:pPr>
    </w:p>
    <w:p w14:paraId="5FCACD48" w14:textId="77777777" w:rsidR="00A703A8" w:rsidRDefault="00A703A8" w:rsidP="00572057">
      <w:pPr>
        <w:rPr>
          <w:rFonts w:ascii="Avenir Next" w:eastAsia="Times New Roman" w:hAnsi="Avenir Next" w:cs="Arial"/>
          <w:bCs/>
          <w:color w:val="263085"/>
        </w:rPr>
      </w:pPr>
    </w:p>
    <w:p w14:paraId="3183F3D7" w14:textId="4E8858FD" w:rsidR="00572057" w:rsidRPr="00AA2FB8" w:rsidRDefault="00572057" w:rsidP="00572057">
      <w:pPr>
        <w:rPr>
          <w:rFonts w:ascii="Avenir Next" w:eastAsia="Times New Roman" w:hAnsi="Avenir Next" w:cs="Arial"/>
          <w:bCs/>
          <w:color w:val="263085"/>
        </w:rPr>
      </w:pPr>
      <w:r w:rsidRPr="00134B16">
        <w:rPr>
          <w:rFonts w:ascii="Avenir Next" w:eastAsia="Times New Roman" w:hAnsi="Avenir Next" w:cs="Arial"/>
          <w:bCs/>
          <w:noProof/>
          <w:color w:val="263085"/>
          <w:lang w:eastAsia="en-GB"/>
        </w:rPr>
        <w:drawing>
          <wp:anchor distT="0" distB="0" distL="114300" distR="114300" simplePos="0" relativeHeight="251680768" behindDoc="1" locked="0" layoutInCell="1" allowOverlap="1" wp14:anchorId="1BD82FA7" wp14:editId="4FA8DCF4">
            <wp:simplePos x="0" y="0"/>
            <wp:positionH relativeFrom="column">
              <wp:posOffset>5163820</wp:posOffset>
            </wp:positionH>
            <wp:positionV relativeFrom="paragraph">
              <wp:posOffset>-106892</wp:posOffset>
            </wp:positionV>
            <wp:extent cx="986252" cy="1080000"/>
            <wp:effectExtent l="0" t="0" r="4445" b="0"/>
            <wp:wrapNone/>
            <wp:docPr id="594378239"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A colorful logo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Pr="00AA2FB8">
        <w:rPr>
          <w:rFonts w:ascii="Avenir Next" w:eastAsia="Times New Roman" w:hAnsi="Avenir Next" w:cs="Arial"/>
          <w:bCs/>
          <w:noProof/>
          <w:color w:val="263085"/>
          <w:lang w:eastAsia="en-GB"/>
        </w:rPr>
        <w:drawing>
          <wp:anchor distT="0" distB="0" distL="114300" distR="114300" simplePos="0" relativeHeight="251679744" behindDoc="0" locked="0" layoutInCell="1" allowOverlap="1" wp14:anchorId="1C315AD4" wp14:editId="2C7636DB">
            <wp:simplePos x="0" y="0"/>
            <wp:positionH relativeFrom="margin">
              <wp:posOffset>8810625</wp:posOffset>
            </wp:positionH>
            <wp:positionV relativeFrom="paragraph">
              <wp:posOffset>-117475</wp:posOffset>
            </wp:positionV>
            <wp:extent cx="743823" cy="900000"/>
            <wp:effectExtent l="0" t="0" r="0" b="0"/>
            <wp:wrapNone/>
            <wp:docPr id="1641898182" name="Picture 1641898182"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rPr>
        <w:t>ST. BART’S MULTI-ACADEMY TRUST</w:t>
      </w:r>
    </w:p>
    <w:p w14:paraId="2E2E42B1" w14:textId="77777777" w:rsidR="00572057" w:rsidRDefault="00572057" w:rsidP="00572057">
      <w:pPr>
        <w:pBdr>
          <w:bottom w:val="single" w:sz="4" w:space="1" w:color="D9D9D9"/>
        </w:pBdr>
        <w:rPr>
          <w:rFonts w:ascii="Avenir Next" w:eastAsia="Times New Roman" w:hAnsi="Avenir Next" w:cs="Arial"/>
          <w:b/>
          <w:color w:val="263085"/>
          <w:sz w:val="48"/>
          <w:szCs w:val="48"/>
        </w:rPr>
      </w:pPr>
      <w:r w:rsidRPr="00DC3ACD">
        <w:rPr>
          <w:rFonts w:ascii="Avenir Next" w:eastAsia="Times New Roman" w:hAnsi="Avenir Next" w:cs="Arial"/>
          <w:b/>
          <w:color w:val="263085"/>
          <w:sz w:val="48"/>
          <w:szCs w:val="48"/>
        </w:rPr>
        <w:t>Leave of Absence Request Form</w:t>
      </w:r>
    </w:p>
    <w:p w14:paraId="3FC153FF" w14:textId="77777777" w:rsidR="00572057" w:rsidRPr="00A2357B" w:rsidRDefault="00572057" w:rsidP="00572057">
      <w:pPr>
        <w:pBdr>
          <w:bottom w:val="single" w:sz="4" w:space="1" w:color="D9D9D9"/>
        </w:pBdr>
        <w:rPr>
          <w:rFonts w:ascii="Avenir Next" w:eastAsia="Times New Roman" w:hAnsi="Avenir Next" w:cs="Arial"/>
          <w:b/>
          <w:color w:val="00A1DE" w:themeColor="accent2"/>
          <w:sz w:val="32"/>
          <w:szCs w:val="32"/>
        </w:rPr>
      </w:pPr>
    </w:p>
    <w:p w14:paraId="76C0335A" w14:textId="77777777" w:rsidR="00572057" w:rsidRPr="00676D39" w:rsidRDefault="00572057" w:rsidP="00572057">
      <w:pPr>
        <w:rPr>
          <w:rFonts w:ascii="Avenir Next" w:hAnsi="Avenir Next" w:cs="Arial"/>
          <w:sz w:val="20"/>
          <w:szCs w:val="20"/>
        </w:rPr>
      </w:pPr>
    </w:p>
    <w:tbl>
      <w:tblPr>
        <w:tblStyle w:val="TableGrid0"/>
        <w:tblW w:w="0" w:type="auto"/>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Look w:val="04A0" w:firstRow="1" w:lastRow="0" w:firstColumn="1" w:lastColumn="0" w:noHBand="0" w:noVBand="1"/>
      </w:tblPr>
      <w:tblGrid>
        <w:gridCol w:w="1696"/>
        <w:gridCol w:w="7946"/>
      </w:tblGrid>
      <w:tr w:rsidR="00572057" w14:paraId="0F7145B4" w14:textId="77777777" w:rsidTr="007C7E52">
        <w:trPr>
          <w:trHeight w:val="425"/>
        </w:trPr>
        <w:tc>
          <w:tcPr>
            <w:tcW w:w="1696" w:type="dxa"/>
            <w:shd w:val="clear" w:color="auto" w:fill="EDEDED"/>
            <w:vAlign w:val="center"/>
          </w:tcPr>
          <w:p w14:paraId="467EFC1B" w14:textId="77777777" w:rsidR="00572057" w:rsidRPr="004335B1" w:rsidRDefault="00572057" w:rsidP="007C7E52">
            <w:pPr>
              <w:rPr>
                <w:rFonts w:ascii="Avenir Next" w:hAnsi="Avenir Next" w:cs="Arial"/>
                <w:bCs/>
                <w:sz w:val="10"/>
                <w:szCs w:val="10"/>
              </w:rPr>
            </w:pPr>
            <w:r w:rsidRPr="004335B1">
              <w:rPr>
                <w:rFonts w:ascii="Avenir Next" w:hAnsi="Avenir Next" w:cs="Arial"/>
                <w:bCs/>
                <w:sz w:val="20"/>
                <w:szCs w:val="20"/>
              </w:rPr>
              <w:lastRenderedPageBreak/>
              <w:t>Academy:</w:t>
            </w:r>
          </w:p>
        </w:tc>
        <w:tc>
          <w:tcPr>
            <w:tcW w:w="7946" w:type="dxa"/>
            <w:vAlign w:val="center"/>
          </w:tcPr>
          <w:p w14:paraId="109A6DC1" w14:textId="77777777" w:rsidR="00572057" w:rsidRPr="00676D39" w:rsidRDefault="00572057" w:rsidP="007C7E52">
            <w:pPr>
              <w:rPr>
                <w:rFonts w:ascii="Avenir Next" w:hAnsi="Avenir Next" w:cs="Arial"/>
                <w:sz w:val="20"/>
                <w:szCs w:val="20"/>
              </w:rPr>
            </w:pPr>
          </w:p>
        </w:tc>
      </w:tr>
    </w:tbl>
    <w:p w14:paraId="078BD3E6" w14:textId="77777777" w:rsidR="00572057" w:rsidRDefault="00572057" w:rsidP="00572057">
      <w:pPr>
        <w:rPr>
          <w:rFonts w:ascii="Avenir Next" w:hAnsi="Avenir Next" w:cs="Arial"/>
          <w:sz w:val="10"/>
          <w:szCs w:val="10"/>
        </w:rPr>
      </w:pPr>
    </w:p>
    <w:tbl>
      <w:tblPr>
        <w:tblStyle w:val="TableGrid0"/>
        <w:tblW w:w="0" w:type="auto"/>
        <w:tblLayout w:type="fixed"/>
        <w:tblLook w:val="04A0" w:firstRow="1" w:lastRow="0" w:firstColumn="1" w:lastColumn="0" w:noHBand="0" w:noVBand="1"/>
      </w:tblPr>
      <w:tblGrid>
        <w:gridCol w:w="988"/>
        <w:gridCol w:w="708"/>
        <w:gridCol w:w="851"/>
        <w:gridCol w:w="667"/>
        <w:gridCol w:w="609"/>
        <w:gridCol w:w="998"/>
        <w:gridCol w:w="844"/>
        <w:gridCol w:w="475"/>
        <w:gridCol w:w="234"/>
        <w:gridCol w:w="1300"/>
        <w:gridCol w:w="217"/>
        <w:gridCol w:w="774"/>
        <w:gridCol w:w="977"/>
      </w:tblGrid>
      <w:tr w:rsidR="00572057" w14:paraId="097E9A06" w14:textId="77777777" w:rsidTr="007C7E52">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1A4CD94D" w14:textId="77777777" w:rsidR="00572057" w:rsidRPr="007429F6" w:rsidRDefault="00572057" w:rsidP="007C7E52">
            <w:pPr>
              <w:rPr>
                <w:rFonts w:ascii="Avenir Next" w:hAnsi="Avenir Next" w:cs="Arial"/>
                <w:bCs/>
                <w:sz w:val="20"/>
                <w:szCs w:val="20"/>
              </w:rPr>
            </w:pPr>
            <w:r w:rsidRPr="007429F6">
              <w:rPr>
                <w:rFonts w:ascii="Avenir Next" w:hAnsi="Avenir Next" w:cs="Arial"/>
                <w:bCs/>
                <w:sz w:val="20"/>
                <w:szCs w:val="20"/>
              </w:rPr>
              <w:t xml:space="preserve">Name of Child:  </w:t>
            </w:r>
          </w:p>
        </w:tc>
        <w:tc>
          <w:tcPr>
            <w:tcW w:w="3125" w:type="dxa"/>
            <w:gridSpan w:val="4"/>
            <w:tcBorders>
              <w:top w:val="single" w:sz="4" w:space="0" w:color="DADADA"/>
              <w:left w:val="single" w:sz="4" w:space="0" w:color="DADADA"/>
              <w:bottom w:val="single" w:sz="4" w:space="0" w:color="DADADA"/>
              <w:right w:val="single" w:sz="4" w:space="0" w:color="DADADA"/>
            </w:tcBorders>
            <w:vAlign w:val="center"/>
          </w:tcPr>
          <w:p w14:paraId="11392209" w14:textId="77777777" w:rsidR="00572057" w:rsidRPr="00DC3ACD" w:rsidRDefault="00572057" w:rsidP="007C7E52">
            <w:pPr>
              <w:spacing w:before="60" w:after="60"/>
              <w:jc w:val="center"/>
              <w:rPr>
                <w:rFonts w:ascii="Avenir Next" w:hAnsi="Avenir Next" w:cs="Arial"/>
                <w:sz w:val="20"/>
                <w:szCs w:val="20"/>
              </w:rPr>
            </w:pPr>
          </w:p>
        </w:tc>
        <w:tc>
          <w:tcPr>
            <w:tcW w:w="844"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57DB7C8C" w14:textId="77777777" w:rsidR="00572057" w:rsidRPr="00DC3ACD" w:rsidRDefault="00572057" w:rsidP="007C7E52">
            <w:pPr>
              <w:jc w:val="center"/>
              <w:rPr>
                <w:rFonts w:ascii="Avenir Next" w:hAnsi="Avenir Next"/>
                <w:b/>
                <w:sz w:val="20"/>
                <w:szCs w:val="20"/>
              </w:rPr>
            </w:pPr>
            <w:r w:rsidRPr="007429F6">
              <w:rPr>
                <w:rFonts w:ascii="Avenir Next" w:hAnsi="Avenir Next" w:cs="Arial"/>
                <w:bCs/>
                <w:sz w:val="20"/>
                <w:szCs w:val="20"/>
              </w:rPr>
              <w:t>Class:</w:t>
            </w:r>
          </w:p>
        </w:tc>
        <w:tc>
          <w:tcPr>
            <w:tcW w:w="3977" w:type="dxa"/>
            <w:gridSpan w:val="6"/>
            <w:tcBorders>
              <w:top w:val="single" w:sz="4" w:space="0" w:color="DADADA"/>
              <w:left w:val="single" w:sz="4" w:space="0" w:color="DADADA"/>
              <w:bottom w:val="single" w:sz="4" w:space="0" w:color="DADADA"/>
              <w:right w:val="single" w:sz="4" w:space="0" w:color="DADADA"/>
            </w:tcBorders>
            <w:vAlign w:val="center"/>
          </w:tcPr>
          <w:p w14:paraId="1A45F96D" w14:textId="77777777" w:rsidR="00572057" w:rsidRPr="00DC3ACD" w:rsidRDefault="00572057" w:rsidP="007C7E52">
            <w:pPr>
              <w:spacing w:before="60" w:after="60"/>
              <w:jc w:val="center"/>
              <w:rPr>
                <w:rFonts w:ascii="Avenir Next" w:hAnsi="Avenir Next" w:cs="Arial"/>
                <w:sz w:val="20"/>
                <w:szCs w:val="20"/>
              </w:rPr>
            </w:pPr>
          </w:p>
        </w:tc>
      </w:tr>
      <w:tr w:rsidR="00572057" w14:paraId="43A72526" w14:textId="77777777" w:rsidTr="007C7E52">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58E7A056" w14:textId="77777777" w:rsidR="00572057" w:rsidRPr="007429F6" w:rsidRDefault="00572057" w:rsidP="007C7E52">
            <w:pPr>
              <w:jc w:val="center"/>
              <w:rPr>
                <w:rFonts w:ascii="Avenir Next" w:hAnsi="Avenir Next" w:cs="Arial"/>
                <w:bCs/>
                <w:sz w:val="20"/>
                <w:szCs w:val="20"/>
              </w:rPr>
            </w:pPr>
            <w:r w:rsidRPr="007429F6">
              <w:rPr>
                <w:rFonts w:ascii="Avenir Next" w:hAnsi="Avenir Next" w:cs="Arial"/>
                <w:bCs/>
                <w:sz w:val="20"/>
                <w:szCs w:val="20"/>
              </w:rPr>
              <w:t>Date of Absence(s):</w:t>
            </w:r>
          </w:p>
        </w:tc>
        <w:tc>
          <w:tcPr>
            <w:tcW w:w="851"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48FEDA02" w14:textId="77777777" w:rsidR="00572057" w:rsidRPr="00DC3ACD" w:rsidRDefault="00572057" w:rsidP="007C7E52">
            <w:pPr>
              <w:jc w:val="center"/>
              <w:rPr>
                <w:rFonts w:ascii="Avenir Next" w:hAnsi="Avenir Next" w:cs="Arial"/>
                <w:b/>
                <w:sz w:val="20"/>
                <w:szCs w:val="20"/>
              </w:rPr>
            </w:pPr>
            <w:r w:rsidRPr="007429F6">
              <w:rPr>
                <w:rFonts w:ascii="Avenir Next" w:hAnsi="Avenir Next" w:cs="Arial"/>
                <w:bCs/>
                <w:sz w:val="20"/>
                <w:szCs w:val="20"/>
              </w:rPr>
              <w:t>From:</w:t>
            </w:r>
          </w:p>
        </w:tc>
        <w:tc>
          <w:tcPr>
            <w:tcW w:w="2274" w:type="dxa"/>
            <w:gridSpan w:val="3"/>
            <w:tcBorders>
              <w:top w:val="single" w:sz="4" w:space="0" w:color="DADADA"/>
              <w:left w:val="single" w:sz="4" w:space="0" w:color="DADADA"/>
              <w:bottom w:val="single" w:sz="4" w:space="0" w:color="DADADA"/>
              <w:right w:val="single" w:sz="4" w:space="0" w:color="DADADA"/>
            </w:tcBorders>
            <w:vAlign w:val="center"/>
          </w:tcPr>
          <w:p w14:paraId="73FE659A" w14:textId="77777777" w:rsidR="00572057" w:rsidRPr="00DC3ACD" w:rsidRDefault="00572057" w:rsidP="007C7E52">
            <w:pPr>
              <w:spacing w:before="60" w:after="60"/>
              <w:jc w:val="center"/>
              <w:rPr>
                <w:rFonts w:ascii="Avenir Next" w:hAnsi="Avenir Next" w:cs="Arial"/>
                <w:sz w:val="20"/>
                <w:szCs w:val="20"/>
              </w:rPr>
            </w:pPr>
          </w:p>
        </w:tc>
        <w:tc>
          <w:tcPr>
            <w:tcW w:w="844"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018CADD9" w14:textId="77777777" w:rsidR="00572057" w:rsidRPr="00DC3ACD" w:rsidRDefault="00572057" w:rsidP="007C7E52">
            <w:pPr>
              <w:jc w:val="center"/>
              <w:rPr>
                <w:rFonts w:ascii="Avenir Next" w:hAnsi="Avenir Next" w:cs="Arial"/>
                <w:b/>
                <w:sz w:val="20"/>
                <w:szCs w:val="20"/>
              </w:rPr>
            </w:pPr>
            <w:r w:rsidRPr="007429F6">
              <w:rPr>
                <w:rFonts w:ascii="Avenir Next" w:hAnsi="Avenir Next" w:cs="Arial"/>
                <w:bCs/>
                <w:sz w:val="20"/>
                <w:szCs w:val="20"/>
              </w:rPr>
              <w:t>To:</w:t>
            </w:r>
          </w:p>
        </w:tc>
        <w:tc>
          <w:tcPr>
            <w:tcW w:w="2009" w:type="dxa"/>
            <w:gridSpan w:val="3"/>
            <w:tcBorders>
              <w:top w:val="single" w:sz="4" w:space="0" w:color="DADADA"/>
              <w:left w:val="single" w:sz="4" w:space="0" w:color="DADADA"/>
              <w:bottom w:val="single" w:sz="4" w:space="0" w:color="DADADA"/>
              <w:right w:val="single" w:sz="4" w:space="0" w:color="DADADA"/>
            </w:tcBorders>
            <w:vAlign w:val="center"/>
          </w:tcPr>
          <w:p w14:paraId="0CF61CB3" w14:textId="77777777" w:rsidR="00572057" w:rsidRPr="00DC3ACD" w:rsidRDefault="00572057" w:rsidP="007C7E52">
            <w:pPr>
              <w:spacing w:before="60" w:after="60"/>
              <w:jc w:val="center"/>
              <w:rPr>
                <w:rFonts w:ascii="Avenir Next" w:hAnsi="Avenir Next" w:cs="Arial"/>
                <w:sz w:val="20"/>
                <w:szCs w:val="20"/>
              </w:rPr>
            </w:pPr>
          </w:p>
        </w:tc>
        <w:tc>
          <w:tcPr>
            <w:tcW w:w="991"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58B7C1B7" w14:textId="77777777" w:rsidR="00572057" w:rsidRPr="00DC3ACD" w:rsidRDefault="00572057" w:rsidP="007C7E52">
            <w:pPr>
              <w:jc w:val="center"/>
              <w:rPr>
                <w:rFonts w:ascii="Avenir Next" w:hAnsi="Avenir Next" w:cs="Arial"/>
                <w:b/>
                <w:sz w:val="20"/>
                <w:szCs w:val="20"/>
              </w:rPr>
            </w:pPr>
            <w:r w:rsidRPr="007429F6">
              <w:rPr>
                <w:rFonts w:ascii="Avenir Next" w:hAnsi="Avenir Next" w:cs="Arial"/>
                <w:bCs/>
                <w:sz w:val="20"/>
                <w:szCs w:val="20"/>
              </w:rPr>
              <w:t>Total number of days:</w:t>
            </w:r>
          </w:p>
        </w:tc>
        <w:tc>
          <w:tcPr>
            <w:tcW w:w="977" w:type="dxa"/>
            <w:tcBorders>
              <w:top w:val="single" w:sz="4" w:space="0" w:color="DADADA"/>
              <w:left w:val="single" w:sz="4" w:space="0" w:color="DADADA"/>
              <w:bottom w:val="single" w:sz="4" w:space="0" w:color="DADADA"/>
              <w:right w:val="single" w:sz="4" w:space="0" w:color="DADADA"/>
            </w:tcBorders>
            <w:vAlign w:val="center"/>
          </w:tcPr>
          <w:p w14:paraId="1C8F61C9" w14:textId="77777777" w:rsidR="00572057" w:rsidRPr="00DC3ACD" w:rsidRDefault="00572057" w:rsidP="007C7E52">
            <w:pPr>
              <w:spacing w:before="60" w:after="60"/>
              <w:jc w:val="center"/>
              <w:rPr>
                <w:rFonts w:ascii="Avenir Next" w:hAnsi="Avenir Next" w:cs="Arial"/>
                <w:sz w:val="20"/>
                <w:szCs w:val="20"/>
              </w:rPr>
            </w:pPr>
          </w:p>
        </w:tc>
      </w:tr>
      <w:tr w:rsidR="00572057" w14:paraId="52AF04FD" w14:textId="77777777" w:rsidTr="007C7E52">
        <w:trPr>
          <w:trHeight w:val="567"/>
        </w:trPr>
        <w:tc>
          <w:tcPr>
            <w:tcW w:w="9642" w:type="dxa"/>
            <w:gridSpan w:val="13"/>
            <w:tcBorders>
              <w:top w:val="single" w:sz="4" w:space="0" w:color="DADADA"/>
              <w:left w:val="single" w:sz="4" w:space="0" w:color="DADADA"/>
              <w:bottom w:val="single" w:sz="4" w:space="0" w:color="DADADA"/>
              <w:right w:val="single" w:sz="4" w:space="0" w:color="DADADA"/>
            </w:tcBorders>
            <w:shd w:val="clear" w:color="auto" w:fill="EDEDED"/>
            <w:vAlign w:val="center"/>
          </w:tcPr>
          <w:p w14:paraId="7E49076E" w14:textId="77777777" w:rsidR="00572057" w:rsidRPr="007C5467" w:rsidRDefault="00572057" w:rsidP="007C7E52">
            <w:pPr>
              <w:rPr>
                <w:rFonts w:ascii="Avenir Next" w:hAnsi="Avenir Next" w:cs="Arial"/>
                <w:bCs/>
                <w:sz w:val="20"/>
                <w:szCs w:val="20"/>
              </w:rPr>
            </w:pPr>
            <w:r w:rsidRPr="007429F6">
              <w:rPr>
                <w:rFonts w:ascii="Avenir Next" w:hAnsi="Avenir Next" w:cs="Arial"/>
                <w:bCs/>
                <w:sz w:val="20"/>
                <w:szCs w:val="20"/>
              </w:rPr>
              <w:t>My child will be accompanied during the leave by:</w:t>
            </w:r>
          </w:p>
        </w:tc>
      </w:tr>
      <w:tr w:rsidR="00572057" w14:paraId="479EDA9A" w14:textId="77777777" w:rsidTr="007C7E52">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1F5F4BAF" w14:textId="77777777" w:rsidR="00572057" w:rsidRPr="007429F6" w:rsidRDefault="00572057" w:rsidP="007C7E52">
            <w:pPr>
              <w:jc w:val="center"/>
              <w:rPr>
                <w:rFonts w:ascii="Avenir Next" w:hAnsi="Avenir Next" w:cs="Arial"/>
                <w:bCs/>
                <w:sz w:val="20"/>
                <w:szCs w:val="20"/>
              </w:rPr>
            </w:pPr>
            <w:r w:rsidRPr="007429F6">
              <w:rPr>
                <w:rFonts w:ascii="Avenir Next" w:hAnsi="Avenir Next" w:cs="Arial"/>
                <w:bCs/>
                <w:sz w:val="20"/>
                <w:szCs w:val="20"/>
              </w:rPr>
              <w:t>(parent/carer)</w:t>
            </w:r>
          </w:p>
        </w:tc>
        <w:tc>
          <w:tcPr>
            <w:tcW w:w="3125" w:type="dxa"/>
            <w:gridSpan w:val="4"/>
            <w:tcBorders>
              <w:top w:val="single" w:sz="4" w:space="0" w:color="DADADA"/>
              <w:left w:val="single" w:sz="4" w:space="0" w:color="DADADA"/>
              <w:bottom w:val="single" w:sz="4" w:space="0" w:color="DADADA"/>
              <w:right w:val="single" w:sz="4" w:space="0" w:color="DADADA"/>
            </w:tcBorders>
            <w:vAlign w:val="center"/>
          </w:tcPr>
          <w:p w14:paraId="25E73006" w14:textId="77777777" w:rsidR="00572057" w:rsidRPr="007429F6" w:rsidRDefault="00572057" w:rsidP="007C7E52">
            <w:pPr>
              <w:jc w:val="center"/>
              <w:rPr>
                <w:rFonts w:ascii="Avenir Next" w:hAnsi="Avenir Next" w:cs="Arial"/>
                <w:bCs/>
                <w:sz w:val="20"/>
                <w:szCs w:val="20"/>
              </w:rPr>
            </w:pPr>
          </w:p>
        </w:tc>
        <w:tc>
          <w:tcPr>
            <w:tcW w:w="1553"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312A198B" w14:textId="77777777" w:rsidR="00572057" w:rsidRPr="007429F6" w:rsidRDefault="00572057" w:rsidP="007C7E52">
            <w:pPr>
              <w:jc w:val="center"/>
              <w:rPr>
                <w:rFonts w:ascii="Avenir Next" w:hAnsi="Avenir Next" w:cs="Arial"/>
                <w:bCs/>
                <w:sz w:val="20"/>
                <w:szCs w:val="20"/>
              </w:rPr>
            </w:pPr>
            <w:r w:rsidRPr="007429F6">
              <w:rPr>
                <w:rFonts w:ascii="Avenir Next" w:hAnsi="Avenir Next" w:cs="Arial"/>
                <w:bCs/>
                <w:sz w:val="20"/>
                <w:szCs w:val="20"/>
              </w:rPr>
              <w:t>(parent/carer)</w:t>
            </w:r>
          </w:p>
        </w:tc>
        <w:tc>
          <w:tcPr>
            <w:tcW w:w="3268" w:type="dxa"/>
            <w:gridSpan w:val="4"/>
            <w:tcBorders>
              <w:top w:val="single" w:sz="4" w:space="0" w:color="DADADA"/>
              <w:left w:val="single" w:sz="4" w:space="0" w:color="DADADA"/>
              <w:bottom w:val="single" w:sz="4" w:space="0" w:color="DADADA"/>
              <w:right w:val="single" w:sz="4" w:space="0" w:color="DADADA"/>
            </w:tcBorders>
            <w:vAlign w:val="center"/>
          </w:tcPr>
          <w:p w14:paraId="3722A849" w14:textId="77777777" w:rsidR="00572057" w:rsidRPr="007429F6" w:rsidRDefault="00572057" w:rsidP="007C7E52">
            <w:pPr>
              <w:jc w:val="center"/>
              <w:rPr>
                <w:rFonts w:ascii="Avenir Next" w:hAnsi="Avenir Next" w:cs="Arial"/>
                <w:bCs/>
                <w:sz w:val="20"/>
                <w:szCs w:val="20"/>
              </w:rPr>
            </w:pPr>
          </w:p>
        </w:tc>
      </w:tr>
      <w:tr w:rsidR="00572057" w14:paraId="73BB2314" w14:textId="77777777" w:rsidTr="007C7E52">
        <w:trPr>
          <w:trHeight w:val="567"/>
        </w:trPr>
        <w:tc>
          <w:tcPr>
            <w:tcW w:w="9642" w:type="dxa"/>
            <w:gridSpan w:val="13"/>
            <w:tcBorders>
              <w:top w:val="single" w:sz="4" w:space="0" w:color="DADADA"/>
              <w:left w:val="single" w:sz="4" w:space="0" w:color="DADADA"/>
              <w:bottom w:val="single" w:sz="4" w:space="0" w:color="DADADA"/>
              <w:right w:val="single" w:sz="4" w:space="0" w:color="DADADA"/>
            </w:tcBorders>
            <w:shd w:val="clear" w:color="auto" w:fill="EDEDED"/>
            <w:vAlign w:val="center"/>
          </w:tcPr>
          <w:p w14:paraId="343516DE" w14:textId="77777777" w:rsidR="00572057" w:rsidRPr="00DC3ACD" w:rsidRDefault="00572057" w:rsidP="007C7E52">
            <w:pPr>
              <w:rPr>
                <w:rFonts w:ascii="Avenir Next" w:hAnsi="Avenir Next" w:cs="Arial"/>
                <w:b/>
                <w:sz w:val="20"/>
                <w:szCs w:val="20"/>
              </w:rPr>
            </w:pPr>
            <w:r w:rsidRPr="007429F6">
              <w:rPr>
                <w:rFonts w:ascii="Avenir Next" w:hAnsi="Avenir Next" w:cs="Arial"/>
                <w:bCs/>
                <w:sz w:val="20"/>
                <w:szCs w:val="20"/>
              </w:rPr>
              <w:t>For Medical / Dental appointments during the school day:</w:t>
            </w:r>
            <w:r w:rsidRPr="00DC3ACD">
              <w:rPr>
                <w:rFonts w:ascii="Avenir Next" w:hAnsi="Avenir Next" w:cs="Arial"/>
                <w:b/>
                <w:sz w:val="20"/>
                <w:szCs w:val="20"/>
              </w:rPr>
              <w:t xml:space="preserve"> </w:t>
            </w:r>
          </w:p>
        </w:tc>
      </w:tr>
      <w:tr w:rsidR="00572057" w14:paraId="502C3F85" w14:textId="77777777" w:rsidTr="007C7E52">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6D3DADB3" w14:textId="77777777" w:rsidR="00572057" w:rsidRPr="00DC3ACD" w:rsidRDefault="00572057" w:rsidP="007C7E52">
            <w:pPr>
              <w:jc w:val="center"/>
              <w:rPr>
                <w:rFonts w:ascii="Avenir Next" w:hAnsi="Avenir Next" w:cs="Arial"/>
                <w:sz w:val="20"/>
                <w:szCs w:val="20"/>
              </w:rPr>
            </w:pPr>
            <w:r w:rsidRPr="007429F6">
              <w:rPr>
                <w:rFonts w:ascii="Avenir Next" w:hAnsi="Avenir Next" w:cs="Arial"/>
                <w:bCs/>
                <w:sz w:val="20"/>
                <w:szCs w:val="20"/>
              </w:rPr>
              <w:t>Time of Appointment:</w:t>
            </w:r>
          </w:p>
        </w:tc>
        <w:tc>
          <w:tcPr>
            <w:tcW w:w="1518" w:type="dxa"/>
            <w:gridSpan w:val="2"/>
            <w:tcBorders>
              <w:top w:val="single" w:sz="4" w:space="0" w:color="DADADA"/>
              <w:left w:val="single" w:sz="4" w:space="0" w:color="DADADA"/>
              <w:bottom w:val="single" w:sz="4" w:space="0" w:color="DADADA"/>
              <w:right w:val="single" w:sz="4" w:space="0" w:color="DADADA"/>
            </w:tcBorders>
            <w:vAlign w:val="center"/>
          </w:tcPr>
          <w:p w14:paraId="723D9A65" w14:textId="77777777" w:rsidR="00572057" w:rsidRPr="00DC3ACD" w:rsidRDefault="00572057" w:rsidP="007C7E52">
            <w:pPr>
              <w:spacing w:before="60" w:after="60"/>
              <w:jc w:val="center"/>
              <w:rPr>
                <w:rFonts w:ascii="Avenir Next" w:hAnsi="Avenir Next" w:cs="Arial"/>
                <w:sz w:val="20"/>
                <w:szCs w:val="20"/>
              </w:rPr>
            </w:pPr>
          </w:p>
        </w:tc>
        <w:tc>
          <w:tcPr>
            <w:tcW w:w="1607"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405903F6" w14:textId="77777777" w:rsidR="00572057" w:rsidRPr="00DC3ACD" w:rsidRDefault="00572057" w:rsidP="007C7E52">
            <w:pPr>
              <w:jc w:val="center"/>
              <w:rPr>
                <w:rFonts w:ascii="Avenir Next" w:hAnsi="Avenir Next" w:cs="Arial"/>
                <w:sz w:val="20"/>
                <w:szCs w:val="20"/>
              </w:rPr>
            </w:pPr>
            <w:r w:rsidRPr="007429F6">
              <w:rPr>
                <w:rFonts w:ascii="Avenir Next" w:hAnsi="Avenir Next" w:cs="Arial"/>
                <w:bCs/>
                <w:sz w:val="20"/>
                <w:szCs w:val="20"/>
              </w:rPr>
              <w:t>Time child to be collected:</w:t>
            </w:r>
          </w:p>
        </w:tc>
        <w:tc>
          <w:tcPr>
            <w:tcW w:w="1319" w:type="dxa"/>
            <w:gridSpan w:val="2"/>
            <w:tcBorders>
              <w:top w:val="single" w:sz="4" w:space="0" w:color="DADADA"/>
              <w:left w:val="single" w:sz="4" w:space="0" w:color="DADADA"/>
              <w:bottom w:val="single" w:sz="4" w:space="0" w:color="DADADA"/>
              <w:right w:val="single" w:sz="4" w:space="0" w:color="DADADA"/>
            </w:tcBorders>
            <w:vAlign w:val="center"/>
          </w:tcPr>
          <w:p w14:paraId="31F9C42B" w14:textId="77777777" w:rsidR="00572057" w:rsidRPr="00DC3ACD" w:rsidRDefault="00572057" w:rsidP="007C7E52">
            <w:pPr>
              <w:spacing w:before="60" w:after="60"/>
              <w:jc w:val="center"/>
              <w:rPr>
                <w:rFonts w:ascii="Avenir Next" w:hAnsi="Avenir Next" w:cs="Arial"/>
                <w:sz w:val="20"/>
                <w:szCs w:val="20"/>
              </w:rPr>
            </w:pPr>
          </w:p>
        </w:tc>
        <w:tc>
          <w:tcPr>
            <w:tcW w:w="175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55E76A41" w14:textId="77777777" w:rsidR="00572057" w:rsidRPr="007429F6" w:rsidRDefault="00572057" w:rsidP="007C7E52">
            <w:pPr>
              <w:jc w:val="center"/>
              <w:rPr>
                <w:rFonts w:ascii="Avenir Next" w:hAnsi="Avenir Next" w:cs="Arial"/>
                <w:bCs/>
                <w:sz w:val="20"/>
                <w:szCs w:val="20"/>
              </w:rPr>
            </w:pPr>
            <w:r w:rsidRPr="007429F6">
              <w:rPr>
                <w:rFonts w:ascii="Avenir Next" w:hAnsi="Avenir Next" w:cs="Arial"/>
                <w:bCs/>
                <w:sz w:val="20"/>
                <w:szCs w:val="20"/>
              </w:rPr>
              <w:t>Time child</w:t>
            </w:r>
          </w:p>
          <w:p w14:paraId="29E42824" w14:textId="77777777" w:rsidR="00572057" w:rsidRPr="00DC3ACD" w:rsidRDefault="00572057" w:rsidP="007C7E52">
            <w:pPr>
              <w:jc w:val="center"/>
              <w:rPr>
                <w:rFonts w:ascii="Avenir Next" w:hAnsi="Avenir Next" w:cs="Arial"/>
                <w:sz w:val="20"/>
                <w:szCs w:val="20"/>
              </w:rPr>
            </w:pPr>
            <w:r w:rsidRPr="007429F6">
              <w:rPr>
                <w:rFonts w:ascii="Avenir Next" w:hAnsi="Avenir Next" w:cs="Arial"/>
                <w:bCs/>
                <w:sz w:val="20"/>
                <w:szCs w:val="20"/>
              </w:rPr>
              <w:t>will return:</w:t>
            </w:r>
          </w:p>
        </w:tc>
        <w:tc>
          <w:tcPr>
            <w:tcW w:w="1751" w:type="dxa"/>
            <w:gridSpan w:val="2"/>
            <w:tcBorders>
              <w:top w:val="single" w:sz="4" w:space="0" w:color="DADADA"/>
              <w:left w:val="single" w:sz="4" w:space="0" w:color="DADADA"/>
              <w:bottom w:val="single" w:sz="4" w:space="0" w:color="DADADA"/>
              <w:right w:val="single" w:sz="4" w:space="0" w:color="DADADA"/>
            </w:tcBorders>
            <w:vAlign w:val="center"/>
          </w:tcPr>
          <w:p w14:paraId="30E4AF77" w14:textId="77777777" w:rsidR="00572057" w:rsidRPr="00DC3ACD" w:rsidRDefault="00572057" w:rsidP="007C7E52">
            <w:pPr>
              <w:spacing w:before="60" w:after="60"/>
              <w:jc w:val="center"/>
              <w:rPr>
                <w:rFonts w:ascii="Avenir Next" w:hAnsi="Avenir Next" w:cs="Arial"/>
                <w:sz w:val="20"/>
                <w:szCs w:val="20"/>
              </w:rPr>
            </w:pPr>
          </w:p>
        </w:tc>
      </w:tr>
      <w:tr w:rsidR="00572057" w14:paraId="756FA6B9" w14:textId="77777777" w:rsidTr="007C7E52">
        <w:trPr>
          <w:trHeight w:val="567"/>
        </w:trPr>
        <w:tc>
          <w:tcPr>
            <w:tcW w:w="9642" w:type="dxa"/>
            <w:gridSpan w:val="13"/>
            <w:tcBorders>
              <w:top w:val="single" w:sz="4" w:space="0" w:color="DADADA"/>
              <w:left w:val="single" w:sz="4" w:space="0" w:color="DADADA"/>
              <w:bottom w:val="single" w:sz="4" w:space="0" w:color="DADADA"/>
              <w:right w:val="single" w:sz="4" w:space="0" w:color="DADADA"/>
            </w:tcBorders>
            <w:vAlign w:val="center"/>
          </w:tcPr>
          <w:p w14:paraId="4C8DC29C" w14:textId="77777777" w:rsidR="00572057" w:rsidRPr="007429F6" w:rsidRDefault="00572057" w:rsidP="007C7E52">
            <w:pPr>
              <w:rPr>
                <w:rFonts w:ascii="Avenir Next" w:hAnsi="Avenir Next" w:cs="Arial"/>
                <w:i/>
                <w:iCs/>
                <w:sz w:val="20"/>
                <w:szCs w:val="20"/>
              </w:rPr>
            </w:pPr>
            <w:r w:rsidRPr="007429F6">
              <w:rPr>
                <w:rFonts w:ascii="Avenir Next" w:hAnsi="Avenir Next" w:cs="Arial"/>
                <w:bCs/>
                <w:i/>
                <w:iCs/>
                <w:sz w:val="20"/>
                <w:szCs w:val="20"/>
              </w:rPr>
              <w:t>If you are taking your child out of school for a medical appointment, you will need to provide a copy of the appointment letter/card/text</w:t>
            </w:r>
            <w:r w:rsidRPr="007429F6">
              <w:rPr>
                <w:rFonts w:ascii="Avenir Next" w:hAnsi="Avenir Next" w:cs="Arial"/>
                <w:i/>
                <w:iCs/>
                <w:sz w:val="20"/>
                <w:szCs w:val="20"/>
              </w:rPr>
              <w:t xml:space="preserve"> </w:t>
            </w:r>
          </w:p>
        </w:tc>
      </w:tr>
      <w:tr w:rsidR="00572057" w14:paraId="08E02F93" w14:textId="77777777" w:rsidTr="007C7E52">
        <w:trPr>
          <w:trHeight w:val="1701"/>
        </w:trPr>
        <w:tc>
          <w:tcPr>
            <w:tcW w:w="3823" w:type="dxa"/>
            <w:gridSpan w:val="5"/>
            <w:tcBorders>
              <w:top w:val="single" w:sz="4" w:space="0" w:color="DADADA"/>
              <w:left w:val="single" w:sz="4" w:space="0" w:color="DADADA"/>
              <w:bottom w:val="single" w:sz="4" w:space="0" w:color="DADADA"/>
              <w:right w:val="single" w:sz="4" w:space="0" w:color="DADADA"/>
            </w:tcBorders>
            <w:shd w:val="clear" w:color="auto" w:fill="EDEDED"/>
            <w:vAlign w:val="center"/>
          </w:tcPr>
          <w:p w14:paraId="575BEF0E" w14:textId="77777777" w:rsidR="00572057" w:rsidRPr="007429F6" w:rsidRDefault="00572057" w:rsidP="007C7E52">
            <w:pPr>
              <w:shd w:val="clear" w:color="auto" w:fill="EDEDED"/>
              <w:rPr>
                <w:rFonts w:ascii="Avenir Next" w:hAnsi="Avenir Next" w:cs="Arial"/>
                <w:bCs/>
                <w:sz w:val="20"/>
                <w:szCs w:val="20"/>
              </w:rPr>
            </w:pPr>
            <w:r w:rsidRPr="007429F6">
              <w:rPr>
                <w:rFonts w:ascii="Avenir Next" w:hAnsi="Avenir Next" w:cs="Arial"/>
                <w:bCs/>
                <w:sz w:val="20"/>
                <w:szCs w:val="20"/>
              </w:rPr>
              <w:t xml:space="preserve">The exceptional circumstances and reason for this request are:  </w:t>
            </w:r>
          </w:p>
          <w:p w14:paraId="7CEEE2D8" w14:textId="77777777" w:rsidR="00572057" w:rsidRPr="007429F6" w:rsidRDefault="00572057" w:rsidP="007C7E52">
            <w:pPr>
              <w:shd w:val="clear" w:color="auto" w:fill="EDEDED"/>
              <w:rPr>
                <w:rFonts w:ascii="Avenir Next" w:hAnsi="Avenir Next" w:cs="Arial"/>
                <w:bCs/>
                <w:sz w:val="20"/>
                <w:szCs w:val="20"/>
              </w:rPr>
            </w:pPr>
          </w:p>
          <w:p w14:paraId="738174D9" w14:textId="77777777" w:rsidR="00572057" w:rsidRPr="007C5467" w:rsidRDefault="00572057" w:rsidP="007C7E52">
            <w:pPr>
              <w:shd w:val="clear" w:color="auto" w:fill="EDEDED"/>
              <w:rPr>
                <w:rFonts w:ascii="Avenir Next" w:hAnsi="Avenir Next" w:cs="Arial"/>
                <w:i/>
                <w:iCs/>
                <w:sz w:val="16"/>
                <w:szCs w:val="16"/>
              </w:rPr>
            </w:pPr>
            <w:r w:rsidRPr="007C5467">
              <w:rPr>
                <w:rFonts w:ascii="Avenir Next" w:hAnsi="Avenir Next" w:cs="Arial"/>
                <w:bCs/>
                <w:i/>
                <w:iCs/>
                <w:sz w:val="16"/>
                <w:szCs w:val="16"/>
              </w:rPr>
              <w:t>If necessary, please continue in a separate sheet and attach it to this form.</w:t>
            </w:r>
          </w:p>
        </w:tc>
        <w:tc>
          <w:tcPr>
            <w:tcW w:w="5819" w:type="dxa"/>
            <w:gridSpan w:val="8"/>
            <w:tcBorders>
              <w:top w:val="single" w:sz="4" w:space="0" w:color="DADADA"/>
              <w:left w:val="single" w:sz="4" w:space="0" w:color="DADADA"/>
              <w:bottom w:val="single" w:sz="4" w:space="0" w:color="DADADA"/>
              <w:right w:val="single" w:sz="4" w:space="0" w:color="DADADA"/>
            </w:tcBorders>
          </w:tcPr>
          <w:p w14:paraId="486C96C0" w14:textId="77777777" w:rsidR="00572057" w:rsidRPr="00DC3ACD" w:rsidRDefault="00572057" w:rsidP="007C7E52">
            <w:pPr>
              <w:spacing w:before="60" w:after="60"/>
              <w:rPr>
                <w:rFonts w:ascii="Avenir Next" w:hAnsi="Avenir Next" w:cs="Arial"/>
                <w:sz w:val="20"/>
                <w:szCs w:val="20"/>
              </w:rPr>
            </w:pPr>
          </w:p>
        </w:tc>
      </w:tr>
      <w:tr w:rsidR="00572057" w14:paraId="2C508931" w14:textId="77777777" w:rsidTr="007C7E52">
        <w:trPr>
          <w:trHeight w:val="567"/>
        </w:trPr>
        <w:tc>
          <w:tcPr>
            <w:tcW w:w="9642" w:type="dxa"/>
            <w:gridSpan w:val="13"/>
            <w:tcBorders>
              <w:top w:val="single" w:sz="4" w:space="0" w:color="DADADA"/>
              <w:left w:val="single" w:sz="4" w:space="0" w:color="DADADA"/>
              <w:bottom w:val="single" w:sz="4" w:space="0" w:color="DADADA"/>
              <w:right w:val="single" w:sz="4" w:space="0" w:color="DADADA"/>
            </w:tcBorders>
            <w:vAlign w:val="center"/>
          </w:tcPr>
          <w:p w14:paraId="1B8DDC7E" w14:textId="77777777" w:rsidR="00572057" w:rsidRPr="00784902" w:rsidRDefault="00572057" w:rsidP="007C7E52">
            <w:pPr>
              <w:rPr>
                <w:rFonts w:ascii="Avenir Next" w:hAnsi="Avenir Next"/>
                <w:b/>
                <w:sz w:val="20"/>
                <w:szCs w:val="20"/>
              </w:rPr>
            </w:pPr>
            <w:r w:rsidRPr="00784902">
              <w:rPr>
                <w:rFonts w:ascii="Avenir Next" w:hAnsi="Avenir Next" w:cs="Arial"/>
                <w:b/>
                <w:sz w:val="20"/>
                <w:szCs w:val="20"/>
              </w:rPr>
              <w:t>I have considered the implications for both my child and others in making this decision.</w:t>
            </w:r>
          </w:p>
        </w:tc>
      </w:tr>
      <w:tr w:rsidR="00572057" w14:paraId="16A6516A" w14:textId="77777777" w:rsidTr="007C7E52">
        <w:trPr>
          <w:trHeight w:val="567"/>
        </w:trPr>
        <w:tc>
          <w:tcPr>
            <w:tcW w:w="988"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28ABF837" w14:textId="77777777" w:rsidR="00572057" w:rsidRPr="00DC3ACD" w:rsidRDefault="00572057" w:rsidP="007C7E52">
            <w:pPr>
              <w:rPr>
                <w:rFonts w:ascii="Avenir Next" w:hAnsi="Avenir Next" w:cs="Arial"/>
                <w:sz w:val="20"/>
                <w:szCs w:val="20"/>
              </w:rPr>
            </w:pPr>
            <w:r w:rsidRPr="007429F6">
              <w:rPr>
                <w:rFonts w:ascii="Avenir Next" w:hAnsi="Avenir Next" w:cs="Arial"/>
                <w:bCs/>
                <w:sz w:val="20"/>
                <w:szCs w:val="20"/>
              </w:rPr>
              <w:t>Signed:</w:t>
            </w:r>
            <w:r w:rsidRPr="00DC3ACD">
              <w:rPr>
                <w:rFonts w:ascii="Avenir Next" w:hAnsi="Avenir Next"/>
                <w:sz w:val="20"/>
                <w:szCs w:val="20"/>
              </w:rPr>
              <w:t xml:space="preserve">  </w:t>
            </w:r>
          </w:p>
        </w:tc>
        <w:tc>
          <w:tcPr>
            <w:tcW w:w="3833" w:type="dxa"/>
            <w:gridSpan w:val="5"/>
            <w:tcBorders>
              <w:top w:val="single" w:sz="4" w:space="0" w:color="DADADA"/>
              <w:left w:val="single" w:sz="4" w:space="0" w:color="DADADA"/>
              <w:bottom w:val="single" w:sz="4" w:space="0" w:color="DADADA"/>
              <w:right w:val="single" w:sz="4" w:space="0" w:color="DADADA"/>
            </w:tcBorders>
            <w:vAlign w:val="center"/>
          </w:tcPr>
          <w:p w14:paraId="685E2088" w14:textId="77777777" w:rsidR="00572057" w:rsidRPr="00DC3ACD" w:rsidRDefault="00572057" w:rsidP="007C7E52">
            <w:pPr>
              <w:spacing w:before="60" w:after="60"/>
              <w:jc w:val="center"/>
              <w:rPr>
                <w:rFonts w:ascii="Avenir Next" w:hAnsi="Avenir Next" w:cs="Arial"/>
                <w:sz w:val="20"/>
                <w:szCs w:val="20"/>
              </w:rPr>
            </w:pPr>
          </w:p>
        </w:tc>
        <w:tc>
          <w:tcPr>
            <w:tcW w:w="1319"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7E12F757" w14:textId="77777777" w:rsidR="00572057" w:rsidRPr="00DC3ACD" w:rsidRDefault="00572057" w:rsidP="007C7E52">
            <w:pPr>
              <w:jc w:val="center"/>
              <w:rPr>
                <w:rFonts w:ascii="Avenir Next" w:hAnsi="Avenir Next" w:cs="Arial"/>
                <w:sz w:val="20"/>
                <w:szCs w:val="20"/>
              </w:rPr>
            </w:pPr>
            <w:r w:rsidRPr="007429F6">
              <w:rPr>
                <w:rFonts w:ascii="Avenir Next" w:hAnsi="Avenir Next" w:cs="Arial"/>
                <w:bCs/>
                <w:sz w:val="20"/>
                <w:szCs w:val="20"/>
              </w:rPr>
              <w:t>Date:</w:t>
            </w:r>
          </w:p>
        </w:tc>
        <w:tc>
          <w:tcPr>
            <w:tcW w:w="3502" w:type="dxa"/>
            <w:gridSpan w:val="5"/>
            <w:tcBorders>
              <w:top w:val="single" w:sz="4" w:space="0" w:color="DADADA"/>
              <w:left w:val="single" w:sz="4" w:space="0" w:color="DADADA"/>
              <w:bottom w:val="single" w:sz="4" w:space="0" w:color="DADADA"/>
              <w:right w:val="single" w:sz="4" w:space="0" w:color="DADADA"/>
            </w:tcBorders>
            <w:vAlign w:val="center"/>
          </w:tcPr>
          <w:p w14:paraId="38A7C110" w14:textId="77777777" w:rsidR="00572057" w:rsidRPr="00DC3ACD" w:rsidRDefault="00572057" w:rsidP="007C7E52">
            <w:pPr>
              <w:spacing w:before="60" w:after="60"/>
              <w:jc w:val="center"/>
              <w:rPr>
                <w:rFonts w:ascii="Avenir Next" w:hAnsi="Avenir Next" w:cs="Arial"/>
                <w:sz w:val="20"/>
                <w:szCs w:val="20"/>
              </w:rPr>
            </w:pPr>
          </w:p>
        </w:tc>
      </w:tr>
    </w:tbl>
    <w:p w14:paraId="058E17BE" w14:textId="77777777" w:rsidR="00572057" w:rsidRDefault="00572057" w:rsidP="00572057">
      <w:pPr>
        <w:rPr>
          <w:rFonts w:ascii="Avenir Next" w:hAnsi="Avenir Next" w:cs="Arial"/>
          <w:sz w:val="10"/>
          <w:szCs w:val="10"/>
        </w:rPr>
      </w:pPr>
    </w:p>
    <w:p w14:paraId="37318B65" w14:textId="77777777" w:rsidR="00572057" w:rsidRPr="007429F6" w:rsidRDefault="00572057" w:rsidP="00572057">
      <w:pPr>
        <w:pBdr>
          <w:bottom w:val="single" w:sz="4" w:space="1" w:color="auto"/>
        </w:pBdr>
        <w:rPr>
          <w:rFonts w:ascii="Avenir Next" w:hAnsi="Avenir Next" w:cs="Arial"/>
          <w:sz w:val="20"/>
          <w:szCs w:val="20"/>
        </w:rPr>
      </w:pPr>
      <w:r w:rsidRPr="007429F6">
        <w:rPr>
          <w:rFonts w:ascii="Avenir Next" w:hAnsi="Avenir Next" w:cs="Arial"/>
          <w:sz w:val="20"/>
          <w:szCs w:val="20"/>
        </w:rPr>
        <w:t>Please return the completed form to the Academy office. The Academy will write to you and inform you of the decision on whether your request is authorised or not. Please do not confirm any holiday booking until you have confirmation of permission for the leave in term time from the Principal.</w:t>
      </w:r>
    </w:p>
    <w:tbl>
      <w:tblPr>
        <w:tblStyle w:val="TableGrid0"/>
        <w:tblW w:w="0" w:type="auto"/>
        <w:tblLayout w:type="fixed"/>
        <w:tblLook w:val="04A0" w:firstRow="1" w:lastRow="0" w:firstColumn="1" w:lastColumn="0" w:noHBand="0" w:noVBand="1"/>
      </w:tblPr>
      <w:tblGrid>
        <w:gridCol w:w="988"/>
        <w:gridCol w:w="2835"/>
        <w:gridCol w:w="998"/>
        <w:gridCol w:w="1319"/>
        <w:gridCol w:w="1751"/>
        <w:gridCol w:w="751"/>
        <w:gridCol w:w="1000"/>
      </w:tblGrid>
      <w:tr w:rsidR="00572057" w14:paraId="3B8EF2B0" w14:textId="77777777" w:rsidTr="007C7E52">
        <w:trPr>
          <w:trHeight w:val="425"/>
        </w:trPr>
        <w:tc>
          <w:tcPr>
            <w:tcW w:w="9642" w:type="dxa"/>
            <w:gridSpan w:val="7"/>
            <w:tcBorders>
              <w:bottom w:val="single" w:sz="4" w:space="0" w:color="DADADA"/>
            </w:tcBorders>
            <w:shd w:val="clear" w:color="auto" w:fill="1E2E79" w:themeFill="text2"/>
            <w:vAlign w:val="center"/>
          </w:tcPr>
          <w:p w14:paraId="02BD8473" w14:textId="77777777" w:rsidR="00572057" w:rsidRPr="007429F6" w:rsidRDefault="00572057" w:rsidP="007C7E52">
            <w:pPr>
              <w:rPr>
                <w:rFonts w:ascii="Avenir Next" w:hAnsi="Avenir Next" w:cs="Arial"/>
                <w:bCs/>
                <w:sz w:val="20"/>
                <w:szCs w:val="20"/>
              </w:rPr>
            </w:pPr>
            <w:r w:rsidRPr="00BD3462">
              <w:rPr>
                <w:rFonts w:ascii="Avenir Next" w:hAnsi="Avenir Next" w:cs="Arial"/>
                <w:b/>
                <w:sz w:val="20"/>
                <w:szCs w:val="20"/>
              </w:rPr>
              <w:t>FOR ACADEMY USE:</w:t>
            </w:r>
          </w:p>
        </w:tc>
      </w:tr>
      <w:tr w:rsidR="00572057" w14:paraId="26F075F0" w14:textId="77777777" w:rsidTr="007C7E52">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76012BA5" w14:textId="77777777" w:rsidR="00572057" w:rsidRPr="007429F6" w:rsidRDefault="00572057" w:rsidP="007C7E52">
            <w:pPr>
              <w:rPr>
                <w:rFonts w:ascii="Avenir Next" w:hAnsi="Avenir Next" w:cs="Arial"/>
                <w:bCs/>
                <w:sz w:val="20"/>
                <w:szCs w:val="20"/>
              </w:rPr>
            </w:pPr>
            <w:r w:rsidRPr="007429F6">
              <w:rPr>
                <w:rFonts w:ascii="Avenir Next" w:hAnsi="Avenir Next" w:cs="Arial"/>
                <w:bCs/>
                <w:sz w:val="20"/>
                <w:szCs w:val="20"/>
              </w:rPr>
              <w:t xml:space="preserve">Date request for leave in term time received by the Academy </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25F44464" w14:textId="77777777" w:rsidR="00572057" w:rsidRPr="007429F6" w:rsidRDefault="00572057" w:rsidP="007C7E52">
            <w:pPr>
              <w:rPr>
                <w:rFonts w:ascii="Avenir Next" w:hAnsi="Avenir Next" w:cs="Arial"/>
                <w:bCs/>
                <w:sz w:val="20"/>
                <w:szCs w:val="20"/>
              </w:rPr>
            </w:pPr>
          </w:p>
        </w:tc>
      </w:tr>
      <w:tr w:rsidR="00572057" w14:paraId="178C230C" w14:textId="77777777" w:rsidTr="007C7E52">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71E94835" w14:textId="77777777" w:rsidR="00572057" w:rsidRPr="007429F6" w:rsidRDefault="00572057" w:rsidP="007C7E52">
            <w:pPr>
              <w:rPr>
                <w:rFonts w:ascii="Avenir Next" w:hAnsi="Avenir Next" w:cs="Arial"/>
                <w:bCs/>
                <w:sz w:val="20"/>
                <w:szCs w:val="20"/>
              </w:rPr>
            </w:pPr>
            <w:r w:rsidRPr="007429F6">
              <w:rPr>
                <w:rFonts w:ascii="Avenir Next" w:hAnsi="Avenir Next" w:cs="Arial"/>
                <w:bCs/>
                <w:sz w:val="20"/>
                <w:szCs w:val="20"/>
              </w:rPr>
              <w:t xml:space="preserve">Current Attendance </w:t>
            </w:r>
          </w:p>
        </w:tc>
        <w:tc>
          <w:tcPr>
            <w:tcW w:w="1751" w:type="dxa"/>
            <w:tcBorders>
              <w:top w:val="single" w:sz="4" w:space="0" w:color="DADADA"/>
              <w:left w:val="single" w:sz="4" w:space="0" w:color="DADADA"/>
              <w:bottom w:val="single" w:sz="4" w:space="0" w:color="DADADA"/>
              <w:right w:val="single" w:sz="4" w:space="0" w:color="DADADA"/>
            </w:tcBorders>
            <w:vAlign w:val="center"/>
          </w:tcPr>
          <w:p w14:paraId="1D841929" w14:textId="77777777" w:rsidR="00572057" w:rsidRPr="007429F6" w:rsidDel="005D0210" w:rsidRDefault="00572057" w:rsidP="007C7E52">
            <w:pPr>
              <w:jc w:val="center"/>
              <w:rPr>
                <w:rFonts w:ascii="Avenir Next" w:hAnsi="Avenir Next" w:cs="Arial"/>
                <w:bCs/>
                <w:sz w:val="20"/>
                <w:szCs w:val="20"/>
              </w:rPr>
            </w:pPr>
          </w:p>
        </w:tc>
        <w:tc>
          <w:tcPr>
            <w:tcW w:w="1751"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6FC5EFC4" w14:textId="77777777" w:rsidR="00572057" w:rsidRPr="007429F6" w:rsidDel="005D0210" w:rsidRDefault="00572057" w:rsidP="007C7E52">
            <w:pPr>
              <w:jc w:val="center"/>
              <w:rPr>
                <w:rFonts w:ascii="Avenir Next" w:hAnsi="Avenir Next" w:cs="Arial"/>
                <w:bCs/>
                <w:sz w:val="20"/>
                <w:szCs w:val="20"/>
              </w:rPr>
            </w:pPr>
            <w:r w:rsidRPr="007429F6">
              <w:rPr>
                <w:rFonts w:ascii="Avenir Next" w:hAnsi="Avenir Next" w:cs="Arial"/>
                <w:bCs/>
                <w:sz w:val="20"/>
                <w:szCs w:val="20"/>
              </w:rPr>
              <w:t>%</w:t>
            </w:r>
          </w:p>
        </w:tc>
      </w:tr>
      <w:tr w:rsidR="00572057" w14:paraId="1AE73E11" w14:textId="77777777" w:rsidTr="007C7E52">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76294BF6" w14:textId="77777777" w:rsidR="00572057" w:rsidRPr="007429F6" w:rsidRDefault="00572057" w:rsidP="007C7E52">
            <w:pPr>
              <w:rPr>
                <w:rFonts w:ascii="Avenir Next" w:hAnsi="Avenir Next" w:cs="Arial"/>
                <w:bCs/>
                <w:sz w:val="20"/>
                <w:szCs w:val="20"/>
              </w:rPr>
            </w:pPr>
            <w:r w:rsidRPr="007429F6">
              <w:rPr>
                <w:rFonts w:ascii="Avenir Next" w:hAnsi="Avenir Next" w:cs="Arial"/>
                <w:bCs/>
                <w:sz w:val="20"/>
                <w:szCs w:val="20"/>
              </w:rPr>
              <w:t xml:space="preserve">Number of sessions previously taken as leave in term time </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29541CF2" w14:textId="77777777" w:rsidR="00572057" w:rsidRPr="007429F6" w:rsidDel="005D0210" w:rsidRDefault="00572057" w:rsidP="007C7E52">
            <w:pPr>
              <w:rPr>
                <w:rFonts w:ascii="Avenir Next" w:hAnsi="Avenir Next" w:cs="Arial"/>
                <w:bCs/>
                <w:sz w:val="20"/>
                <w:szCs w:val="20"/>
              </w:rPr>
            </w:pPr>
          </w:p>
        </w:tc>
      </w:tr>
      <w:tr w:rsidR="00572057" w14:paraId="61E294BD" w14:textId="77777777" w:rsidTr="007C7E52">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3444D6F6" w14:textId="77777777" w:rsidR="00572057" w:rsidRPr="007429F6" w:rsidRDefault="00572057" w:rsidP="007C7E52">
            <w:pPr>
              <w:rPr>
                <w:rFonts w:ascii="Avenir Next" w:hAnsi="Avenir Next" w:cs="Arial"/>
                <w:bCs/>
                <w:sz w:val="20"/>
                <w:szCs w:val="20"/>
              </w:rPr>
            </w:pPr>
            <w:r w:rsidRPr="007429F6">
              <w:rPr>
                <w:rFonts w:ascii="Avenir Next" w:hAnsi="Avenir Next" w:cs="Arial"/>
                <w:bCs/>
                <w:sz w:val="20"/>
                <w:szCs w:val="20"/>
              </w:rPr>
              <w:t>Re: Siblings: other schools confirmed?</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4FF76B77" w14:textId="77777777" w:rsidR="00572057" w:rsidRPr="007429F6" w:rsidDel="005D0210" w:rsidRDefault="00572057" w:rsidP="007C7E52">
            <w:pPr>
              <w:rPr>
                <w:rFonts w:ascii="Avenir Next" w:hAnsi="Avenir Next" w:cs="Arial"/>
                <w:bCs/>
                <w:sz w:val="20"/>
                <w:szCs w:val="20"/>
              </w:rPr>
            </w:pPr>
          </w:p>
        </w:tc>
      </w:tr>
      <w:tr w:rsidR="00572057" w14:paraId="2A37F658" w14:textId="77777777" w:rsidTr="007C7E52">
        <w:trPr>
          <w:trHeight w:val="425"/>
        </w:trPr>
        <w:tc>
          <w:tcPr>
            <w:tcW w:w="3823"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4C70EEB3" w14:textId="77777777" w:rsidR="00572057" w:rsidRPr="009E4ACB" w:rsidRDefault="00572057" w:rsidP="007C7E52">
            <w:pPr>
              <w:jc w:val="center"/>
              <w:rPr>
                <w:rFonts w:ascii="Arial" w:hAnsi="Arial" w:cs="Arial"/>
                <w:b/>
                <w:sz w:val="20"/>
                <w:szCs w:val="20"/>
              </w:rPr>
            </w:pPr>
            <w:r w:rsidRPr="007429F6">
              <w:rPr>
                <w:rFonts w:ascii="Avenir Next" w:hAnsi="Avenir Next" w:cs="Arial"/>
                <w:bCs/>
                <w:sz w:val="20"/>
                <w:szCs w:val="20"/>
              </w:rPr>
              <w:t>Authorised</w:t>
            </w:r>
          </w:p>
        </w:tc>
        <w:sdt>
          <w:sdtPr>
            <w:rPr>
              <w:sz w:val="40"/>
              <w:szCs w:val="40"/>
            </w:rPr>
            <w:id w:val="326019914"/>
            <w15:appearance w15:val="hidden"/>
            <w14:checkbox>
              <w14:checked w14:val="0"/>
              <w14:checkedState w14:val="2612" w14:font="MS Gothic"/>
              <w14:uncheckedState w14:val="2610" w14:font="MS Gothic"/>
            </w14:checkbox>
          </w:sdtPr>
          <w:sdtEndPr/>
          <w:sdtContent>
            <w:tc>
              <w:tcPr>
                <w:tcW w:w="998" w:type="dxa"/>
                <w:tcBorders>
                  <w:top w:val="single" w:sz="4" w:space="0" w:color="DADADA"/>
                  <w:left w:val="single" w:sz="4" w:space="0" w:color="DADADA"/>
                  <w:bottom w:val="single" w:sz="4" w:space="0" w:color="DADADA"/>
                  <w:right w:val="single" w:sz="4" w:space="0" w:color="DADADA"/>
                </w:tcBorders>
                <w:vAlign w:val="center"/>
              </w:tcPr>
              <w:p w14:paraId="23823347" w14:textId="77777777" w:rsidR="00572057" w:rsidRDefault="00572057" w:rsidP="007C7E52">
                <w:pPr>
                  <w:jc w:val="center"/>
                  <w:rPr>
                    <w:rFonts w:ascii="Arial" w:hAnsi="Arial" w:cs="Arial"/>
                    <w:sz w:val="16"/>
                    <w:szCs w:val="16"/>
                  </w:rPr>
                </w:pPr>
                <w:r>
                  <w:rPr>
                    <w:rFonts w:ascii="MS Gothic" w:eastAsia="MS Gothic" w:hAnsi="MS Gothic" w:hint="eastAsia"/>
                    <w:sz w:val="40"/>
                    <w:szCs w:val="40"/>
                  </w:rPr>
                  <w:t>☐</w:t>
                </w:r>
              </w:p>
            </w:tc>
          </w:sdtContent>
        </w:sdt>
        <w:tc>
          <w:tcPr>
            <w:tcW w:w="382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54F5F3FF" w14:textId="77777777" w:rsidR="00572057" w:rsidRPr="009E4ACB" w:rsidRDefault="00572057" w:rsidP="007C7E52">
            <w:pPr>
              <w:jc w:val="center"/>
              <w:rPr>
                <w:rFonts w:ascii="Arial" w:hAnsi="Arial" w:cs="Arial"/>
                <w:b/>
                <w:sz w:val="20"/>
                <w:szCs w:val="20"/>
              </w:rPr>
            </w:pPr>
            <w:r w:rsidRPr="007429F6">
              <w:rPr>
                <w:rFonts w:ascii="Avenir Next" w:hAnsi="Avenir Next" w:cs="Arial"/>
                <w:bCs/>
                <w:sz w:val="20"/>
                <w:szCs w:val="20"/>
              </w:rPr>
              <w:t>Unauthorised</w:t>
            </w:r>
          </w:p>
        </w:tc>
        <w:sdt>
          <w:sdtPr>
            <w:rPr>
              <w:sz w:val="40"/>
              <w:szCs w:val="40"/>
            </w:rPr>
            <w:id w:val="-1463801313"/>
            <w15:appearance w15:val="hidden"/>
            <w14:checkbox>
              <w14:checked w14:val="0"/>
              <w14:checkedState w14:val="2612" w14:font="MS Gothic"/>
              <w14:uncheckedState w14:val="2610" w14:font="MS Gothic"/>
            </w14:checkbox>
          </w:sdtPr>
          <w:sdtEndPr/>
          <w:sdtContent>
            <w:tc>
              <w:tcPr>
                <w:tcW w:w="1000" w:type="dxa"/>
                <w:tcBorders>
                  <w:top w:val="single" w:sz="4" w:space="0" w:color="DADADA"/>
                  <w:left w:val="single" w:sz="4" w:space="0" w:color="DADADA"/>
                  <w:bottom w:val="single" w:sz="4" w:space="0" w:color="DADADA"/>
                  <w:right w:val="single" w:sz="4" w:space="0" w:color="DADADA"/>
                </w:tcBorders>
                <w:vAlign w:val="center"/>
              </w:tcPr>
              <w:p w14:paraId="7A9E693B" w14:textId="77777777" w:rsidR="00572057" w:rsidRDefault="00572057" w:rsidP="007C7E52">
                <w:pPr>
                  <w:jc w:val="center"/>
                  <w:rPr>
                    <w:rFonts w:ascii="Arial" w:hAnsi="Arial" w:cs="Arial"/>
                    <w:sz w:val="16"/>
                    <w:szCs w:val="16"/>
                  </w:rPr>
                </w:pPr>
                <w:r>
                  <w:rPr>
                    <w:rFonts w:ascii="MS Gothic" w:eastAsia="MS Gothic" w:hAnsi="MS Gothic" w:hint="eastAsia"/>
                    <w:sz w:val="40"/>
                    <w:szCs w:val="40"/>
                  </w:rPr>
                  <w:t>☐</w:t>
                </w:r>
              </w:p>
            </w:tc>
          </w:sdtContent>
        </w:sdt>
      </w:tr>
      <w:tr w:rsidR="00572057" w14:paraId="6F956F22" w14:textId="77777777" w:rsidTr="007C7E52">
        <w:trPr>
          <w:trHeight w:val="567"/>
        </w:trPr>
        <w:tc>
          <w:tcPr>
            <w:tcW w:w="988"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3FF255D3" w14:textId="77777777" w:rsidR="00572057" w:rsidRDefault="00572057" w:rsidP="007C7E52">
            <w:pPr>
              <w:rPr>
                <w:rFonts w:ascii="Arial" w:hAnsi="Arial" w:cs="Arial"/>
                <w:sz w:val="16"/>
                <w:szCs w:val="16"/>
              </w:rPr>
            </w:pPr>
            <w:r w:rsidRPr="007429F6">
              <w:rPr>
                <w:rFonts w:ascii="Avenir Next" w:hAnsi="Avenir Next" w:cs="Arial"/>
                <w:bCs/>
                <w:sz w:val="20"/>
                <w:szCs w:val="20"/>
              </w:rPr>
              <w:t>Signed:</w:t>
            </w:r>
            <w:r w:rsidRPr="00BB60C7">
              <w:rPr>
                <w:sz w:val="20"/>
                <w:szCs w:val="20"/>
              </w:rPr>
              <w:t xml:space="preserve">  </w:t>
            </w:r>
          </w:p>
        </w:tc>
        <w:tc>
          <w:tcPr>
            <w:tcW w:w="3833" w:type="dxa"/>
            <w:gridSpan w:val="2"/>
            <w:tcBorders>
              <w:top w:val="single" w:sz="4" w:space="0" w:color="DADADA"/>
              <w:left w:val="single" w:sz="4" w:space="0" w:color="DADADA"/>
              <w:bottom w:val="single" w:sz="4" w:space="0" w:color="DADADA"/>
              <w:right w:val="single" w:sz="4" w:space="0" w:color="DADADA"/>
            </w:tcBorders>
            <w:vAlign w:val="center"/>
          </w:tcPr>
          <w:p w14:paraId="4ED360E9" w14:textId="77777777" w:rsidR="00572057" w:rsidRPr="007429F6" w:rsidRDefault="00572057" w:rsidP="007C7E52">
            <w:pPr>
              <w:rPr>
                <w:rFonts w:ascii="Avenir Next" w:hAnsi="Avenir Next" w:cs="Arial"/>
                <w:bCs/>
                <w:sz w:val="20"/>
                <w:szCs w:val="20"/>
              </w:rPr>
            </w:pPr>
          </w:p>
        </w:tc>
        <w:tc>
          <w:tcPr>
            <w:tcW w:w="1319"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1E399BA5" w14:textId="77777777" w:rsidR="00572057" w:rsidRPr="007429F6" w:rsidRDefault="00572057" w:rsidP="007C7E52">
            <w:pPr>
              <w:jc w:val="center"/>
              <w:rPr>
                <w:rFonts w:ascii="Avenir Next" w:hAnsi="Avenir Next" w:cs="Arial"/>
                <w:bCs/>
                <w:sz w:val="20"/>
                <w:szCs w:val="20"/>
              </w:rPr>
            </w:pPr>
            <w:r w:rsidRPr="007429F6">
              <w:rPr>
                <w:rFonts w:ascii="Avenir Next" w:hAnsi="Avenir Next" w:cs="Arial"/>
                <w:bCs/>
                <w:sz w:val="20"/>
                <w:szCs w:val="20"/>
              </w:rPr>
              <w:t>Date:</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2314C9FB" w14:textId="77777777" w:rsidR="00572057" w:rsidRPr="000F609A" w:rsidRDefault="00572057" w:rsidP="007C7E52">
            <w:pPr>
              <w:spacing w:before="60" w:after="60"/>
              <w:jc w:val="center"/>
              <w:rPr>
                <w:rFonts w:ascii="Arial" w:hAnsi="Arial" w:cs="Arial"/>
                <w:sz w:val="20"/>
                <w:szCs w:val="20"/>
              </w:rPr>
            </w:pPr>
          </w:p>
        </w:tc>
      </w:tr>
      <w:tr w:rsidR="00572057" w14:paraId="7DF44620" w14:textId="77777777" w:rsidTr="007C7E52">
        <w:trPr>
          <w:trHeight w:val="425"/>
        </w:trPr>
        <w:tc>
          <w:tcPr>
            <w:tcW w:w="482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52D55A18" w14:textId="77777777" w:rsidR="00572057" w:rsidRDefault="00572057" w:rsidP="007C7E52">
            <w:pPr>
              <w:rPr>
                <w:rFonts w:ascii="Avenir Next" w:hAnsi="Avenir Next" w:cs="Arial"/>
                <w:bCs/>
                <w:sz w:val="20"/>
                <w:szCs w:val="20"/>
              </w:rPr>
            </w:pPr>
            <w:r w:rsidRPr="007429F6">
              <w:rPr>
                <w:rFonts w:ascii="Avenir Next" w:hAnsi="Avenir Next" w:cs="Arial"/>
                <w:bCs/>
                <w:sz w:val="20"/>
                <w:szCs w:val="20"/>
              </w:rPr>
              <w:t xml:space="preserve">Notification of decision </w:t>
            </w:r>
          </w:p>
          <w:p w14:paraId="5DEE3664" w14:textId="77777777" w:rsidR="00572057" w:rsidRPr="00136900" w:rsidRDefault="00572057" w:rsidP="007C7E52">
            <w:pPr>
              <w:rPr>
                <w:rFonts w:ascii="Arial" w:hAnsi="Arial" w:cs="Arial"/>
                <w:b/>
                <w:sz w:val="20"/>
                <w:szCs w:val="20"/>
              </w:rPr>
            </w:pPr>
            <w:r w:rsidRPr="007429F6">
              <w:rPr>
                <w:rFonts w:ascii="Avenir Next" w:hAnsi="Avenir Next" w:cs="Arial"/>
                <w:bCs/>
                <w:sz w:val="20"/>
                <w:szCs w:val="20"/>
              </w:rPr>
              <w:t>- Date letter sent to both / all parent(s)</w:t>
            </w:r>
          </w:p>
        </w:tc>
        <w:tc>
          <w:tcPr>
            <w:tcW w:w="4821" w:type="dxa"/>
            <w:gridSpan w:val="4"/>
            <w:tcBorders>
              <w:top w:val="single" w:sz="4" w:space="0" w:color="DADADA"/>
              <w:left w:val="single" w:sz="4" w:space="0" w:color="DADADA"/>
              <w:bottom w:val="single" w:sz="4" w:space="0" w:color="DADADA"/>
              <w:right w:val="single" w:sz="4" w:space="0" w:color="DADADA"/>
            </w:tcBorders>
            <w:vAlign w:val="center"/>
          </w:tcPr>
          <w:p w14:paraId="16A974D8" w14:textId="77777777" w:rsidR="00572057" w:rsidRPr="000F609A" w:rsidRDefault="00572057" w:rsidP="007C7E52">
            <w:pPr>
              <w:spacing w:before="60" w:after="60"/>
              <w:jc w:val="center"/>
              <w:rPr>
                <w:rFonts w:ascii="Arial" w:hAnsi="Arial" w:cs="Arial"/>
                <w:sz w:val="20"/>
                <w:szCs w:val="20"/>
              </w:rPr>
            </w:pPr>
          </w:p>
        </w:tc>
      </w:tr>
    </w:tbl>
    <w:p w14:paraId="5BD4FDFC" w14:textId="15208DE2" w:rsidR="007409BD" w:rsidRDefault="007409BD">
      <w:pPr>
        <w:rPr>
          <w:rFonts w:ascii="Arial" w:hAnsi="Arial" w:cs="Arial"/>
          <w:sz w:val="16"/>
          <w:szCs w:val="16"/>
        </w:rPr>
      </w:pPr>
      <w:r>
        <w:rPr>
          <w:rFonts w:ascii="Arial" w:hAnsi="Arial" w:cs="Arial"/>
          <w:sz w:val="16"/>
          <w:szCs w:val="16"/>
        </w:rPr>
        <w:br w:type="page"/>
      </w:r>
    </w:p>
    <w:p w14:paraId="0985A872" w14:textId="62452A90" w:rsidR="00EE1F46" w:rsidRPr="00162FD9" w:rsidRDefault="00EE1F46" w:rsidP="00EE1F46">
      <w:pPr>
        <w:pStyle w:val="SBMATHeading1"/>
        <w:numPr>
          <w:ilvl w:val="0"/>
          <w:numId w:val="0"/>
        </w:numPr>
        <w:ind w:left="575" w:hanging="564"/>
      </w:pPr>
      <w:bookmarkStart w:id="99" w:name="Appendix4"/>
      <w:bookmarkStart w:id="100" w:name="_Toc178149098"/>
      <w:bookmarkStart w:id="101" w:name="_Toc209700846"/>
      <w:r w:rsidRPr="00640E73">
        <w:lastRenderedPageBreak/>
        <w:t xml:space="preserve">Appendix </w:t>
      </w:r>
      <w:r w:rsidR="0072599B" w:rsidRPr="00640E73">
        <w:t>4</w:t>
      </w:r>
      <w:r w:rsidRPr="00162FD9">
        <w:t xml:space="preserve"> </w:t>
      </w:r>
      <w:bookmarkEnd w:id="99"/>
      <w:r>
        <w:t xml:space="preserve">– </w:t>
      </w:r>
      <w:r w:rsidRPr="00162FD9">
        <w:t>Local Authority Code of Conduct</w:t>
      </w:r>
      <w:bookmarkEnd w:id="100"/>
      <w:bookmarkEnd w:id="101"/>
    </w:p>
    <w:p w14:paraId="5FA6ACA1" w14:textId="255FF43E" w:rsidR="00EE1F46" w:rsidRDefault="00BA6577" w:rsidP="00EE1F46">
      <w:pPr>
        <w:pStyle w:val="SBMATParagraph"/>
      </w:pPr>
      <w:hyperlink r:id="rId21" w:history="1">
        <w:r w:rsidRPr="005119D4">
          <w:rPr>
            <w:rStyle w:val="Hyperlink"/>
          </w:rPr>
          <w:t>https://www.cheshireeast.gov.uk/pdf/schools/attendance/code-of-conduct-on-penalty-notices.pdf</w:t>
        </w:r>
      </w:hyperlink>
    </w:p>
    <w:p w14:paraId="1D4F87EE" w14:textId="77777777" w:rsidR="00BA6577" w:rsidRPr="00B91E64" w:rsidRDefault="00BA6577" w:rsidP="00EE1F46">
      <w:pPr>
        <w:pStyle w:val="SBMATParagraph"/>
      </w:pPr>
    </w:p>
    <w:p w14:paraId="18397A00" w14:textId="77777777" w:rsidR="00EE1F46" w:rsidRDefault="00EE1F46" w:rsidP="00EE1F46">
      <w:pPr>
        <w:pStyle w:val="SBMATParagraph"/>
      </w:pPr>
    </w:p>
    <w:p w14:paraId="3E603DC7" w14:textId="77777777" w:rsidR="00214ADD" w:rsidRDefault="00214ADD" w:rsidP="00EE1F46">
      <w:pPr>
        <w:pStyle w:val="SBMATParagraph"/>
      </w:pPr>
    </w:p>
    <w:p w14:paraId="5A9ED4E8" w14:textId="77777777" w:rsidR="00214ADD" w:rsidRDefault="00214ADD" w:rsidP="00EE1F46">
      <w:pPr>
        <w:pStyle w:val="SBMATParagraph"/>
      </w:pPr>
    </w:p>
    <w:p w14:paraId="259987F0" w14:textId="77777777" w:rsidR="00214ADD" w:rsidRDefault="00214ADD" w:rsidP="00EE1F46">
      <w:pPr>
        <w:pStyle w:val="SBMATParagraph"/>
      </w:pPr>
    </w:p>
    <w:p w14:paraId="51A6EE7B" w14:textId="77777777" w:rsidR="00214ADD" w:rsidRDefault="00214ADD" w:rsidP="00EE1F46">
      <w:pPr>
        <w:pStyle w:val="SBMATParagraph"/>
      </w:pPr>
    </w:p>
    <w:p w14:paraId="0905A90D" w14:textId="77777777" w:rsidR="00214ADD" w:rsidRDefault="00214ADD" w:rsidP="00EE1F46">
      <w:pPr>
        <w:pStyle w:val="SBMATParagraph"/>
      </w:pPr>
    </w:p>
    <w:p w14:paraId="74502B92" w14:textId="77777777" w:rsidR="00214ADD" w:rsidRDefault="00214ADD" w:rsidP="00EE1F46">
      <w:pPr>
        <w:pStyle w:val="SBMATParagraph"/>
      </w:pPr>
    </w:p>
    <w:p w14:paraId="39631885" w14:textId="77777777" w:rsidR="00214ADD" w:rsidRDefault="00214ADD" w:rsidP="00EE1F46">
      <w:pPr>
        <w:pStyle w:val="SBMATParagraph"/>
      </w:pPr>
    </w:p>
    <w:p w14:paraId="70659067" w14:textId="77777777" w:rsidR="00214ADD" w:rsidRDefault="00214ADD" w:rsidP="00EE1F46">
      <w:pPr>
        <w:pStyle w:val="SBMATParagraph"/>
      </w:pPr>
    </w:p>
    <w:p w14:paraId="567CF9E4" w14:textId="77777777" w:rsidR="00214ADD" w:rsidRDefault="00214ADD" w:rsidP="00EE1F46">
      <w:pPr>
        <w:pStyle w:val="SBMATParagraph"/>
      </w:pPr>
    </w:p>
    <w:p w14:paraId="6B98E654" w14:textId="77777777" w:rsidR="00214ADD" w:rsidRDefault="00214ADD" w:rsidP="00EE1F46">
      <w:pPr>
        <w:pStyle w:val="SBMATParagraph"/>
      </w:pPr>
    </w:p>
    <w:p w14:paraId="36B7D6D6" w14:textId="77777777" w:rsidR="00214ADD" w:rsidRDefault="00214ADD" w:rsidP="00EE1F46">
      <w:pPr>
        <w:pStyle w:val="SBMATParagraph"/>
      </w:pPr>
    </w:p>
    <w:p w14:paraId="7C52C5D4" w14:textId="77777777" w:rsidR="00214ADD" w:rsidRDefault="00214ADD" w:rsidP="00EE1F46">
      <w:pPr>
        <w:pStyle w:val="SBMATParagraph"/>
      </w:pPr>
    </w:p>
    <w:p w14:paraId="4FCB7922" w14:textId="77777777" w:rsidR="00214ADD" w:rsidRDefault="00214ADD" w:rsidP="00EE1F46">
      <w:pPr>
        <w:pStyle w:val="SBMATParagraph"/>
      </w:pPr>
    </w:p>
    <w:p w14:paraId="3F90C080" w14:textId="77777777" w:rsidR="00214ADD" w:rsidRDefault="00214ADD" w:rsidP="00EE1F46">
      <w:pPr>
        <w:pStyle w:val="SBMATParagraph"/>
      </w:pPr>
    </w:p>
    <w:p w14:paraId="3D33E4B3" w14:textId="77777777" w:rsidR="00214ADD" w:rsidRDefault="00214ADD" w:rsidP="00EE1F46">
      <w:pPr>
        <w:pStyle w:val="SBMATParagraph"/>
      </w:pPr>
    </w:p>
    <w:p w14:paraId="562BAB11" w14:textId="77777777" w:rsidR="00214ADD" w:rsidRDefault="00214ADD" w:rsidP="00EE1F46">
      <w:pPr>
        <w:pStyle w:val="SBMATParagraph"/>
      </w:pPr>
    </w:p>
    <w:p w14:paraId="37037194" w14:textId="77777777" w:rsidR="00214ADD" w:rsidRDefault="00214ADD" w:rsidP="00EE1F46">
      <w:pPr>
        <w:pStyle w:val="SBMATParagraph"/>
      </w:pPr>
    </w:p>
    <w:p w14:paraId="33000764" w14:textId="77777777" w:rsidR="00214ADD" w:rsidRDefault="00214ADD" w:rsidP="00EE1F46">
      <w:pPr>
        <w:pStyle w:val="SBMATParagraph"/>
      </w:pPr>
    </w:p>
    <w:p w14:paraId="5BE005ED" w14:textId="77777777" w:rsidR="00214ADD" w:rsidRDefault="00214ADD" w:rsidP="00EE1F46">
      <w:pPr>
        <w:pStyle w:val="SBMATParagraph"/>
      </w:pPr>
    </w:p>
    <w:p w14:paraId="6C928E6F" w14:textId="77777777" w:rsidR="00214ADD" w:rsidRDefault="00214ADD" w:rsidP="00EE1F46">
      <w:pPr>
        <w:pStyle w:val="SBMATParagraph"/>
      </w:pPr>
    </w:p>
    <w:p w14:paraId="3B15700A" w14:textId="77777777" w:rsidR="00214ADD" w:rsidRDefault="00214ADD" w:rsidP="00EE1F46">
      <w:pPr>
        <w:pStyle w:val="SBMATParagraph"/>
      </w:pPr>
    </w:p>
    <w:p w14:paraId="57EADA4F" w14:textId="77777777" w:rsidR="00214ADD" w:rsidRDefault="00214ADD" w:rsidP="00EE1F46">
      <w:pPr>
        <w:pStyle w:val="SBMATParagraph"/>
      </w:pPr>
    </w:p>
    <w:p w14:paraId="2FC6E054" w14:textId="77777777" w:rsidR="00214ADD" w:rsidRDefault="00214ADD" w:rsidP="00EE1F46">
      <w:pPr>
        <w:pStyle w:val="SBMATParagraph"/>
      </w:pPr>
    </w:p>
    <w:p w14:paraId="2F7E303E" w14:textId="77777777" w:rsidR="00214ADD" w:rsidRDefault="00214ADD" w:rsidP="00EE1F46">
      <w:pPr>
        <w:pStyle w:val="SBMATParagraph"/>
      </w:pPr>
    </w:p>
    <w:p w14:paraId="6F66C0FF" w14:textId="77777777" w:rsidR="00A703A8" w:rsidRDefault="00A703A8" w:rsidP="00A703A8">
      <w:pPr>
        <w:pStyle w:val="SBMATHeading1"/>
        <w:numPr>
          <w:ilvl w:val="0"/>
          <w:numId w:val="0"/>
        </w:numPr>
      </w:pPr>
    </w:p>
    <w:p w14:paraId="13AAC202" w14:textId="74E77B01" w:rsidR="00214ADD" w:rsidRPr="00162FD9" w:rsidRDefault="00214ADD" w:rsidP="00A703A8">
      <w:pPr>
        <w:pStyle w:val="SBMATHeading1"/>
        <w:numPr>
          <w:ilvl w:val="0"/>
          <w:numId w:val="0"/>
        </w:numPr>
      </w:pPr>
      <w:r w:rsidRPr="00640E73">
        <w:t xml:space="preserve">Appendix </w:t>
      </w:r>
      <w:r>
        <w:t>5</w:t>
      </w:r>
      <w:r w:rsidRPr="00162FD9">
        <w:t xml:space="preserve"> </w:t>
      </w:r>
      <w:r>
        <w:t>– Letter Templates</w:t>
      </w:r>
    </w:p>
    <w:p w14:paraId="26D513C7" w14:textId="77777777" w:rsidR="00A703A8" w:rsidRDefault="00A703A8" w:rsidP="00A703A8">
      <w:pPr>
        <w:pStyle w:val="Heading2"/>
        <w:rPr>
          <w:color w:val="006FC0"/>
        </w:rPr>
      </w:pPr>
    </w:p>
    <w:p w14:paraId="482B33FF" w14:textId="77777777" w:rsidR="00A703A8" w:rsidRDefault="00A703A8" w:rsidP="00A703A8">
      <w:pPr>
        <w:pStyle w:val="Heading2"/>
        <w:rPr>
          <w:color w:val="006FC0"/>
        </w:rPr>
      </w:pPr>
    </w:p>
    <w:p w14:paraId="2F41769A" w14:textId="77777777" w:rsidR="00A703A8" w:rsidRDefault="00A703A8" w:rsidP="00A703A8">
      <w:pPr>
        <w:pStyle w:val="Heading2"/>
        <w:rPr>
          <w:color w:val="006FC0"/>
        </w:rPr>
      </w:pPr>
    </w:p>
    <w:p w14:paraId="437120A2" w14:textId="77777777" w:rsidR="00A703A8" w:rsidRDefault="00A703A8" w:rsidP="00A703A8">
      <w:pPr>
        <w:pStyle w:val="Heading2"/>
        <w:rPr>
          <w:color w:val="006FC0"/>
        </w:rPr>
      </w:pPr>
    </w:p>
    <w:p w14:paraId="533213D5" w14:textId="77777777" w:rsidR="00A703A8" w:rsidRDefault="00A703A8" w:rsidP="00A703A8">
      <w:pPr>
        <w:pStyle w:val="Heading2"/>
        <w:rPr>
          <w:color w:val="006FC0"/>
        </w:rPr>
      </w:pPr>
    </w:p>
    <w:p w14:paraId="1A194D8C" w14:textId="77777777" w:rsidR="00A703A8" w:rsidRDefault="00A703A8" w:rsidP="00A703A8">
      <w:pPr>
        <w:pStyle w:val="Heading2"/>
        <w:rPr>
          <w:color w:val="006FC0"/>
        </w:rPr>
      </w:pPr>
    </w:p>
    <w:p w14:paraId="18DFB1E0" w14:textId="77777777" w:rsidR="00A703A8" w:rsidRDefault="00A703A8" w:rsidP="00A703A8">
      <w:pPr>
        <w:pStyle w:val="Heading2"/>
        <w:rPr>
          <w:color w:val="006FC0"/>
        </w:rPr>
      </w:pPr>
    </w:p>
    <w:p w14:paraId="19AD3878" w14:textId="77777777" w:rsidR="00A703A8" w:rsidRDefault="00A703A8" w:rsidP="00A703A8">
      <w:pPr>
        <w:pStyle w:val="Heading2"/>
        <w:rPr>
          <w:color w:val="006FC0"/>
        </w:rPr>
      </w:pPr>
    </w:p>
    <w:p w14:paraId="56431250" w14:textId="77777777" w:rsidR="00A703A8" w:rsidRDefault="00A703A8" w:rsidP="00A703A8">
      <w:pPr>
        <w:pStyle w:val="Heading2"/>
        <w:rPr>
          <w:color w:val="006FC0"/>
        </w:rPr>
      </w:pPr>
    </w:p>
    <w:p w14:paraId="532DEA16" w14:textId="77777777" w:rsidR="00A703A8" w:rsidRDefault="00A703A8" w:rsidP="00A703A8">
      <w:pPr>
        <w:pStyle w:val="Heading2"/>
        <w:rPr>
          <w:color w:val="006FC0"/>
        </w:rPr>
      </w:pPr>
    </w:p>
    <w:p w14:paraId="1F6572EB" w14:textId="77777777" w:rsidR="00A703A8" w:rsidRDefault="00A703A8" w:rsidP="00A703A8">
      <w:pPr>
        <w:pStyle w:val="Heading2"/>
        <w:rPr>
          <w:color w:val="006FC0"/>
        </w:rPr>
      </w:pPr>
    </w:p>
    <w:p w14:paraId="323319BB" w14:textId="77777777" w:rsidR="00A703A8" w:rsidRDefault="00A703A8" w:rsidP="00A703A8">
      <w:pPr>
        <w:pStyle w:val="Heading2"/>
        <w:rPr>
          <w:color w:val="006FC0"/>
        </w:rPr>
      </w:pPr>
    </w:p>
    <w:p w14:paraId="50EB4D0E" w14:textId="77777777" w:rsidR="00A703A8" w:rsidRDefault="00A703A8" w:rsidP="00A703A8">
      <w:pPr>
        <w:pStyle w:val="Heading2"/>
        <w:rPr>
          <w:color w:val="006FC0"/>
        </w:rPr>
      </w:pPr>
    </w:p>
    <w:p w14:paraId="5BA12F14" w14:textId="77777777" w:rsidR="00A703A8" w:rsidRDefault="00A703A8" w:rsidP="00A703A8">
      <w:pPr>
        <w:pStyle w:val="Heading2"/>
        <w:rPr>
          <w:color w:val="006FC0"/>
        </w:rPr>
      </w:pPr>
    </w:p>
    <w:p w14:paraId="4DD087E4" w14:textId="77777777" w:rsidR="00A703A8" w:rsidRDefault="00A703A8" w:rsidP="00A703A8">
      <w:pPr>
        <w:pStyle w:val="Heading2"/>
        <w:rPr>
          <w:color w:val="006FC0"/>
        </w:rPr>
      </w:pPr>
    </w:p>
    <w:p w14:paraId="3D658BB4" w14:textId="77777777" w:rsidR="00A703A8" w:rsidRDefault="00A703A8" w:rsidP="00A703A8">
      <w:pPr>
        <w:pStyle w:val="Heading2"/>
        <w:rPr>
          <w:color w:val="006FC0"/>
        </w:rPr>
      </w:pPr>
    </w:p>
    <w:p w14:paraId="4412E947" w14:textId="77777777" w:rsidR="00A703A8" w:rsidRDefault="00A703A8" w:rsidP="00A703A8">
      <w:pPr>
        <w:pStyle w:val="Heading2"/>
        <w:rPr>
          <w:color w:val="006FC0"/>
        </w:rPr>
      </w:pPr>
    </w:p>
    <w:p w14:paraId="2E1C7DE8" w14:textId="77777777" w:rsidR="00A703A8" w:rsidRDefault="00A703A8" w:rsidP="00A703A8">
      <w:pPr>
        <w:pStyle w:val="Heading2"/>
        <w:rPr>
          <w:color w:val="006FC0"/>
        </w:rPr>
      </w:pPr>
    </w:p>
    <w:p w14:paraId="0942E6ED" w14:textId="77777777" w:rsidR="00A703A8" w:rsidRDefault="00A703A8" w:rsidP="00A703A8">
      <w:pPr>
        <w:pStyle w:val="Heading2"/>
        <w:rPr>
          <w:color w:val="006FC0"/>
        </w:rPr>
      </w:pPr>
    </w:p>
    <w:p w14:paraId="657BFD36" w14:textId="77777777" w:rsidR="00A703A8" w:rsidRDefault="00A703A8" w:rsidP="00A703A8">
      <w:pPr>
        <w:pStyle w:val="Heading2"/>
        <w:rPr>
          <w:color w:val="006FC0"/>
        </w:rPr>
      </w:pPr>
    </w:p>
    <w:p w14:paraId="0DBB9177" w14:textId="77777777" w:rsidR="00A703A8" w:rsidRDefault="00A703A8" w:rsidP="00A703A8">
      <w:pPr>
        <w:pStyle w:val="Heading2"/>
        <w:rPr>
          <w:color w:val="006FC0"/>
        </w:rPr>
      </w:pPr>
    </w:p>
    <w:p w14:paraId="700323F0" w14:textId="2D5F3C92" w:rsidR="00A703A8" w:rsidRDefault="00A703A8" w:rsidP="00A703A8">
      <w:pPr>
        <w:pStyle w:val="Heading2"/>
        <w:rPr>
          <w:color w:val="006FC0"/>
        </w:rPr>
      </w:pPr>
    </w:p>
    <w:p w14:paraId="20A386AA" w14:textId="7974493D" w:rsidR="00A703A8" w:rsidRDefault="00A703A8" w:rsidP="00A703A8">
      <w:pPr>
        <w:pStyle w:val="Heading2"/>
        <w:rPr>
          <w:color w:val="006FC0"/>
        </w:rPr>
      </w:pPr>
    </w:p>
    <w:p w14:paraId="78C8E963" w14:textId="34C3D406" w:rsidR="00A703A8" w:rsidRDefault="00A703A8" w:rsidP="00A703A8">
      <w:pPr>
        <w:pStyle w:val="Heading2"/>
        <w:rPr>
          <w:color w:val="006FC0"/>
        </w:rPr>
      </w:pPr>
    </w:p>
    <w:p w14:paraId="2F506D08" w14:textId="77777777" w:rsidR="00A703A8" w:rsidRDefault="00A703A8" w:rsidP="00A703A8">
      <w:pPr>
        <w:pStyle w:val="BodyText"/>
        <w:spacing w:before="54"/>
        <w:rPr>
          <w:rFonts w:ascii="Arial"/>
          <w:b/>
          <w:sz w:val="28"/>
        </w:rPr>
      </w:pPr>
    </w:p>
    <w:p w14:paraId="26F10D9E" w14:textId="77777777" w:rsidR="00A703A8" w:rsidRDefault="00A703A8" w:rsidP="00A703A8">
      <w:pPr>
        <w:pStyle w:val="Heading4"/>
      </w:pPr>
    </w:p>
    <w:p w14:paraId="1432E4BD" w14:textId="77777777" w:rsidR="00A703A8" w:rsidRDefault="00A703A8" w:rsidP="00A703A8">
      <w:pPr>
        <w:pStyle w:val="Heading4"/>
      </w:pPr>
    </w:p>
    <w:p w14:paraId="3B73A898" w14:textId="698AFDAE" w:rsidR="00A703A8" w:rsidRDefault="00A703A8" w:rsidP="00A703A8">
      <w:pPr>
        <w:pStyle w:val="Heading4"/>
      </w:pPr>
      <w:r>
        <w:t>Attendance</w:t>
      </w:r>
      <w:r>
        <w:rPr>
          <w:spacing w:val="-6"/>
        </w:rPr>
        <w:t xml:space="preserve"> </w:t>
      </w:r>
      <w:r>
        <w:t>below</w:t>
      </w:r>
      <w:r>
        <w:rPr>
          <w:spacing w:val="-2"/>
        </w:rPr>
        <w:t xml:space="preserve"> </w:t>
      </w:r>
      <w:r>
        <w:t>96%</w:t>
      </w:r>
      <w:r>
        <w:rPr>
          <w:spacing w:val="-7"/>
        </w:rPr>
        <w:t xml:space="preserve"> </w:t>
      </w:r>
      <w:r>
        <w:t>-</w:t>
      </w:r>
      <w:r>
        <w:rPr>
          <w:spacing w:val="-6"/>
        </w:rPr>
        <w:t xml:space="preserve"> </w:t>
      </w:r>
      <w:r>
        <w:t>Initial</w:t>
      </w:r>
      <w:r>
        <w:rPr>
          <w:spacing w:val="-2"/>
        </w:rPr>
        <w:t xml:space="preserve"> </w:t>
      </w:r>
      <w:r>
        <w:t>Attendance</w:t>
      </w:r>
      <w:r>
        <w:rPr>
          <w:spacing w:val="-5"/>
        </w:rPr>
        <w:t xml:space="preserve"> </w:t>
      </w:r>
      <w:r>
        <w:rPr>
          <w:spacing w:val="-2"/>
        </w:rPr>
        <w:t>Concerns</w:t>
      </w:r>
    </w:p>
    <w:p w14:paraId="5F179D25" w14:textId="77777777" w:rsidR="00A703A8" w:rsidRDefault="00A703A8" w:rsidP="00A703A8">
      <w:pPr>
        <w:pStyle w:val="BodyText"/>
        <w:rPr>
          <w:rFonts w:ascii="Arial"/>
          <w:b/>
        </w:rPr>
      </w:pPr>
    </w:p>
    <w:p w14:paraId="24F16122" w14:textId="56061AE3" w:rsidR="00A703A8" w:rsidRDefault="00A703A8" w:rsidP="00A703A8">
      <w:pPr>
        <w:pStyle w:val="BodyText"/>
        <w:rPr>
          <w:rFonts w:ascii="Arial"/>
          <w:b/>
        </w:rPr>
      </w:pPr>
      <w:r>
        <w:rPr>
          <w:rFonts w:ascii="Arial"/>
          <w:b/>
        </w:rPr>
        <w:lastRenderedPageBreak/>
        <w:t>Date</w:t>
      </w:r>
    </w:p>
    <w:p w14:paraId="618B57F4" w14:textId="51D2C1F5" w:rsidR="00A703A8" w:rsidRDefault="00A703A8" w:rsidP="00A703A8">
      <w:pPr>
        <w:pStyle w:val="BodyText"/>
        <w:rPr>
          <w:rFonts w:ascii="Arial"/>
          <w:b/>
        </w:rPr>
      </w:pPr>
      <w:r>
        <w:rPr>
          <w:rFonts w:ascii="Arial"/>
          <w:b/>
        </w:rPr>
        <w:t>Dear xxxx</w:t>
      </w:r>
    </w:p>
    <w:p w14:paraId="2CAE70A8" w14:textId="7CE0DC03" w:rsidR="00A703A8" w:rsidRDefault="00A703A8" w:rsidP="00A703A8">
      <w:pPr>
        <w:spacing w:line="259" w:lineRule="auto"/>
        <w:ind w:right="542"/>
      </w:pPr>
      <w:r>
        <w:t>As you are aware, we continue to work hard as an Academy to promote positive attendance. We monitor</w:t>
      </w:r>
      <w:r>
        <w:rPr>
          <w:spacing w:val="-3"/>
        </w:rPr>
        <w:t xml:space="preserve"> </w:t>
      </w:r>
      <w:r>
        <w:t>the</w:t>
      </w:r>
      <w:r>
        <w:rPr>
          <w:spacing w:val="-4"/>
        </w:rPr>
        <w:t xml:space="preserve"> </w:t>
      </w:r>
      <w:r>
        <w:t>attendance</w:t>
      </w:r>
      <w:r>
        <w:rPr>
          <w:spacing w:val="-4"/>
        </w:rPr>
        <w:t xml:space="preserve"> </w:t>
      </w:r>
      <w:r>
        <w:t>of every</w:t>
      </w:r>
      <w:r>
        <w:rPr>
          <w:spacing w:val="-3"/>
        </w:rPr>
        <w:t xml:space="preserve"> </w:t>
      </w:r>
      <w:r>
        <w:t>pupil</w:t>
      </w:r>
      <w:r>
        <w:rPr>
          <w:spacing w:val="-2"/>
        </w:rPr>
        <w:t xml:space="preserve"> </w:t>
      </w:r>
      <w:r>
        <w:t>daily</w:t>
      </w:r>
      <w:r>
        <w:rPr>
          <w:spacing w:val="-4"/>
        </w:rPr>
        <w:t xml:space="preserve"> </w:t>
      </w:r>
      <w:r>
        <w:t>and</w:t>
      </w:r>
      <w:r>
        <w:rPr>
          <w:spacing w:val="-2"/>
        </w:rPr>
        <w:t xml:space="preserve"> </w:t>
      </w:r>
      <w:r>
        <w:t>where</w:t>
      </w:r>
      <w:r>
        <w:rPr>
          <w:spacing w:val="-1"/>
        </w:rPr>
        <w:t xml:space="preserve"> </w:t>
      </w:r>
      <w:r>
        <w:t>attendance</w:t>
      </w:r>
      <w:r>
        <w:rPr>
          <w:spacing w:val="-4"/>
        </w:rPr>
        <w:t xml:space="preserve"> </w:t>
      </w:r>
      <w:r>
        <w:t>is</w:t>
      </w:r>
      <w:r>
        <w:rPr>
          <w:spacing w:val="-1"/>
        </w:rPr>
        <w:t xml:space="preserve"> </w:t>
      </w:r>
      <w:r>
        <w:t>showing</w:t>
      </w:r>
      <w:r>
        <w:rPr>
          <w:spacing w:val="-2"/>
        </w:rPr>
        <w:t xml:space="preserve"> </w:t>
      </w:r>
      <w:r>
        <w:t>any</w:t>
      </w:r>
      <w:r>
        <w:rPr>
          <w:spacing w:val="-4"/>
        </w:rPr>
        <w:t xml:space="preserve"> </w:t>
      </w:r>
      <w:r>
        <w:t>decrease, we</w:t>
      </w:r>
      <w:r>
        <w:rPr>
          <w:spacing w:val="-2"/>
        </w:rPr>
        <w:t xml:space="preserve"> </w:t>
      </w:r>
      <w:r>
        <w:t>are keen to work with parents to see if there are any further actions or support we can implement to improve attendance and prevent any further decline.</w:t>
      </w:r>
    </w:p>
    <w:p w14:paraId="15DCFC52" w14:textId="77777777" w:rsidR="00A703A8" w:rsidRDefault="00A703A8" w:rsidP="00A703A8">
      <w:pPr>
        <w:spacing w:line="259" w:lineRule="auto"/>
        <w:ind w:right="542"/>
      </w:pPr>
    </w:p>
    <w:p w14:paraId="0618EDC5" w14:textId="77777777" w:rsidR="00A703A8" w:rsidRDefault="00A703A8" w:rsidP="00A703A8">
      <w:pPr>
        <w:spacing w:before="1" w:line="259" w:lineRule="auto"/>
        <w:ind w:right="542"/>
      </w:pPr>
      <w:r>
        <w:t>This is</w:t>
      </w:r>
      <w:r>
        <w:rPr>
          <w:spacing w:val="-3"/>
        </w:rPr>
        <w:t xml:space="preserve"> </w:t>
      </w:r>
      <w:r>
        <w:t>to</w:t>
      </w:r>
      <w:r>
        <w:rPr>
          <w:spacing w:val="-3"/>
        </w:rPr>
        <w:t xml:space="preserve"> </w:t>
      </w:r>
      <w:r>
        <w:t>inform</w:t>
      </w:r>
      <w:r>
        <w:rPr>
          <w:spacing w:val="-2"/>
        </w:rPr>
        <w:t xml:space="preserve"> </w:t>
      </w:r>
      <w:r>
        <w:t>you</w:t>
      </w:r>
      <w:r>
        <w:rPr>
          <w:spacing w:val="-1"/>
        </w:rPr>
        <w:t xml:space="preserve"> </w:t>
      </w:r>
      <w:r>
        <w:t xml:space="preserve">that </w:t>
      </w:r>
      <w:r>
        <w:rPr>
          <w:rFonts w:ascii="Arial"/>
          <w:b/>
          <w:i/>
        </w:rPr>
        <w:t xml:space="preserve">xxxx </w:t>
      </w:r>
      <w:r>
        <w:t>been</w:t>
      </w:r>
      <w:r>
        <w:rPr>
          <w:spacing w:val="-3"/>
        </w:rPr>
        <w:t xml:space="preserve"> </w:t>
      </w:r>
      <w:r>
        <w:t>absent</w:t>
      </w:r>
      <w:r>
        <w:rPr>
          <w:spacing w:val="-4"/>
        </w:rPr>
        <w:t xml:space="preserve"> </w:t>
      </w:r>
      <w:r>
        <w:t>for</w:t>
      </w:r>
      <w:r>
        <w:rPr>
          <w:spacing w:val="-2"/>
        </w:rPr>
        <w:t xml:space="preserve"> </w:t>
      </w:r>
      <w:r>
        <w:rPr>
          <w:rFonts w:ascii="Arial"/>
          <w:b/>
          <w:i/>
        </w:rPr>
        <w:t>xxxx</w:t>
      </w:r>
      <w:r>
        <w:rPr>
          <w:rFonts w:ascii="Arial"/>
          <w:b/>
          <w:i/>
          <w:spacing w:val="-1"/>
        </w:rPr>
        <w:t xml:space="preserve"> </w:t>
      </w:r>
      <w:r>
        <w:t>days so</w:t>
      </w:r>
      <w:r>
        <w:rPr>
          <w:spacing w:val="-3"/>
        </w:rPr>
        <w:t xml:space="preserve"> </w:t>
      </w:r>
      <w:r>
        <w:t>far</w:t>
      </w:r>
      <w:r>
        <w:rPr>
          <w:spacing w:val="-2"/>
        </w:rPr>
        <w:t xml:space="preserve"> </w:t>
      </w:r>
      <w:r>
        <w:t>this</w:t>
      </w:r>
      <w:r>
        <w:rPr>
          <w:spacing w:val="-3"/>
        </w:rPr>
        <w:t xml:space="preserve"> </w:t>
      </w:r>
      <w:r>
        <w:t>academic year which</w:t>
      </w:r>
      <w:r>
        <w:rPr>
          <w:spacing w:val="-1"/>
        </w:rPr>
        <w:t xml:space="preserve"> </w:t>
      </w:r>
      <w:r>
        <w:t xml:space="preserve">equates to attendance of </w:t>
      </w:r>
      <w:r>
        <w:rPr>
          <w:rFonts w:ascii="Arial"/>
          <w:b/>
          <w:i/>
        </w:rPr>
        <w:t>xx</w:t>
      </w:r>
      <w:r>
        <w:t>%.</w:t>
      </w:r>
    </w:p>
    <w:p w14:paraId="754068B3" w14:textId="77777777" w:rsidR="00A703A8" w:rsidRDefault="00A703A8" w:rsidP="00A703A8">
      <w:pPr>
        <w:spacing w:before="1" w:line="259" w:lineRule="auto"/>
        <w:ind w:right="542"/>
      </w:pPr>
    </w:p>
    <w:p w14:paraId="43D045DD" w14:textId="77777777" w:rsidR="00A703A8" w:rsidRDefault="00A703A8" w:rsidP="00A703A8">
      <w:pPr>
        <w:spacing w:before="1" w:line="259" w:lineRule="auto"/>
        <w:ind w:right="714"/>
      </w:pPr>
      <w:r>
        <w:t>Information regarding the number of days/weeks missed over the course of a school year is provided</w:t>
      </w:r>
      <w:r>
        <w:rPr>
          <w:spacing w:val="-2"/>
        </w:rPr>
        <w:t xml:space="preserve"> </w:t>
      </w:r>
      <w:r>
        <w:t>below.</w:t>
      </w:r>
      <w:r>
        <w:rPr>
          <w:spacing w:val="40"/>
        </w:rPr>
        <w:t xml:space="preserve"> </w:t>
      </w:r>
      <w:r>
        <w:t>Please</w:t>
      </w:r>
      <w:r>
        <w:rPr>
          <w:spacing w:val="-4"/>
        </w:rPr>
        <w:t xml:space="preserve"> </w:t>
      </w:r>
      <w:r>
        <w:t>do</w:t>
      </w:r>
      <w:r>
        <w:rPr>
          <w:spacing w:val="-2"/>
        </w:rPr>
        <w:t xml:space="preserve"> </w:t>
      </w:r>
      <w:r>
        <w:t>not</w:t>
      </w:r>
      <w:r>
        <w:rPr>
          <w:spacing w:val="-3"/>
        </w:rPr>
        <w:t xml:space="preserve"> </w:t>
      </w:r>
      <w:r>
        <w:t>hesitate</w:t>
      </w:r>
      <w:r>
        <w:rPr>
          <w:spacing w:val="-4"/>
        </w:rPr>
        <w:t xml:space="preserve"> </w:t>
      </w:r>
      <w:r>
        <w:t>to</w:t>
      </w:r>
      <w:r>
        <w:rPr>
          <w:spacing w:val="-2"/>
        </w:rPr>
        <w:t xml:space="preserve"> </w:t>
      </w:r>
      <w:r>
        <w:t>discuss</w:t>
      </w:r>
      <w:r>
        <w:rPr>
          <w:spacing w:val="-1"/>
        </w:rPr>
        <w:t xml:space="preserve"> </w:t>
      </w:r>
      <w:r>
        <w:t>your</w:t>
      </w:r>
      <w:r>
        <w:rPr>
          <w:spacing w:val="-1"/>
        </w:rPr>
        <w:t xml:space="preserve"> </w:t>
      </w:r>
      <w:r>
        <w:t>child’s</w:t>
      </w:r>
      <w:r>
        <w:rPr>
          <w:spacing w:val="-1"/>
        </w:rPr>
        <w:t xml:space="preserve"> </w:t>
      </w:r>
      <w:r>
        <w:t>attendance</w:t>
      </w:r>
      <w:r>
        <w:rPr>
          <w:spacing w:val="-4"/>
        </w:rPr>
        <w:t xml:space="preserve"> </w:t>
      </w:r>
      <w:r>
        <w:t>with</w:t>
      </w:r>
      <w:r>
        <w:rPr>
          <w:spacing w:val="-2"/>
        </w:rPr>
        <w:t xml:space="preserve"> </w:t>
      </w:r>
      <w:r>
        <w:t>their</w:t>
      </w:r>
      <w:r>
        <w:rPr>
          <w:spacing w:val="-1"/>
        </w:rPr>
        <w:t xml:space="preserve"> </w:t>
      </w:r>
      <w:r>
        <w:t>class</w:t>
      </w:r>
      <w:r>
        <w:rPr>
          <w:spacing w:val="-4"/>
        </w:rPr>
        <w:t xml:space="preserve"> </w:t>
      </w:r>
      <w:r>
        <w:t>teacher or contact me directly if you have any concerns you wish to discuss.</w:t>
      </w:r>
    </w:p>
    <w:p w14:paraId="00C4BF29" w14:textId="77777777" w:rsidR="00A703A8" w:rsidRDefault="00A703A8" w:rsidP="00A703A8">
      <w:pPr>
        <w:spacing w:before="1" w:line="259" w:lineRule="auto"/>
        <w:ind w:right="714"/>
      </w:pPr>
    </w:p>
    <w:p w14:paraId="496DC969" w14:textId="77777777" w:rsidR="00A703A8" w:rsidRDefault="00A703A8" w:rsidP="00A703A8">
      <w:pPr>
        <w:spacing w:line="259" w:lineRule="auto"/>
        <w:ind w:right="1784"/>
      </w:pPr>
      <w:r>
        <w:t>Pupils</w:t>
      </w:r>
      <w:r>
        <w:rPr>
          <w:spacing w:val="-1"/>
        </w:rPr>
        <w:t xml:space="preserve"> </w:t>
      </w:r>
      <w:r>
        <w:t>fall</w:t>
      </w:r>
      <w:r>
        <w:rPr>
          <w:spacing w:val="-2"/>
        </w:rPr>
        <w:t xml:space="preserve"> </w:t>
      </w:r>
      <w:r>
        <w:t>behind</w:t>
      </w:r>
      <w:r>
        <w:rPr>
          <w:spacing w:val="-2"/>
        </w:rPr>
        <w:t xml:space="preserve"> </w:t>
      </w:r>
      <w:r>
        <w:t>when</w:t>
      </w:r>
      <w:r>
        <w:rPr>
          <w:spacing w:val="-2"/>
        </w:rPr>
        <w:t xml:space="preserve"> </w:t>
      </w:r>
      <w:r>
        <w:t>they</w:t>
      </w:r>
      <w:r>
        <w:rPr>
          <w:spacing w:val="-4"/>
        </w:rPr>
        <w:t xml:space="preserve"> </w:t>
      </w:r>
      <w:r>
        <w:t>miss</w:t>
      </w:r>
      <w:r>
        <w:rPr>
          <w:spacing w:val="-1"/>
        </w:rPr>
        <w:t xml:space="preserve"> </w:t>
      </w:r>
      <w:r>
        <w:t>school</w:t>
      </w:r>
      <w:r>
        <w:rPr>
          <w:spacing w:val="-1"/>
        </w:rPr>
        <w:t xml:space="preserve"> </w:t>
      </w:r>
      <w:r>
        <w:t>–</w:t>
      </w:r>
      <w:r>
        <w:rPr>
          <w:spacing w:val="-4"/>
        </w:rPr>
        <w:t xml:space="preserve"> </w:t>
      </w:r>
      <w:r>
        <w:t>whether</w:t>
      </w:r>
      <w:r>
        <w:rPr>
          <w:spacing w:val="-1"/>
        </w:rPr>
        <w:t xml:space="preserve"> </w:t>
      </w:r>
      <w:r>
        <w:t>pupils</w:t>
      </w:r>
      <w:r>
        <w:rPr>
          <w:spacing w:val="-1"/>
        </w:rPr>
        <w:t xml:space="preserve"> </w:t>
      </w:r>
      <w:r>
        <w:t>are</w:t>
      </w:r>
      <w:r>
        <w:rPr>
          <w:spacing w:val="-2"/>
        </w:rPr>
        <w:t xml:space="preserve"> </w:t>
      </w:r>
      <w:r>
        <w:t>absent</w:t>
      </w:r>
      <w:r>
        <w:rPr>
          <w:spacing w:val="-3"/>
        </w:rPr>
        <w:t xml:space="preserve"> </w:t>
      </w:r>
      <w:r>
        <w:t>for</w:t>
      </w:r>
      <w:r>
        <w:rPr>
          <w:spacing w:val="-3"/>
        </w:rPr>
        <w:t xml:space="preserve"> </w:t>
      </w:r>
      <w:r>
        <w:t>authorised</w:t>
      </w:r>
      <w:r>
        <w:rPr>
          <w:spacing w:val="-2"/>
        </w:rPr>
        <w:t xml:space="preserve"> </w:t>
      </w:r>
      <w:r>
        <w:t>or unauthorised reasons.</w:t>
      </w:r>
    </w:p>
    <w:p w14:paraId="13D49704" w14:textId="77777777" w:rsidR="00A703A8" w:rsidRDefault="00A703A8" w:rsidP="00A703A8">
      <w:pPr>
        <w:pStyle w:val="BodyText"/>
        <w:spacing w:before="16"/>
      </w:pPr>
    </w:p>
    <w:p w14:paraId="5DB22E12" w14:textId="77777777" w:rsidR="00A703A8" w:rsidRDefault="00A703A8" w:rsidP="00A703A8">
      <w:pPr>
        <w:pStyle w:val="Heading4"/>
        <w:spacing w:before="1"/>
      </w:pPr>
      <w:r>
        <w:t>What</w:t>
      </w:r>
      <w:r>
        <w:rPr>
          <w:spacing w:val="-5"/>
        </w:rPr>
        <w:t xml:space="preserve"> </w:t>
      </w:r>
      <w:r>
        <w:t>does</w:t>
      </w:r>
      <w:r>
        <w:rPr>
          <w:spacing w:val="-5"/>
        </w:rPr>
        <w:t xml:space="preserve"> </w:t>
      </w:r>
      <w:r>
        <w:t>the</w:t>
      </w:r>
      <w:r>
        <w:rPr>
          <w:spacing w:val="-4"/>
        </w:rPr>
        <w:t xml:space="preserve"> </w:t>
      </w:r>
      <w:r>
        <w:t>attendance</w:t>
      </w:r>
      <w:r>
        <w:rPr>
          <w:spacing w:val="-3"/>
        </w:rPr>
        <w:t xml:space="preserve"> </w:t>
      </w:r>
      <w:r>
        <w:t>percentage</w:t>
      </w:r>
      <w:r>
        <w:rPr>
          <w:spacing w:val="-5"/>
        </w:rPr>
        <w:t xml:space="preserve"> </w:t>
      </w:r>
      <w:r>
        <w:t>really</w:t>
      </w:r>
      <w:r>
        <w:rPr>
          <w:spacing w:val="-7"/>
        </w:rPr>
        <w:t xml:space="preserve"> </w:t>
      </w:r>
      <w:r>
        <w:t>mean</w:t>
      </w:r>
      <w:r>
        <w:rPr>
          <w:spacing w:val="-4"/>
        </w:rPr>
        <w:t xml:space="preserve"> </w:t>
      </w:r>
      <w:r>
        <w:t>across</w:t>
      </w:r>
      <w:r>
        <w:rPr>
          <w:spacing w:val="-5"/>
        </w:rPr>
        <w:t xml:space="preserve"> </w:t>
      </w:r>
      <w:r>
        <w:t>a</w:t>
      </w:r>
      <w:r>
        <w:rPr>
          <w:spacing w:val="-5"/>
        </w:rPr>
        <w:t xml:space="preserve"> </w:t>
      </w:r>
      <w:r>
        <w:t>school</w:t>
      </w:r>
      <w:r>
        <w:rPr>
          <w:spacing w:val="-7"/>
        </w:rPr>
        <w:t xml:space="preserve"> </w:t>
      </w:r>
      <w:r>
        <w:rPr>
          <w:spacing w:val="-2"/>
        </w:rPr>
        <w:t>year?</w:t>
      </w:r>
    </w:p>
    <w:p w14:paraId="315087C7" w14:textId="77777777" w:rsidR="00A703A8" w:rsidRDefault="00A703A8" w:rsidP="00A703A8">
      <w:pPr>
        <w:pStyle w:val="BodyText"/>
        <w:spacing w:before="16"/>
        <w:rPr>
          <w:rFonts w:ascii="Arial"/>
          <w:b/>
        </w:rPr>
      </w:pPr>
    </w:p>
    <w:tbl>
      <w:tblPr>
        <w:tblW w:w="0" w:type="auto"/>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6"/>
        <w:gridCol w:w="2683"/>
        <w:gridCol w:w="2683"/>
      </w:tblGrid>
      <w:tr w:rsidR="00A703A8" w14:paraId="122BB384" w14:textId="77777777" w:rsidTr="00C64E0B">
        <w:trPr>
          <w:trHeight w:val="1079"/>
        </w:trPr>
        <w:tc>
          <w:tcPr>
            <w:tcW w:w="2686" w:type="dxa"/>
            <w:shd w:val="clear" w:color="auto" w:fill="92D050"/>
          </w:tcPr>
          <w:p w14:paraId="7975A3DF" w14:textId="77777777" w:rsidR="00A703A8" w:rsidRDefault="00A703A8" w:rsidP="00C64E0B">
            <w:pPr>
              <w:pStyle w:val="TableParagraph"/>
              <w:spacing w:line="248" w:lineRule="exact"/>
              <w:ind w:left="107"/>
              <w:rPr>
                <w:rFonts w:ascii="Arial" w:hAnsi="Arial"/>
                <w:b/>
              </w:rPr>
            </w:pPr>
            <w:r>
              <w:rPr>
                <w:rFonts w:ascii="Arial" w:hAnsi="Arial"/>
                <w:b/>
                <w:color w:val="333333"/>
                <w:spacing w:val="-2"/>
              </w:rPr>
              <w:t>‘PUPIL’</w:t>
            </w:r>
          </w:p>
          <w:p w14:paraId="311CA643" w14:textId="77777777" w:rsidR="00A703A8" w:rsidRDefault="00A703A8" w:rsidP="00C64E0B">
            <w:pPr>
              <w:pStyle w:val="TableParagraph"/>
              <w:spacing w:before="160"/>
              <w:ind w:left="107" w:right="153"/>
              <w:rPr>
                <w:rFonts w:ascii="Arial"/>
                <w:b/>
              </w:rPr>
            </w:pPr>
            <w:r>
              <w:rPr>
                <w:rFonts w:ascii="Arial"/>
                <w:b/>
                <w:color w:val="333333"/>
              </w:rPr>
              <w:t>Final</w:t>
            </w:r>
            <w:r>
              <w:rPr>
                <w:rFonts w:ascii="Arial"/>
                <w:b/>
                <w:color w:val="333333"/>
                <w:spacing w:val="-16"/>
              </w:rPr>
              <w:t xml:space="preserve"> </w:t>
            </w:r>
            <w:r>
              <w:rPr>
                <w:rFonts w:ascii="Arial"/>
                <w:b/>
                <w:color w:val="333333"/>
              </w:rPr>
              <w:t>Attendance</w:t>
            </w:r>
            <w:r>
              <w:rPr>
                <w:rFonts w:ascii="Arial"/>
                <w:b/>
                <w:color w:val="333333"/>
                <w:spacing w:val="-15"/>
              </w:rPr>
              <w:t xml:space="preserve"> </w:t>
            </w:r>
            <w:r>
              <w:rPr>
                <w:rFonts w:ascii="Arial"/>
                <w:b/>
                <w:color w:val="333333"/>
              </w:rPr>
              <w:t>for the year</w:t>
            </w:r>
          </w:p>
        </w:tc>
        <w:tc>
          <w:tcPr>
            <w:tcW w:w="2683" w:type="dxa"/>
            <w:shd w:val="clear" w:color="auto" w:fill="92D050"/>
          </w:tcPr>
          <w:p w14:paraId="332322BF" w14:textId="77777777" w:rsidR="00A703A8" w:rsidRDefault="00A703A8" w:rsidP="00C64E0B">
            <w:pPr>
              <w:pStyle w:val="TableParagraph"/>
              <w:spacing w:line="248" w:lineRule="exact"/>
              <w:ind w:left="105"/>
              <w:rPr>
                <w:rFonts w:ascii="Arial"/>
                <w:b/>
              </w:rPr>
            </w:pPr>
            <w:r>
              <w:rPr>
                <w:rFonts w:ascii="Arial"/>
                <w:b/>
                <w:color w:val="333333"/>
              </w:rPr>
              <w:t>Equal</w:t>
            </w:r>
            <w:r>
              <w:rPr>
                <w:rFonts w:ascii="Arial"/>
                <w:b/>
                <w:color w:val="333333"/>
                <w:spacing w:val="-3"/>
              </w:rPr>
              <w:t xml:space="preserve"> </w:t>
            </w:r>
            <w:r>
              <w:rPr>
                <w:rFonts w:ascii="Arial"/>
                <w:b/>
                <w:color w:val="333333"/>
              </w:rPr>
              <w:t>to</w:t>
            </w:r>
            <w:r>
              <w:rPr>
                <w:rFonts w:ascii="Arial"/>
                <w:b/>
                <w:color w:val="333333"/>
                <w:spacing w:val="-5"/>
              </w:rPr>
              <w:t xml:space="preserve"> </w:t>
            </w:r>
            <w:r>
              <w:rPr>
                <w:rFonts w:ascii="Arial"/>
                <w:b/>
                <w:color w:val="333333"/>
              </w:rPr>
              <w:t>days</w:t>
            </w:r>
            <w:r>
              <w:rPr>
                <w:rFonts w:ascii="Arial"/>
                <w:b/>
                <w:color w:val="333333"/>
                <w:spacing w:val="-3"/>
              </w:rPr>
              <w:t xml:space="preserve"> </w:t>
            </w:r>
            <w:r>
              <w:rPr>
                <w:rFonts w:ascii="Arial"/>
                <w:b/>
                <w:color w:val="333333"/>
                <w:spacing w:val="-2"/>
              </w:rPr>
              <w:t>absent</w:t>
            </w:r>
          </w:p>
        </w:tc>
        <w:tc>
          <w:tcPr>
            <w:tcW w:w="2683" w:type="dxa"/>
            <w:shd w:val="clear" w:color="auto" w:fill="92D050"/>
          </w:tcPr>
          <w:p w14:paraId="65F8BB06" w14:textId="77777777" w:rsidR="00A703A8" w:rsidRDefault="00A703A8" w:rsidP="00C64E0B">
            <w:pPr>
              <w:pStyle w:val="TableParagraph"/>
              <w:spacing w:line="248" w:lineRule="exact"/>
              <w:ind w:left="105"/>
              <w:rPr>
                <w:rFonts w:ascii="Arial"/>
                <w:b/>
              </w:rPr>
            </w:pPr>
            <w:r>
              <w:rPr>
                <w:rFonts w:ascii="Arial"/>
                <w:b/>
                <w:color w:val="333333"/>
              </w:rPr>
              <w:t>Equal to</w:t>
            </w:r>
            <w:r>
              <w:rPr>
                <w:rFonts w:ascii="Arial"/>
                <w:b/>
                <w:color w:val="333333"/>
                <w:spacing w:val="-7"/>
              </w:rPr>
              <w:t xml:space="preserve"> </w:t>
            </w:r>
            <w:r>
              <w:rPr>
                <w:rFonts w:ascii="Arial"/>
                <w:b/>
                <w:color w:val="333333"/>
              </w:rPr>
              <w:t xml:space="preserve">weeks </w:t>
            </w:r>
            <w:r>
              <w:rPr>
                <w:rFonts w:ascii="Arial"/>
                <w:b/>
                <w:color w:val="333333"/>
                <w:spacing w:val="-2"/>
              </w:rPr>
              <w:t>absent</w:t>
            </w:r>
          </w:p>
        </w:tc>
      </w:tr>
      <w:tr w:rsidR="00A703A8" w14:paraId="723BAEEB" w14:textId="77777777" w:rsidTr="00C64E0B">
        <w:trPr>
          <w:trHeight w:val="412"/>
        </w:trPr>
        <w:tc>
          <w:tcPr>
            <w:tcW w:w="2686" w:type="dxa"/>
            <w:shd w:val="clear" w:color="auto" w:fill="92D050"/>
          </w:tcPr>
          <w:p w14:paraId="31929CBB" w14:textId="77777777" w:rsidR="00A703A8" w:rsidRDefault="00A703A8" w:rsidP="00C64E0B">
            <w:pPr>
              <w:pStyle w:val="TableParagraph"/>
              <w:spacing w:line="250" w:lineRule="exact"/>
              <w:ind w:left="107"/>
            </w:pPr>
            <w:r>
              <w:rPr>
                <w:color w:val="333333"/>
                <w:spacing w:val="-5"/>
              </w:rPr>
              <w:t>95%</w:t>
            </w:r>
          </w:p>
        </w:tc>
        <w:tc>
          <w:tcPr>
            <w:tcW w:w="2683" w:type="dxa"/>
            <w:shd w:val="clear" w:color="auto" w:fill="92D050"/>
          </w:tcPr>
          <w:p w14:paraId="60937A3D" w14:textId="77777777" w:rsidR="00A703A8" w:rsidRDefault="00A703A8" w:rsidP="00C64E0B">
            <w:pPr>
              <w:pStyle w:val="TableParagraph"/>
              <w:spacing w:line="250" w:lineRule="exact"/>
              <w:ind w:left="105"/>
            </w:pPr>
            <w:r>
              <w:rPr>
                <w:color w:val="333333"/>
              </w:rPr>
              <w:t xml:space="preserve">9 </w:t>
            </w:r>
            <w:r>
              <w:rPr>
                <w:color w:val="333333"/>
                <w:spacing w:val="-4"/>
              </w:rPr>
              <w:t>days</w:t>
            </w:r>
          </w:p>
        </w:tc>
        <w:tc>
          <w:tcPr>
            <w:tcW w:w="2683" w:type="dxa"/>
            <w:shd w:val="clear" w:color="auto" w:fill="92D050"/>
          </w:tcPr>
          <w:p w14:paraId="14C55ADE" w14:textId="77777777" w:rsidR="00A703A8" w:rsidRDefault="00A703A8" w:rsidP="00C64E0B">
            <w:pPr>
              <w:pStyle w:val="TableParagraph"/>
              <w:spacing w:line="250" w:lineRule="exact"/>
              <w:ind w:left="105"/>
            </w:pPr>
            <w:r>
              <w:rPr>
                <w:color w:val="333333"/>
              </w:rPr>
              <w:t xml:space="preserve">2 </w:t>
            </w:r>
            <w:r>
              <w:rPr>
                <w:color w:val="333333"/>
                <w:spacing w:val="-2"/>
              </w:rPr>
              <w:t>weeks</w:t>
            </w:r>
          </w:p>
        </w:tc>
      </w:tr>
      <w:tr w:rsidR="00A703A8" w14:paraId="3D429E17" w14:textId="77777777" w:rsidTr="00C64E0B">
        <w:trPr>
          <w:trHeight w:val="414"/>
        </w:trPr>
        <w:tc>
          <w:tcPr>
            <w:tcW w:w="2686" w:type="dxa"/>
            <w:shd w:val="clear" w:color="auto" w:fill="FFC000"/>
          </w:tcPr>
          <w:p w14:paraId="76B25704" w14:textId="77777777" w:rsidR="00A703A8" w:rsidRDefault="00A703A8" w:rsidP="00C64E0B">
            <w:pPr>
              <w:pStyle w:val="TableParagraph"/>
              <w:spacing w:line="250" w:lineRule="exact"/>
              <w:ind w:left="107"/>
            </w:pPr>
            <w:r>
              <w:rPr>
                <w:color w:val="333333"/>
                <w:spacing w:val="-5"/>
              </w:rPr>
              <w:t>90%</w:t>
            </w:r>
          </w:p>
        </w:tc>
        <w:tc>
          <w:tcPr>
            <w:tcW w:w="2683" w:type="dxa"/>
            <w:shd w:val="clear" w:color="auto" w:fill="FFC000"/>
          </w:tcPr>
          <w:p w14:paraId="32C13927" w14:textId="77777777" w:rsidR="00A703A8" w:rsidRDefault="00A703A8" w:rsidP="00C64E0B">
            <w:pPr>
              <w:pStyle w:val="TableParagraph"/>
              <w:spacing w:line="250" w:lineRule="exact"/>
              <w:ind w:left="105"/>
            </w:pPr>
            <w:r>
              <w:rPr>
                <w:color w:val="333333"/>
              </w:rPr>
              <w:t xml:space="preserve">19 </w:t>
            </w:r>
            <w:r>
              <w:rPr>
                <w:color w:val="333333"/>
                <w:spacing w:val="-4"/>
              </w:rPr>
              <w:t>days</w:t>
            </w:r>
          </w:p>
        </w:tc>
        <w:tc>
          <w:tcPr>
            <w:tcW w:w="2683" w:type="dxa"/>
            <w:shd w:val="clear" w:color="auto" w:fill="FFC000"/>
          </w:tcPr>
          <w:p w14:paraId="39BA5B05" w14:textId="77777777" w:rsidR="00A703A8" w:rsidRDefault="00A703A8" w:rsidP="00C64E0B">
            <w:pPr>
              <w:pStyle w:val="TableParagraph"/>
              <w:spacing w:line="250" w:lineRule="exact"/>
              <w:ind w:left="105"/>
            </w:pPr>
            <w:r>
              <w:rPr>
                <w:color w:val="333333"/>
              </w:rPr>
              <w:t xml:space="preserve">4 </w:t>
            </w:r>
            <w:r>
              <w:rPr>
                <w:color w:val="333333"/>
                <w:spacing w:val="-2"/>
              </w:rPr>
              <w:t>weeks</w:t>
            </w:r>
          </w:p>
        </w:tc>
      </w:tr>
      <w:tr w:rsidR="00A703A8" w14:paraId="7804F8D3" w14:textId="77777777" w:rsidTr="00C64E0B">
        <w:trPr>
          <w:trHeight w:val="411"/>
        </w:trPr>
        <w:tc>
          <w:tcPr>
            <w:tcW w:w="2686" w:type="dxa"/>
            <w:shd w:val="clear" w:color="auto" w:fill="FF0000"/>
          </w:tcPr>
          <w:p w14:paraId="3FB7B8F0" w14:textId="77777777" w:rsidR="00A703A8" w:rsidRDefault="00A703A8" w:rsidP="00C64E0B">
            <w:pPr>
              <w:pStyle w:val="TableParagraph"/>
              <w:spacing w:line="250" w:lineRule="exact"/>
              <w:ind w:left="107"/>
            </w:pPr>
            <w:r>
              <w:rPr>
                <w:color w:val="333333"/>
                <w:spacing w:val="-5"/>
              </w:rPr>
              <w:t>85%</w:t>
            </w:r>
          </w:p>
        </w:tc>
        <w:tc>
          <w:tcPr>
            <w:tcW w:w="2683" w:type="dxa"/>
            <w:shd w:val="clear" w:color="auto" w:fill="FF0000"/>
          </w:tcPr>
          <w:p w14:paraId="063EAE33" w14:textId="77777777" w:rsidR="00A703A8" w:rsidRDefault="00A703A8" w:rsidP="00C64E0B">
            <w:pPr>
              <w:pStyle w:val="TableParagraph"/>
              <w:spacing w:line="250" w:lineRule="exact"/>
              <w:ind w:left="105"/>
            </w:pPr>
            <w:r>
              <w:rPr>
                <w:color w:val="333333"/>
              </w:rPr>
              <w:t xml:space="preserve">29 </w:t>
            </w:r>
            <w:r>
              <w:rPr>
                <w:color w:val="333333"/>
                <w:spacing w:val="-4"/>
              </w:rPr>
              <w:t>days</w:t>
            </w:r>
          </w:p>
        </w:tc>
        <w:tc>
          <w:tcPr>
            <w:tcW w:w="2683" w:type="dxa"/>
            <w:shd w:val="clear" w:color="auto" w:fill="FF0000"/>
          </w:tcPr>
          <w:p w14:paraId="2DAD9A4B" w14:textId="77777777" w:rsidR="00A703A8" w:rsidRDefault="00A703A8" w:rsidP="00C64E0B">
            <w:pPr>
              <w:pStyle w:val="TableParagraph"/>
              <w:spacing w:line="250" w:lineRule="exact"/>
              <w:ind w:left="105"/>
            </w:pPr>
            <w:r>
              <w:rPr>
                <w:color w:val="333333"/>
              </w:rPr>
              <w:t xml:space="preserve">6 </w:t>
            </w:r>
            <w:r>
              <w:rPr>
                <w:color w:val="333333"/>
                <w:spacing w:val="-2"/>
              </w:rPr>
              <w:t>weeks</w:t>
            </w:r>
          </w:p>
        </w:tc>
      </w:tr>
      <w:tr w:rsidR="00A703A8" w14:paraId="30CB4E59" w14:textId="77777777" w:rsidTr="00C64E0B">
        <w:trPr>
          <w:trHeight w:val="412"/>
        </w:trPr>
        <w:tc>
          <w:tcPr>
            <w:tcW w:w="2686" w:type="dxa"/>
            <w:shd w:val="clear" w:color="auto" w:fill="FF0000"/>
          </w:tcPr>
          <w:p w14:paraId="71CA9EBA" w14:textId="77777777" w:rsidR="00A703A8" w:rsidRDefault="00A703A8" w:rsidP="00C64E0B">
            <w:pPr>
              <w:pStyle w:val="TableParagraph"/>
              <w:spacing w:line="250" w:lineRule="exact"/>
              <w:ind w:left="107"/>
            </w:pPr>
            <w:r>
              <w:rPr>
                <w:color w:val="333333"/>
                <w:spacing w:val="-5"/>
              </w:rPr>
              <w:t>80%</w:t>
            </w:r>
          </w:p>
        </w:tc>
        <w:tc>
          <w:tcPr>
            <w:tcW w:w="2683" w:type="dxa"/>
            <w:shd w:val="clear" w:color="auto" w:fill="FF0000"/>
          </w:tcPr>
          <w:p w14:paraId="05382AF4" w14:textId="77777777" w:rsidR="00A703A8" w:rsidRDefault="00A703A8" w:rsidP="00C64E0B">
            <w:pPr>
              <w:pStyle w:val="TableParagraph"/>
              <w:spacing w:line="250" w:lineRule="exact"/>
              <w:ind w:left="105"/>
            </w:pPr>
            <w:r>
              <w:rPr>
                <w:color w:val="333333"/>
              </w:rPr>
              <w:t>38</w:t>
            </w:r>
            <w:r>
              <w:rPr>
                <w:color w:val="333333"/>
                <w:spacing w:val="-1"/>
              </w:rPr>
              <w:t xml:space="preserve"> </w:t>
            </w:r>
            <w:r>
              <w:rPr>
                <w:color w:val="333333"/>
                <w:spacing w:val="-4"/>
              </w:rPr>
              <w:t>days</w:t>
            </w:r>
          </w:p>
        </w:tc>
        <w:tc>
          <w:tcPr>
            <w:tcW w:w="2683" w:type="dxa"/>
            <w:shd w:val="clear" w:color="auto" w:fill="FF0000"/>
          </w:tcPr>
          <w:p w14:paraId="56D47CF9" w14:textId="77777777" w:rsidR="00A703A8" w:rsidRDefault="00A703A8" w:rsidP="00C64E0B">
            <w:pPr>
              <w:pStyle w:val="TableParagraph"/>
              <w:spacing w:line="250" w:lineRule="exact"/>
              <w:ind w:left="105"/>
            </w:pPr>
            <w:r>
              <w:rPr>
                <w:color w:val="333333"/>
              </w:rPr>
              <w:t xml:space="preserve">8 </w:t>
            </w:r>
            <w:r>
              <w:rPr>
                <w:color w:val="333333"/>
                <w:spacing w:val="-2"/>
              </w:rPr>
              <w:t>weeks</w:t>
            </w:r>
          </w:p>
        </w:tc>
      </w:tr>
      <w:tr w:rsidR="00A703A8" w14:paraId="18425B33" w14:textId="77777777" w:rsidTr="00C64E0B">
        <w:trPr>
          <w:trHeight w:val="414"/>
        </w:trPr>
        <w:tc>
          <w:tcPr>
            <w:tcW w:w="2686" w:type="dxa"/>
            <w:shd w:val="clear" w:color="auto" w:fill="FF0000"/>
          </w:tcPr>
          <w:p w14:paraId="028989C6" w14:textId="77777777" w:rsidR="00A703A8" w:rsidRDefault="00A703A8" w:rsidP="00C64E0B">
            <w:pPr>
              <w:pStyle w:val="TableParagraph"/>
              <w:spacing w:line="253" w:lineRule="exact"/>
              <w:ind w:left="107"/>
            </w:pPr>
            <w:r>
              <w:rPr>
                <w:color w:val="333333"/>
                <w:spacing w:val="-5"/>
              </w:rPr>
              <w:t>75%</w:t>
            </w:r>
          </w:p>
        </w:tc>
        <w:tc>
          <w:tcPr>
            <w:tcW w:w="2683" w:type="dxa"/>
            <w:shd w:val="clear" w:color="auto" w:fill="FF0000"/>
          </w:tcPr>
          <w:p w14:paraId="71771172" w14:textId="77777777" w:rsidR="00A703A8" w:rsidRDefault="00A703A8" w:rsidP="00C64E0B">
            <w:pPr>
              <w:pStyle w:val="TableParagraph"/>
              <w:spacing w:line="253" w:lineRule="exact"/>
              <w:ind w:left="105"/>
            </w:pPr>
            <w:r>
              <w:rPr>
                <w:color w:val="333333"/>
              </w:rPr>
              <w:t xml:space="preserve">48 </w:t>
            </w:r>
            <w:r>
              <w:rPr>
                <w:color w:val="333333"/>
                <w:spacing w:val="-4"/>
              </w:rPr>
              <w:t>days</w:t>
            </w:r>
          </w:p>
        </w:tc>
        <w:tc>
          <w:tcPr>
            <w:tcW w:w="2683" w:type="dxa"/>
            <w:shd w:val="clear" w:color="auto" w:fill="FF0000"/>
          </w:tcPr>
          <w:p w14:paraId="7FE53C2C" w14:textId="77777777" w:rsidR="00A703A8" w:rsidRDefault="00A703A8" w:rsidP="00C64E0B">
            <w:pPr>
              <w:pStyle w:val="TableParagraph"/>
              <w:spacing w:line="253" w:lineRule="exact"/>
              <w:ind w:left="105"/>
            </w:pPr>
            <w:r>
              <w:rPr>
                <w:color w:val="333333"/>
              </w:rPr>
              <w:t xml:space="preserve">10 </w:t>
            </w:r>
            <w:r>
              <w:rPr>
                <w:color w:val="333333"/>
                <w:spacing w:val="-2"/>
              </w:rPr>
              <w:t>weeks</w:t>
            </w:r>
          </w:p>
        </w:tc>
      </w:tr>
      <w:tr w:rsidR="00A703A8" w14:paraId="2ABEC5CF" w14:textId="77777777" w:rsidTr="00C64E0B">
        <w:trPr>
          <w:trHeight w:val="412"/>
        </w:trPr>
        <w:tc>
          <w:tcPr>
            <w:tcW w:w="2686" w:type="dxa"/>
            <w:shd w:val="clear" w:color="auto" w:fill="FF0000"/>
          </w:tcPr>
          <w:p w14:paraId="44B166B4" w14:textId="77777777" w:rsidR="00A703A8" w:rsidRDefault="00A703A8" w:rsidP="00C64E0B">
            <w:pPr>
              <w:pStyle w:val="TableParagraph"/>
              <w:spacing w:line="250" w:lineRule="exact"/>
              <w:ind w:left="107"/>
            </w:pPr>
            <w:r>
              <w:rPr>
                <w:color w:val="333333"/>
                <w:spacing w:val="-5"/>
              </w:rPr>
              <w:t>70%</w:t>
            </w:r>
          </w:p>
        </w:tc>
        <w:tc>
          <w:tcPr>
            <w:tcW w:w="2683" w:type="dxa"/>
            <w:shd w:val="clear" w:color="auto" w:fill="FF0000"/>
          </w:tcPr>
          <w:p w14:paraId="64BDE38D" w14:textId="77777777" w:rsidR="00A703A8" w:rsidRDefault="00A703A8" w:rsidP="00C64E0B">
            <w:pPr>
              <w:pStyle w:val="TableParagraph"/>
              <w:spacing w:line="250" w:lineRule="exact"/>
              <w:ind w:left="105"/>
            </w:pPr>
            <w:r>
              <w:rPr>
                <w:color w:val="333333"/>
              </w:rPr>
              <w:t xml:space="preserve">57 </w:t>
            </w:r>
            <w:r>
              <w:rPr>
                <w:color w:val="333333"/>
                <w:spacing w:val="-4"/>
              </w:rPr>
              <w:t>days</w:t>
            </w:r>
          </w:p>
        </w:tc>
        <w:tc>
          <w:tcPr>
            <w:tcW w:w="2683" w:type="dxa"/>
            <w:shd w:val="clear" w:color="auto" w:fill="FF0000"/>
          </w:tcPr>
          <w:p w14:paraId="63CF8218" w14:textId="77777777" w:rsidR="00A703A8" w:rsidRDefault="00A703A8" w:rsidP="00C64E0B">
            <w:pPr>
              <w:pStyle w:val="TableParagraph"/>
              <w:spacing w:line="250" w:lineRule="exact"/>
              <w:ind w:left="105"/>
            </w:pPr>
            <w:r>
              <w:rPr>
                <w:color w:val="333333"/>
              </w:rPr>
              <w:t>11.5</w:t>
            </w:r>
            <w:r>
              <w:rPr>
                <w:color w:val="333333"/>
                <w:spacing w:val="-1"/>
              </w:rPr>
              <w:t xml:space="preserve"> </w:t>
            </w:r>
            <w:r>
              <w:rPr>
                <w:color w:val="333333"/>
                <w:spacing w:val="-2"/>
              </w:rPr>
              <w:t>weeks</w:t>
            </w:r>
          </w:p>
        </w:tc>
      </w:tr>
      <w:tr w:rsidR="00A703A8" w14:paraId="388DFB8A" w14:textId="77777777" w:rsidTr="00C64E0B">
        <w:trPr>
          <w:trHeight w:val="414"/>
        </w:trPr>
        <w:tc>
          <w:tcPr>
            <w:tcW w:w="2686" w:type="dxa"/>
            <w:shd w:val="clear" w:color="auto" w:fill="FF0000"/>
          </w:tcPr>
          <w:p w14:paraId="73B77009" w14:textId="77777777" w:rsidR="00A703A8" w:rsidRDefault="00A703A8" w:rsidP="00C64E0B">
            <w:pPr>
              <w:pStyle w:val="TableParagraph"/>
              <w:ind w:left="107"/>
            </w:pPr>
            <w:r>
              <w:rPr>
                <w:color w:val="333333"/>
                <w:spacing w:val="-5"/>
              </w:rPr>
              <w:t>65%</w:t>
            </w:r>
          </w:p>
        </w:tc>
        <w:tc>
          <w:tcPr>
            <w:tcW w:w="2683" w:type="dxa"/>
            <w:shd w:val="clear" w:color="auto" w:fill="FF0000"/>
          </w:tcPr>
          <w:p w14:paraId="5F52014E" w14:textId="77777777" w:rsidR="00A703A8" w:rsidRDefault="00A703A8" w:rsidP="00C64E0B">
            <w:pPr>
              <w:pStyle w:val="TableParagraph"/>
              <w:ind w:left="105"/>
            </w:pPr>
            <w:r>
              <w:rPr>
                <w:color w:val="333333"/>
              </w:rPr>
              <w:t xml:space="preserve">67 </w:t>
            </w:r>
            <w:r>
              <w:rPr>
                <w:color w:val="333333"/>
                <w:spacing w:val="-4"/>
              </w:rPr>
              <w:t>days</w:t>
            </w:r>
          </w:p>
        </w:tc>
        <w:tc>
          <w:tcPr>
            <w:tcW w:w="2683" w:type="dxa"/>
            <w:shd w:val="clear" w:color="auto" w:fill="FF0000"/>
          </w:tcPr>
          <w:p w14:paraId="6808E6E0" w14:textId="77777777" w:rsidR="00A703A8" w:rsidRDefault="00A703A8" w:rsidP="00C64E0B">
            <w:pPr>
              <w:pStyle w:val="TableParagraph"/>
              <w:ind w:left="105"/>
            </w:pPr>
            <w:r>
              <w:rPr>
                <w:color w:val="333333"/>
              </w:rPr>
              <w:t>13.5</w:t>
            </w:r>
            <w:r>
              <w:rPr>
                <w:color w:val="333333"/>
                <w:spacing w:val="-1"/>
              </w:rPr>
              <w:t xml:space="preserve"> </w:t>
            </w:r>
            <w:r>
              <w:rPr>
                <w:color w:val="333333"/>
                <w:spacing w:val="-2"/>
              </w:rPr>
              <w:t>weeks</w:t>
            </w:r>
          </w:p>
        </w:tc>
      </w:tr>
    </w:tbl>
    <w:p w14:paraId="39F7A0A5" w14:textId="77777777" w:rsidR="00A703A8" w:rsidRDefault="00A703A8" w:rsidP="00A703A8">
      <w:pPr>
        <w:pStyle w:val="BodyText"/>
        <w:spacing w:before="73"/>
        <w:rPr>
          <w:rFonts w:ascii="Arial"/>
          <w:b/>
        </w:rPr>
      </w:pPr>
    </w:p>
    <w:p w14:paraId="6BDAA6AA" w14:textId="77777777" w:rsidR="00A703A8" w:rsidRDefault="00A703A8" w:rsidP="00A703A8">
      <w:pPr>
        <w:spacing w:line="516" w:lineRule="auto"/>
        <w:ind w:left="140" w:right="714"/>
      </w:pPr>
      <w:r>
        <w:t>We</w:t>
      </w:r>
      <w:r>
        <w:rPr>
          <w:spacing w:val="-5"/>
        </w:rPr>
        <w:t xml:space="preserve"> </w:t>
      </w:r>
      <w:r>
        <w:t>would</w:t>
      </w:r>
      <w:r>
        <w:rPr>
          <w:spacing w:val="-3"/>
        </w:rPr>
        <w:t xml:space="preserve"> </w:t>
      </w:r>
      <w:r>
        <w:t>really</w:t>
      </w:r>
      <w:r>
        <w:rPr>
          <w:spacing w:val="-5"/>
        </w:rPr>
        <w:t xml:space="preserve"> </w:t>
      </w:r>
      <w:r>
        <w:t>appreciate</w:t>
      </w:r>
      <w:r>
        <w:rPr>
          <w:spacing w:val="-2"/>
        </w:rPr>
        <w:t xml:space="preserve"> </w:t>
      </w:r>
      <w:r>
        <w:t>your</w:t>
      </w:r>
      <w:r>
        <w:rPr>
          <w:spacing w:val="-2"/>
        </w:rPr>
        <w:t xml:space="preserve"> </w:t>
      </w:r>
      <w:r>
        <w:t>support</w:t>
      </w:r>
      <w:r>
        <w:rPr>
          <w:spacing w:val="-1"/>
        </w:rPr>
        <w:t xml:space="preserve"> </w:t>
      </w:r>
      <w:r>
        <w:t>in</w:t>
      </w:r>
      <w:r>
        <w:rPr>
          <w:spacing w:val="-3"/>
        </w:rPr>
        <w:t xml:space="preserve"> </w:t>
      </w:r>
      <w:r>
        <w:t xml:space="preserve">ensuring </w:t>
      </w:r>
      <w:r>
        <w:rPr>
          <w:rFonts w:ascii="Arial"/>
          <w:b/>
          <w:i/>
        </w:rPr>
        <w:t>name</w:t>
      </w:r>
      <w:r>
        <w:rPr>
          <w:rFonts w:ascii="Arial"/>
          <w:b/>
          <w:i/>
          <w:spacing w:val="-2"/>
        </w:rPr>
        <w:t xml:space="preserve"> </w:t>
      </w:r>
      <w:r>
        <w:rPr>
          <w:rFonts w:ascii="Arial"/>
          <w:b/>
          <w:i/>
        </w:rPr>
        <w:t>of</w:t>
      </w:r>
      <w:r>
        <w:rPr>
          <w:rFonts w:ascii="Arial"/>
          <w:b/>
          <w:i/>
          <w:spacing w:val="-2"/>
        </w:rPr>
        <w:t xml:space="preserve"> </w:t>
      </w:r>
      <w:r>
        <w:rPr>
          <w:rFonts w:ascii="Arial"/>
          <w:b/>
          <w:i/>
        </w:rPr>
        <w:t>pupil</w:t>
      </w:r>
      <w:r>
        <w:rPr>
          <w:rFonts w:ascii="Arial"/>
          <w:b/>
          <w:i/>
          <w:spacing w:val="-3"/>
        </w:rPr>
        <w:t xml:space="preserve"> </w:t>
      </w:r>
      <w:r>
        <w:t>attends</w:t>
      </w:r>
      <w:r>
        <w:rPr>
          <w:spacing w:val="-3"/>
        </w:rPr>
        <w:t xml:space="preserve"> </w:t>
      </w:r>
      <w:r>
        <w:t>school</w:t>
      </w:r>
      <w:r>
        <w:rPr>
          <w:spacing w:val="-6"/>
        </w:rPr>
        <w:t xml:space="preserve"> </w:t>
      </w:r>
      <w:r>
        <w:t>regularly. Yours sincerely,</w:t>
      </w:r>
    </w:p>
    <w:p w14:paraId="3E38C7F6" w14:textId="77777777" w:rsidR="00A703A8" w:rsidRDefault="00A703A8" w:rsidP="00A703A8"/>
    <w:p w14:paraId="235BFA1E" w14:textId="77777777" w:rsidR="00A703A8" w:rsidRDefault="00A703A8" w:rsidP="00A703A8">
      <w:pPr>
        <w:rPr>
          <w:sz w:val="28"/>
        </w:rPr>
      </w:pPr>
      <w:r>
        <w:t xml:space="preserve">   Cranberry Academy</w:t>
      </w:r>
    </w:p>
    <w:p w14:paraId="700A1FD9" w14:textId="77777777" w:rsidR="00EE1F46" w:rsidRPr="00B91E64" w:rsidRDefault="00EE1F46" w:rsidP="00EE1F46">
      <w:pPr>
        <w:pStyle w:val="SBMATParagraph"/>
      </w:pPr>
    </w:p>
    <w:p w14:paraId="69AEC933" w14:textId="77777777" w:rsidR="00A703A8" w:rsidRDefault="00A703A8" w:rsidP="00A703A8">
      <w:pPr>
        <w:pStyle w:val="Heading4"/>
        <w:spacing w:before="275"/>
      </w:pPr>
      <w:r>
        <w:t>Attendance</w:t>
      </w:r>
      <w:r>
        <w:rPr>
          <w:spacing w:val="-4"/>
        </w:rPr>
        <w:t xml:space="preserve"> </w:t>
      </w:r>
      <w:r>
        <w:t>below 90%</w:t>
      </w:r>
      <w:r>
        <w:rPr>
          <w:spacing w:val="-7"/>
        </w:rPr>
        <w:t xml:space="preserve"> </w:t>
      </w:r>
      <w:r>
        <w:t>or</w:t>
      </w:r>
      <w:r>
        <w:rPr>
          <w:spacing w:val="-3"/>
        </w:rPr>
        <w:t xml:space="preserve"> </w:t>
      </w:r>
      <w:r>
        <w:t>ongoing</w:t>
      </w:r>
      <w:r>
        <w:rPr>
          <w:spacing w:val="-7"/>
        </w:rPr>
        <w:t xml:space="preserve"> </w:t>
      </w:r>
      <w:r>
        <w:t>decline</w:t>
      </w:r>
      <w:r>
        <w:rPr>
          <w:spacing w:val="-6"/>
        </w:rPr>
        <w:t xml:space="preserve"> </w:t>
      </w:r>
      <w:r>
        <w:t>in</w:t>
      </w:r>
      <w:r>
        <w:rPr>
          <w:spacing w:val="-5"/>
        </w:rPr>
        <w:t xml:space="preserve"> </w:t>
      </w:r>
      <w:r>
        <w:rPr>
          <w:spacing w:val="-2"/>
        </w:rPr>
        <w:t>attendance</w:t>
      </w:r>
    </w:p>
    <w:p w14:paraId="7169895C" w14:textId="77777777" w:rsidR="00A703A8" w:rsidRDefault="00A703A8" w:rsidP="00A703A8">
      <w:pPr>
        <w:pStyle w:val="BodyText"/>
        <w:spacing w:before="41"/>
        <w:rPr>
          <w:rFonts w:ascii="Arial"/>
          <w:b/>
        </w:rPr>
      </w:pPr>
    </w:p>
    <w:p w14:paraId="7AF5FCB4" w14:textId="77777777" w:rsidR="00A703A8" w:rsidRDefault="00A703A8" w:rsidP="00A703A8">
      <w:pPr>
        <w:pStyle w:val="BodyText"/>
        <w:rPr>
          <w:rFonts w:ascii="Arial"/>
          <w:b/>
        </w:rPr>
      </w:pPr>
      <w:r>
        <w:rPr>
          <w:rFonts w:ascii="Arial"/>
          <w:b/>
        </w:rPr>
        <w:t>Date</w:t>
      </w:r>
    </w:p>
    <w:p w14:paraId="49EC7DA6" w14:textId="77777777" w:rsidR="00A703A8" w:rsidRDefault="00A703A8" w:rsidP="00A703A8">
      <w:pPr>
        <w:pStyle w:val="BodyText"/>
        <w:rPr>
          <w:rFonts w:ascii="Arial"/>
          <w:b/>
        </w:rPr>
      </w:pPr>
      <w:r>
        <w:rPr>
          <w:rFonts w:ascii="Arial"/>
          <w:b/>
        </w:rPr>
        <w:t>Dear xxxx</w:t>
      </w:r>
    </w:p>
    <w:p w14:paraId="765A15D5" w14:textId="77777777" w:rsidR="00A703A8" w:rsidRDefault="00A703A8" w:rsidP="00A703A8">
      <w:pPr>
        <w:spacing w:line="259" w:lineRule="auto"/>
        <w:ind w:left="140" w:right="542"/>
        <w:rPr>
          <w:spacing w:val="-4"/>
        </w:rPr>
      </w:pPr>
    </w:p>
    <w:p w14:paraId="3CCEB641" w14:textId="77777777" w:rsidR="00A703A8" w:rsidRDefault="00A703A8" w:rsidP="00A703A8">
      <w:pPr>
        <w:spacing w:line="259" w:lineRule="auto"/>
        <w:ind w:left="140" w:right="542"/>
        <w:rPr>
          <w:spacing w:val="-4"/>
        </w:rPr>
      </w:pPr>
    </w:p>
    <w:p w14:paraId="16CC2F16" w14:textId="790480D0" w:rsidR="00A703A8" w:rsidRDefault="00A703A8" w:rsidP="00A703A8">
      <w:pPr>
        <w:spacing w:line="259" w:lineRule="auto"/>
        <w:ind w:right="542"/>
      </w:pPr>
      <w:r>
        <w:rPr>
          <w:rFonts w:ascii="Arial"/>
          <w:b/>
          <w:i/>
        </w:rPr>
        <w:t>xxx</w:t>
      </w:r>
      <w:r>
        <w:rPr>
          <w:rFonts w:ascii="Arial"/>
          <w:b/>
          <w:i/>
          <w:spacing w:val="-1"/>
        </w:rPr>
        <w:t xml:space="preserve"> </w:t>
      </w:r>
      <w:r>
        <w:t>Academy</w:t>
      </w:r>
      <w:r>
        <w:rPr>
          <w:spacing w:val="-3"/>
        </w:rPr>
        <w:t xml:space="preserve"> </w:t>
      </w:r>
      <w:r>
        <w:t>are</w:t>
      </w:r>
      <w:r>
        <w:rPr>
          <w:spacing w:val="-4"/>
        </w:rPr>
        <w:t xml:space="preserve"> </w:t>
      </w:r>
      <w:r>
        <w:t>committed</w:t>
      </w:r>
      <w:r>
        <w:rPr>
          <w:spacing w:val="-4"/>
        </w:rPr>
        <w:t xml:space="preserve"> </w:t>
      </w:r>
      <w:r>
        <w:t>to</w:t>
      </w:r>
      <w:r>
        <w:rPr>
          <w:spacing w:val="-4"/>
        </w:rPr>
        <w:t xml:space="preserve"> </w:t>
      </w:r>
      <w:r>
        <w:t>ensuring</w:t>
      </w:r>
      <w:r>
        <w:rPr>
          <w:spacing w:val="-2"/>
        </w:rPr>
        <w:t xml:space="preserve"> </w:t>
      </w:r>
      <w:r>
        <w:t>our</w:t>
      </w:r>
      <w:r>
        <w:rPr>
          <w:spacing w:val="-3"/>
        </w:rPr>
        <w:t xml:space="preserve"> </w:t>
      </w:r>
      <w:r>
        <w:t>pupils</w:t>
      </w:r>
      <w:r>
        <w:rPr>
          <w:spacing w:val="-1"/>
        </w:rPr>
        <w:t xml:space="preserve"> </w:t>
      </w:r>
      <w:r>
        <w:t>achieve</w:t>
      </w:r>
      <w:r>
        <w:rPr>
          <w:spacing w:val="-2"/>
        </w:rPr>
        <w:t xml:space="preserve"> </w:t>
      </w:r>
      <w:r>
        <w:t>the</w:t>
      </w:r>
      <w:r>
        <w:rPr>
          <w:spacing w:val="-2"/>
        </w:rPr>
        <w:t xml:space="preserve"> </w:t>
      </w:r>
      <w:r>
        <w:t>best</w:t>
      </w:r>
      <w:r>
        <w:rPr>
          <w:spacing w:val="-3"/>
        </w:rPr>
        <w:t xml:space="preserve"> </w:t>
      </w:r>
      <w:r>
        <w:t>possible</w:t>
      </w:r>
      <w:r>
        <w:rPr>
          <w:spacing w:val="-2"/>
        </w:rPr>
        <w:t xml:space="preserve"> </w:t>
      </w:r>
      <w:r>
        <w:t>outcomes</w:t>
      </w:r>
      <w:r>
        <w:rPr>
          <w:spacing w:val="-2"/>
        </w:rPr>
        <w:t xml:space="preserve"> </w:t>
      </w:r>
      <w:r>
        <w:t>and</w:t>
      </w:r>
      <w:r>
        <w:rPr>
          <w:spacing w:val="-6"/>
        </w:rPr>
        <w:t xml:space="preserve"> </w:t>
      </w:r>
      <w:r>
        <w:t>good school attendance is key to achieving this aim.</w:t>
      </w:r>
    </w:p>
    <w:p w14:paraId="32370C7A" w14:textId="77777777" w:rsidR="00A703A8" w:rsidRDefault="00A703A8" w:rsidP="00A703A8">
      <w:pPr>
        <w:spacing w:before="252" w:line="259" w:lineRule="auto"/>
        <w:ind w:right="542"/>
      </w:pPr>
      <w:r>
        <w:t>Unfortunately,</w:t>
      </w:r>
      <w:r>
        <w:rPr>
          <w:spacing w:val="-5"/>
        </w:rPr>
        <w:t xml:space="preserve"> </w:t>
      </w:r>
      <w:r>
        <w:t>following</w:t>
      </w:r>
      <w:r>
        <w:rPr>
          <w:spacing w:val="-4"/>
        </w:rPr>
        <w:t xml:space="preserve"> </w:t>
      </w:r>
      <w:r>
        <w:t>our</w:t>
      </w:r>
      <w:r>
        <w:rPr>
          <w:spacing w:val="-4"/>
        </w:rPr>
        <w:t xml:space="preserve"> </w:t>
      </w:r>
      <w:r>
        <w:rPr>
          <w:rFonts w:ascii="Arial" w:hAnsi="Arial"/>
          <w:b/>
          <w:i/>
        </w:rPr>
        <w:t>letter/meeting/discussion</w:t>
      </w:r>
      <w:r>
        <w:rPr>
          <w:rFonts w:ascii="Arial" w:hAnsi="Arial"/>
          <w:b/>
          <w:i/>
          <w:spacing w:val="-4"/>
        </w:rPr>
        <w:t xml:space="preserve"> </w:t>
      </w:r>
      <w:r>
        <w:rPr>
          <w:rFonts w:ascii="Arial" w:hAnsi="Arial"/>
          <w:b/>
          <w:i/>
        </w:rPr>
        <w:t>xxxxx’s</w:t>
      </w:r>
      <w:r>
        <w:rPr>
          <w:rFonts w:ascii="Arial" w:hAnsi="Arial"/>
          <w:b/>
          <w:i/>
          <w:spacing w:val="-2"/>
        </w:rPr>
        <w:t xml:space="preserve"> </w:t>
      </w:r>
      <w:r>
        <w:t>attendance</w:t>
      </w:r>
      <w:r>
        <w:rPr>
          <w:spacing w:val="-4"/>
        </w:rPr>
        <w:t xml:space="preserve"> </w:t>
      </w:r>
      <w:r>
        <w:t>has</w:t>
      </w:r>
      <w:r>
        <w:rPr>
          <w:spacing w:val="-3"/>
        </w:rPr>
        <w:t xml:space="preserve"> </w:t>
      </w:r>
      <w:r>
        <w:t>not</w:t>
      </w:r>
      <w:r>
        <w:rPr>
          <w:spacing w:val="-5"/>
        </w:rPr>
        <w:t xml:space="preserve"> </w:t>
      </w:r>
      <w:r>
        <w:t xml:space="preserve">sufficiently improved. They currently have </w:t>
      </w:r>
      <w:r>
        <w:rPr>
          <w:rFonts w:ascii="Arial" w:hAnsi="Arial"/>
          <w:b/>
          <w:i/>
        </w:rPr>
        <w:t xml:space="preserve">xx </w:t>
      </w:r>
      <w:r>
        <w:t xml:space="preserve">days absence which means that their attendance is </w:t>
      </w:r>
      <w:r>
        <w:rPr>
          <w:rFonts w:ascii="Arial" w:hAnsi="Arial"/>
          <w:b/>
          <w:i/>
        </w:rPr>
        <w:t>xx</w:t>
      </w:r>
      <w:r>
        <w:t>%.</w:t>
      </w:r>
    </w:p>
    <w:p w14:paraId="04E6619E" w14:textId="77777777" w:rsidR="00A703A8" w:rsidRDefault="00A703A8" w:rsidP="00A703A8">
      <w:pPr>
        <w:pStyle w:val="BodyText"/>
        <w:spacing w:before="17"/>
      </w:pPr>
    </w:p>
    <w:p w14:paraId="153B8DD8" w14:textId="77777777" w:rsidR="00A703A8" w:rsidRDefault="00A703A8" w:rsidP="00A703A8">
      <w:pPr>
        <w:pStyle w:val="Heading4"/>
      </w:pPr>
      <w:r>
        <w:rPr>
          <w:spacing w:val="-5"/>
        </w:rPr>
        <w:t>OR</w:t>
      </w:r>
    </w:p>
    <w:p w14:paraId="28BD47B9" w14:textId="77777777" w:rsidR="00A703A8" w:rsidRDefault="00A703A8" w:rsidP="00A703A8">
      <w:pPr>
        <w:pStyle w:val="BodyText"/>
        <w:spacing w:before="41"/>
        <w:rPr>
          <w:rFonts w:ascii="Arial"/>
          <w:b/>
        </w:rPr>
      </w:pPr>
    </w:p>
    <w:p w14:paraId="00755D27" w14:textId="77777777" w:rsidR="00A703A8" w:rsidRDefault="00A703A8" w:rsidP="00A703A8">
      <w:pPr>
        <w:spacing w:before="1"/>
        <w:ind w:right="542"/>
      </w:pPr>
      <w:r>
        <w:t>This</w:t>
      </w:r>
      <w:r>
        <w:rPr>
          <w:spacing w:val="-1"/>
        </w:rPr>
        <w:t xml:space="preserve"> </w:t>
      </w:r>
      <w:r>
        <w:t>is</w:t>
      </w:r>
      <w:r>
        <w:rPr>
          <w:spacing w:val="-4"/>
        </w:rPr>
        <w:t xml:space="preserve"> </w:t>
      </w:r>
      <w:r>
        <w:t>to</w:t>
      </w:r>
      <w:r>
        <w:rPr>
          <w:spacing w:val="-4"/>
        </w:rPr>
        <w:t xml:space="preserve"> </w:t>
      </w:r>
      <w:r>
        <w:t>inform</w:t>
      </w:r>
      <w:r>
        <w:rPr>
          <w:spacing w:val="-3"/>
        </w:rPr>
        <w:t xml:space="preserve"> </w:t>
      </w:r>
      <w:r>
        <w:t>you</w:t>
      </w:r>
      <w:r>
        <w:rPr>
          <w:spacing w:val="-2"/>
        </w:rPr>
        <w:t xml:space="preserve"> </w:t>
      </w:r>
      <w:r>
        <w:t>that</w:t>
      </w:r>
      <w:r>
        <w:rPr>
          <w:spacing w:val="-3"/>
        </w:rPr>
        <w:t xml:space="preserve"> </w:t>
      </w:r>
      <w:r>
        <w:t>your</w:t>
      </w:r>
      <w:r>
        <w:rPr>
          <w:spacing w:val="-1"/>
        </w:rPr>
        <w:t xml:space="preserve"> </w:t>
      </w:r>
      <w:r>
        <w:t>child</w:t>
      </w:r>
      <w:r>
        <w:rPr>
          <w:spacing w:val="-2"/>
        </w:rPr>
        <w:t xml:space="preserve"> </w:t>
      </w:r>
      <w:r>
        <w:t>has</w:t>
      </w:r>
      <w:r>
        <w:rPr>
          <w:spacing w:val="-2"/>
        </w:rPr>
        <w:t xml:space="preserve"> </w:t>
      </w:r>
      <w:r>
        <w:t>been</w:t>
      </w:r>
      <w:r>
        <w:rPr>
          <w:spacing w:val="-2"/>
        </w:rPr>
        <w:t xml:space="preserve"> </w:t>
      </w:r>
      <w:r>
        <w:t>absent</w:t>
      </w:r>
      <w:r>
        <w:rPr>
          <w:spacing w:val="-3"/>
        </w:rPr>
        <w:t xml:space="preserve"> </w:t>
      </w:r>
      <w:r>
        <w:t xml:space="preserve">for </w:t>
      </w:r>
      <w:r>
        <w:rPr>
          <w:rFonts w:ascii="Arial"/>
          <w:b/>
          <w:i/>
        </w:rPr>
        <w:t>xx</w:t>
      </w:r>
      <w:r>
        <w:rPr>
          <w:rFonts w:ascii="Arial"/>
          <w:b/>
          <w:i/>
          <w:spacing w:val="-2"/>
        </w:rPr>
        <w:t xml:space="preserve"> </w:t>
      </w:r>
      <w:r>
        <w:t>days</w:t>
      </w:r>
      <w:r>
        <w:rPr>
          <w:spacing w:val="-1"/>
        </w:rPr>
        <w:t xml:space="preserve"> </w:t>
      </w:r>
      <w:r>
        <w:t>which</w:t>
      </w:r>
      <w:r>
        <w:rPr>
          <w:spacing w:val="-2"/>
        </w:rPr>
        <w:t xml:space="preserve"> </w:t>
      </w:r>
      <w:r>
        <w:t>means</w:t>
      </w:r>
      <w:r>
        <w:rPr>
          <w:spacing w:val="-1"/>
        </w:rPr>
        <w:t xml:space="preserve"> </w:t>
      </w:r>
      <w:r>
        <w:t>that</w:t>
      </w:r>
      <w:r>
        <w:rPr>
          <w:spacing w:val="-3"/>
        </w:rPr>
        <w:t xml:space="preserve"> </w:t>
      </w:r>
      <w:r>
        <w:t>their</w:t>
      </w:r>
      <w:r>
        <w:rPr>
          <w:spacing w:val="-3"/>
        </w:rPr>
        <w:t xml:space="preserve"> </w:t>
      </w:r>
      <w:r>
        <w:t xml:space="preserve">attendance is </w:t>
      </w:r>
      <w:r>
        <w:rPr>
          <w:rFonts w:ascii="Arial"/>
          <w:b/>
          <w:i/>
        </w:rPr>
        <w:t>xx</w:t>
      </w:r>
      <w:r>
        <w:t>%.</w:t>
      </w:r>
    </w:p>
    <w:p w14:paraId="31834596" w14:textId="77777777" w:rsidR="00A703A8" w:rsidRDefault="00A703A8" w:rsidP="00A703A8">
      <w:pPr>
        <w:spacing w:before="252"/>
      </w:pPr>
      <w:r>
        <w:t>We</w:t>
      </w:r>
      <w:r>
        <w:rPr>
          <w:spacing w:val="-6"/>
        </w:rPr>
        <w:t xml:space="preserve"> </w:t>
      </w:r>
      <w:r>
        <w:t>are</w:t>
      </w:r>
      <w:r>
        <w:rPr>
          <w:spacing w:val="-2"/>
        </w:rPr>
        <w:t xml:space="preserve"> </w:t>
      </w:r>
      <w:r>
        <w:t>concerned</w:t>
      </w:r>
      <w:r>
        <w:rPr>
          <w:spacing w:val="-4"/>
        </w:rPr>
        <w:t xml:space="preserve"> </w:t>
      </w:r>
      <w:r>
        <w:t>that</w:t>
      </w:r>
      <w:r>
        <w:rPr>
          <w:spacing w:val="-3"/>
        </w:rPr>
        <w:t xml:space="preserve"> </w:t>
      </w:r>
      <w:r>
        <w:t>these</w:t>
      </w:r>
      <w:r>
        <w:rPr>
          <w:spacing w:val="-2"/>
        </w:rPr>
        <w:t xml:space="preserve"> </w:t>
      </w:r>
      <w:r>
        <w:t>absences</w:t>
      </w:r>
      <w:r>
        <w:rPr>
          <w:spacing w:val="-4"/>
        </w:rPr>
        <w:t xml:space="preserve"> </w:t>
      </w:r>
      <w:r>
        <w:t>may</w:t>
      </w:r>
      <w:r>
        <w:rPr>
          <w:spacing w:val="-4"/>
        </w:rPr>
        <w:t xml:space="preserve"> </w:t>
      </w:r>
      <w:r>
        <w:t>impact</w:t>
      </w:r>
      <w:r>
        <w:rPr>
          <w:spacing w:val="-1"/>
        </w:rPr>
        <w:t xml:space="preserve"> </w:t>
      </w:r>
      <w:r>
        <w:t>on</w:t>
      </w:r>
      <w:r>
        <w:rPr>
          <w:spacing w:val="-4"/>
        </w:rPr>
        <w:t xml:space="preserve"> </w:t>
      </w:r>
      <w:r>
        <w:t>your</w:t>
      </w:r>
      <w:r>
        <w:rPr>
          <w:spacing w:val="-1"/>
        </w:rPr>
        <w:t xml:space="preserve"> </w:t>
      </w:r>
      <w:r>
        <w:t>child’s</w:t>
      </w:r>
      <w:r>
        <w:rPr>
          <w:spacing w:val="-1"/>
        </w:rPr>
        <w:t xml:space="preserve"> </w:t>
      </w:r>
      <w:r>
        <w:t>learning, wellbeing and</w:t>
      </w:r>
      <w:r>
        <w:rPr>
          <w:spacing w:val="-2"/>
        </w:rPr>
        <w:t xml:space="preserve"> </w:t>
      </w:r>
      <w:r>
        <w:t xml:space="preserve">wider </w:t>
      </w:r>
      <w:r>
        <w:rPr>
          <w:spacing w:val="-2"/>
        </w:rPr>
        <w:t>development.</w:t>
      </w:r>
    </w:p>
    <w:p w14:paraId="1411499D" w14:textId="77777777" w:rsidR="00A703A8" w:rsidRDefault="00A703A8" w:rsidP="00A703A8">
      <w:pPr>
        <w:spacing w:before="252"/>
        <w:ind w:right="542"/>
      </w:pPr>
      <w:r>
        <w:t xml:space="preserve">We would therefore like to invite you to an Attendance Clinic on </w:t>
      </w:r>
      <w:r>
        <w:rPr>
          <w:rFonts w:ascii="Arial"/>
          <w:b/>
          <w:i/>
        </w:rPr>
        <w:t>date / time</w:t>
      </w:r>
      <w:r>
        <w:t>. The meeting will be attended</w:t>
      </w:r>
      <w:r>
        <w:rPr>
          <w:spacing w:val="-3"/>
        </w:rPr>
        <w:t xml:space="preserve"> </w:t>
      </w:r>
      <w:r>
        <w:t>by</w:t>
      </w:r>
      <w:r>
        <w:rPr>
          <w:spacing w:val="-2"/>
        </w:rPr>
        <w:t xml:space="preserve"> </w:t>
      </w:r>
      <w:r>
        <w:rPr>
          <w:rFonts w:ascii="Arial"/>
          <w:b/>
          <w:i/>
        </w:rPr>
        <w:t>xxx</w:t>
      </w:r>
      <w:r>
        <w:t>.</w:t>
      </w:r>
      <w:r>
        <w:rPr>
          <w:spacing w:val="-2"/>
        </w:rPr>
        <w:t xml:space="preserve"> </w:t>
      </w:r>
      <w:r>
        <w:t>It is</w:t>
      </w:r>
      <w:r>
        <w:rPr>
          <w:spacing w:val="-3"/>
        </w:rPr>
        <w:t xml:space="preserve"> </w:t>
      </w:r>
      <w:r>
        <w:t>really</w:t>
      </w:r>
      <w:r>
        <w:rPr>
          <w:spacing w:val="-3"/>
        </w:rPr>
        <w:t xml:space="preserve"> </w:t>
      </w:r>
      <w:r>
        <w:t>important</w:t>
      </w:r>
      <w:r>
        <w:rPr>
          <w:spacing w:val="-2"/>
        </w:rPr>
        <w:t xml:space="preserve"> </w:t>
      </w:r>
      <w:r>
        <w:t>that</w:t>
      </w:r>
      <w:r>
        <w:rPr>
          <w:spacing w:val="-2"/>
        </w:rPr>
        <w:t xml:space="preserve"> </w:t>
      </w:r>
      <w:r>
        <w:t>you</w:t>
      </w:r>
      <w:r>
        <w:rPr>
          <w:spacing w:val="-1"/>
        </w:rPr>
        <w:t xml:space="preserve"> </w:t>
      </w:r>
      <w:r>
        <w:t>attend</w:t>
      </w:r>
      <w:r>
        <w:rPr>
          <w:spacing w:val="-1"/>
        </w:rPr>
        <w:t xml:space="preserve"> </w:t>
      </w:r>
      <w:r>
        <w:t>this</w:t>
      </w:r>
      <w:r>
        <w:rPr>
          <w:spacing w:val="-3"/>
        </w:rPr>
        <w:t xml:space="preserve"> </w:t>
      </w:r>
      <w:r>
        <w:t>meeting</w:t>
      </w:r>
      <w:r>
        <w:rPr>
          <w:spacing w:val="-1"/>
        </w:rPr>
        <w:t xml:space="preserve"> </w:t>
      </w:r>
      <w:r>
        <w:t>so</w:t>
      </w:r>
      <w:r>
        <w:rPr>
          <w:spacing w:val="-3"/>
        </w:rPr>
        <w:t xml:space="preserve"> </w:t>
      </w:r>
      <w:r>
        <w:t>that</w:t>
      </w:r>
      <w:r>
        <w:rPr>
          <w:spacing w:val="-2"/>
        </w:rPr>
        <w:t xml:space="preserve"> </w:t>
      </w:r>
      <w:r>
        <w:t>any</w:t>
      </w:r>
      <w:r>
        <w:rPr>
          <w:spacing w:val="-3"/>
        </w:rPr>
        <w:t xml:space="preserve"> </w:t>
      </w:r>
      <w:r>
        <w:t>issues or</w:t>
      </w:r>
      <w:r>
        <w:rPr>
          <w:spacing w:val="-2"/>
        </w:rPr>
        <w:t xml:space="preserve"> </w:t>
      </w:r>
      <w:r>
        <w:t xml:space="preserve">concerns which may be contributing to </w:t>
      </w:r>
      <w:r>
        <w:rPr>
          <w:rFonts w:ascii="Arial"/>
          <w:b/>
          <w:i/>
        </w:rPr>
        <w:t xml:space="preserve">name of pupil </w:t>
      </w:r>
      <w:r>
        <w:t>non-attendance can be discussed and appropriate support put in place to improve their attendance.</w:t>
      </w:r>
    </w:p>
    <w:p w14:paraId="7641BAE6" w14:textId="77777777" w:rsidR="00A703A8" w:rsidRDefault="00A703A8" w:rsidP="00A703A8">
      <w:pPr>
        <w:pStyle w:val="BodyText"/>
        <w:spacing w:before="3"/>
      </w:pPr>
    </w:p>
    <w:p w14:paraId="52AC0E37" w14:textId="77777777" w:rsidR="00A703A8" w:rsidRDefault="00A703A8" w:rsidP="00A703A8">
      <w:r>
        <w:t>You</w:t>
      </w:r>
      <w:r>
        <w:rPr>
          <w:spacing w:val="-5"/>
        </w:rPr>
        <w:t xml:space="preserve"> </w:t>
      </w:r>
      <w:r>
        <w:t>are</w:t>
      </w:r>
      <w:r>
        <w:rPr>
          <w:spacing w:val="-3"/>
        </w:rPr>
        <w:t xml:space="preserve"> </w:t>
      </w:r>
      <w:r>
        <w:t>welcome</w:t>
      </w:r>
      <w:r>
        <w:rPr>
          <w:spacing w:val="-7"/>
        </w:rPr>
        <w:t xml:space="preserve"> </w:t>
      </w:r>
      <w:r>
        <w:t>to</w:t>
      </w:r>
      <w:r>
        <w:rPr>
          <w:spacing w:val="-4"/>
        </w:rPr>
        <w:t xml:space="preserve"> </w:t>
      </w:r>
      <w:r>
        <w:t>bring</w:t>
      </w:r>
      <w:r>
        <w:rPr>
          <w:spacing w:val="-4"/>
        </w:rPr>
        <w:t xml:space="preserve"> </w:t>
      </w:r>
      <w:r>
        <w:t>someone</w:t>
      </w:r>
      <w:r>
        <w:rPr>
          <w:spacing w:val="-7"/>
        </w:rPr>
        <w:t xml:space="preserve"> </w:t>
      </w:r>
      <w:r>
        <w:t>along</w:t>
      </w:r>
      <w:r>
        <w:rPr>
          <w:spacing w:val="-5"/>
        </w:rPr>
        <w:t xml:space="preserve"> </w:t>
      </w:r>
      <w:r>
        <w:t>to</w:t>
      </w:r>
      <w:r>
        <w:rPr>
          <w:spacing w:val="-4"/>
        </w:rPr>
        <w:t xml:space="preserve"> </w:t>
      </w:r>
      <w:r>
        <w:t>support</w:t>
      </w:r>
      <w:r>
        <w:rPr>
          <w:spacing w:val="-5"/>
        </w:rPr>
        <w:t xml:space="preserve"> </w:t>
      </w:r>
      <w:r>
        <w:rPr>
          <w:spacing w:val="-4"/>
        </w:rPr>
        <w:t>you.</w:t>
      </w:r>
    </w:p>
    <w:p w14:paraId="2DAA3191" w14:textId="77777777" w:rsidR="00A703A8" w:rsidRDefault="00A703A8" w:rsidP="00A703A8">
      <w:pPr>
        <w:pStyle w:val="BodyText"/>
        <w:spacing w:before="41"/>
      </w:pPr>
    </w:p>
    <w:p w14:paraId="753C5C7E" w14:textId="77777777" w:rsidR="00A703A8" w:rsidRDefault="00A703A8" w:rsidP="00A703A8">
      <w:pPr>
        <w:spacing w:line="259" w:lineRule="auto"/>
        <w:ind w:right="714"/>
      </w:pPr>
      <w:r>
        <w:t>Please</w:t>
      </w:r>
      <w:r>
        <w:rPr>
          <w:spacing w:val="-2"/>
        </w:rPr>
        <w:t xml:space="preserve"> </w:t>
      </w:r>
      <w:r>
        <w:t>email</w:t>
      </w:r>
      <w:r>
        <w:rPr>
          <w:spacing w:val="-2"/>
        </w:rPr>
        <w:t xml:space="preserve"> </w:t>
      </w:r>
      <w:r>
        <w:t>or</w:t>
      </w:r>
      <w:r>
        <w:rPr>
          <w:spacing w:val="-3"/>
        </w:rPr>
        <w:t xml:space="preserve"> </w:t>
      </w:r>
      <w:r>
        <w:t>telephone</w:t>
      </w:r>
      <w:r>
        <w:rPr>
          <w:spacing w:val="-2"/>
        </w:rPr>
        <w:t xml:space="preserve"> </w:t>
      </w:r>
      <w:r>
        <w:t>us</w:t>
      </w:r>
      <w:r>
        <w:rPr>
          <w:spacing w:val="-3"/>
        </w:rPr>
        <w:t xml:space="preserve"> </w:t>
      </w:r>
      <w:r>
        <w:t>to</w:t>
      </w:r>
      <w:r>
        <w:rPr>
          <w:spacing w:val="-2"/>
        </w:rPr>
        <w:t xml:space="preserve"> </w:t>
      </w:r>
      <w:r>
        <w:t>confirm</w:t>
      </w:r>
      <w:r>
        <w:rPr>
          <w:spacing w:val="-3"/>
        </w:rPr>
        <w:t xml:space="preserve"> </w:t>
      </w:r>
      <w:r>
        <w:t>receipt</w:t>
      </w:r>
      <w:r>
        <w:rPr>
          <w:spacing w:val="-3"/>
        </w:rPr>
        <w:t xml:space="preserve"> </w:t>
      </w:r>
      <w:r>
        <w:t>of this</w:t>
      </w:r>
      <w:r>
        <w:rPr>
          <w:spacing w:val="-1"/>
        </w:rPr>
        <w:t xml:space="preserve"> </w:t>
      </w:r>
      <w:r>
        <w:t>letter</w:t>
      </w:r>
      <w:r>
        <w:rPr>
          <w:spacing w:val="-1"/>
        </w:rPr>
        <w:t xml:space="preserve"> </w:t>
      </w:r>
      <w:r>
        <w:t>and</w:t>
      </w:r>
      <w:r>
        <w:rPr>
          <w:spacing w:val="-4"/>
        </w:rPr>
        <w:t xml:space="preserve"> </w:t>
      </w:r>
      <w:r>
        <w:t>your</w:t>
      </w:r>
      <w:r>
        <w:rPr>
          <w:spacing w:val="-1"/>
        </w:rPr>
        <w:t xml:space="preserve"> </w:t>
      </w:r>
      <w:r>
        <w:t>intention</w:t>
      </w:r>
      <w:r>
        <w:rPr>
          <w:spacing w:val="-2"/>
        </w:rPr>
        <w:t xml:space="preserve"> </w:t>
      </w:r>
      <w:r>
        <w:t>to</w:t>
      </w:r>
      <w:r>
        <w:rPr>
          <w:spacing w:val="-4"/>
        </w:rPr>
        <w:t xml:space="preserve"> </w:t>
      </w:r>
      <w:r>
        <w:t>attend</w:t>
      </w:r>
      <w:r>
        <w:rPr>
          <w:spacing w:val="-4"/>
        </w:rPr>
        <w:t xml:space="preserve"> </w:t>
      </w:r>
      <w:r>
        <w:t xml:space="preserve">the meeting by contacting </w:t>
      </w:r>
      <w:r>
        <w:rPr>
          <w:rFonts w:ascii="Arial"/>
          <w:b/>
          <w:i/>
        </w:rPr>
        <w:t>xxxx, e-mail address and telephone number</w:t>
      </w:r>
      <w:r>
        <w:t>.</w:t>
      </w:r>
    </w:p>
    <w:p w14:paraId="27B53F4B" w14:textId="77777777" w:rsidR="00A703A8" w:rsidRDefault="00A703A8" w:rsidP="00A703A8">
      <w:pPr>
        <w:pStyle w:val="BodyText"/>
        <w:spacing w:before="19"/>
      </w:pPr>
    </w:p>
    <w:p w14:paraId="27E0AAF5" w14:textId="77777777" w:rsidR="00A703A8" w:rsidRDefault="00A703A8" w:rsidP="00A703A8">
      <w:pPr>
        <w:spacing w:line="518" w:lineRule="auto"/>
        <w:ind w:right="542"/>
      </w:pPr>
      <w:r>
        <w:t>Please</w:t>
      </w:r>
      <w:r>
        <w:rPr>
          <w:spacing w:val="-2"/>
        </w:rPr>
        <w:t xml:space="preserve"> </w:t>
      </w:r>
      <w:r>
        <w:t>be</w:t>
      </w:r>
      <w:r>
        <w:rPr>
          <w:spacing w:val="-2"/>
        </w:rPr>
        <w:t xml:space="preserve"> </w:t>
      </w:r>
      <w:r>
        <w:t>aware</w:t>
      </w:r>
      <w:r>
        <w:rPr>
          <w:spacing w:val="-1"/>
        </w:rPr>
        <w:t xml:space="preserve"> </w:t>
      </w:r>
      <w:r>
        <w:t>that</w:t>
      </w:r>
      <w:r>
        <w:rPr>
          <w:spacing w:val="-3"/>
        </w:rPr>
        <w:t xml:space="preserve"> </w:t>
      </w:r>
      <w:r>
        <w:t>the</w:t>
      </w:r>
      <w:r>
        <w:rPr>
          <w:spacing w:val="-4"/>
        </w:rPr>
        <w:t xml:space="preserve"> </w:t>
      </w:r>
      <w:r>
        <w:t>Local</w:t>
      </w:r>
      <w:r>
        <w:rPr>
          <w:spacing w:val="-3"/>
        </w:rPr>
        <w:t xml:space="preserve"> </w:t>
      </w:r>
      <w:r>
        <w:t>Authority</w:t>
      </w:r>
      <w:r>
        <w:rPr>
          <w:spacing w:val="-4"/>
        </w:rPr>
        <w:t xml:space="preserve"> </w:t>
      </w:r>
      <w:r>
        <w:t>will</w:t>
      </w:r>
      <w:r>
        <w:rPr>
          <w:spacing w:val="-2"/>
        </w:rPr>
        <w:t xml:space="preserve"> </w:t>
      </w:r>
      <w:r>
        <w:t>be informed</w:t>
      </w:r>
      <w:r>
        <w:rPr>
          <w:spacing w:val="-2"/>
        </w:rPr>
        <w:t xml:space="preserve"> </w:t>
      </w:r>
      <w:r>
        <w:t xml:space="preserve">of </w:t>
      </w:r>
      <w:r>
        <w:rPr>
          <w:rFonts w:ascii="Arial"/>
          <w:b/>
          <w:i/>
        </w:rPr>
        <w:t>name</w:t>
      </w:r>
      <w:r>
        <w:rPr>
          <w:rFonts w:ascii="Arial"/>
          <w:b/>
          <w:i/>
          <w:spacing w:val="-1"/>
        </w:rPr>
        <w:t xml:space="preserve"> </w:t>
      </w:r>
      <w:r>
        <w:rPr>
          <w:rFonts w:ascii="Arial"/>
          <w:b/>
          <w:i/>
        </w:rPr>
        <w:t>of</w:t>
      </w:r>
      <w:r>
        <w:rPr>
          <w:rFonts w:ascii="Arial"/>
          <w:b/>
          <w:i/>
          <w:spacing w:val="-1"/>
        </w:rPr>
        <w:t xml:space="preserve"> </w:t>
      </w:r>
      <w:r>
        <w:rPr>
          <w:rFonts w:ascii="Arial"/>
          <w:b/>
          <w:i/>
        </w:rPr>
        <w:t>pupil</w:t>
      </w:r>
      <w:r>
        <w:rPr>
          <w:rFonts w:ascii="Arial"/>
          <w:b/>
          <w:i/>
          <w:spacing w:val="-2"/>
        </w:rPr>
        <w:t xml:space="preserve"> </w:t>
      </w:r>
      <w:r>
        <w:t>current</w:t>
      </w:r>
      <w:r>
        <w:rPr>
          <w:spacing w:val="-3"/>
        </w:rPr>
        <w:t xml:space="preserve"> </w:t>
      </w:r>
      <w:r>
        <w:t>attendance.</w:t>
      </w:r>
    </w:p>
    <w:p w14:paraId="6F49DAEA" w14:textId="5D1FCBF7" w:rsidR="00A703A8" w:rsidRDefault="00A703A8" w:rsidP="00A703A8">
      <w:pPr>
        <w:spacing w:line="518" w:lineRule="auto"/>
        <w:ind w:right="542"/>
      </w:pPr>
      <w:r>
        <w:t xml:space="preserve"> Yours sincerely,</w:t>
      </w:r>
    </w:p>
    <w:p w14:paraId="7F602576" w14:textId="77777777" w:rsidR="00A703A8" w:rsidRDefault="00A703A8" w:rsidP="00A703A8">
      <w:pPr>
        <w:spacing w:line="252" w:lineRule="exact"/>
      </w:pPr>
      <w:r>
        <w:t xml:space="preserve">Cranberry Academy </w:t>
      </w:r>
    </w:p>
    <w:p w14:paraId="5884B083" w14:textId="77777777" w:rsidR="00A703A8" w:rsidRDefault="00A703A8" w:rsidP="00A703A8">
      <w:pPr>
        <w:spacing w:line="252" w:lineRule="exact"/>
      </w:pPr>
    </w:p>
    <w:p w14:paraId="1197469D" w14:textId="77777777" w:rsidR="00A703A8" w:rsidRDefault="00A703A8" w:rsidP="00A703A8">
      <w:pPr>
        <w:spacing w:line="252" w:lineRule="exact"/>
      </w:pPr>
    </w:p>
    <w:p w14:paraId="12AF605D" w14:textId="77777777" w:rsidR="00A703A8" w:rsidRDefault="00A703A8" w:rsidP="00A703A8">
      <w:pPr>
        <w:spacing w:line="252" w:lineRule="exact"/>
      </w:pPr>
    </w:p>
    <w:p w14:paraId="3142C814" w14:textId="77777777" w:rsidR="00A703A8" w:rsidRDefault="00A703A8" w:rsidP="00A703A8">
      <w:pPr>
        <w:spacing w:line="252" w:lineRule="exact"/>
      </w:pPr>
    </w:p>
    <w:p w14:paraId="7942E6F7" w14:textId="77777777" w:rsidR="00A703A8" w:rsidRDefault="00A703A8" w:rsidP="00A703A8">
      <w:pPr>
        <w:spacing w:line="252" w:lineRule="exact"/>
      </w:pPr>
    </w:p>
    <w:p w14:paraId="1BCC1374" w14:textId="77777777" w:rsidR="00A703A8" w:rsidRDefault="00A703A8" w:rsidP="00A703A8">
      <w:pPr>
        <w:spacing w:line="252" w:lineRule="exact"/>
      </w:pPr>
    </w:p>
    <w:p w14:paraId="48579762" w14:textId="77777777" w:rsidR="00A703A8" w:rsidRDefault="00A703A8" w:rsidP="00A703A8">
      <w:pPr>
        <w:pStyle w:val="Heading4"/>
        <w:spacing w:before="1"/>
      </w:pPr>
    </w:p>
    <w:p w14:paraId="78A8ABC8" w14:textId="77777777" w:rsidR="00A703A8" w:rsidRDefault="00A703A8" w:rsidP="00A703A8"/>
    <w:p w14:paraId="3360D7FF" w14:textId="77777777" w:rsidR="00A703A8" w:rsidRDefault="00A703A8" w:rsidP="00A703A8"/>
    <w:p w14:paraId="4DC49087" w14:textId="77777777" w:rsidR="00A703A8" w:rsidRPr="00A703A8" w:rsidRDefault="00A703A8" w:rsidP="00A703A8"/>
    <w:p w14:paraId="28E9296B" w14:textId="77777777" w:rsidR="00A703A8" w:rsidRDefault="00A703A8" w:rsidP="00A703A8">
      <w:pPr>
        <w:pStyle w:val="Heading4"/>
        <w:spacing w:before="1"/>
      </w:pPr>
    </w:p>
    <w:p w14:paraId="3F039568" w14:textId="63575873" w:rsidR="00A703A8" w:rsidRDefault="00A703A8" w:rsidP="00A703A8">
      <w:pPr>
        <w:pStyle w:val="Heading4"/>
        <w:spacing w:before="1"/>
      </w:pPr>
      <w:r>
        <w:t>Regular</w:t>
      </w:r>
      <w:r>
        <w:rPr>
          <w:spacing w:val="-6"/>
        </w:rPr>
        <w:t xml:space="preserve"> </w:t>
      </w:r>
      <w:r>
        <w:t>Late</w:t>
      </w:r>
      <w:r>
        <w:rPr>
          <w:spacing w:val="-2"/>
        </w:rPr>
        <w:t xml:space="preserve"> </w:t>
      </w:r>
      <w:r>
        <w:t>Arrival</w:t>
      </w:r>
      <w:r>
        <w:rPr>
          <w:spacing w:val="-2"/>
        </w:rPr>
        <w:t xml:space="preserve"> </w:t>
      </w:r>
      <w:r>
        <w:t>–</w:t>
      </w:r>
      <w:r>
        <w:rPr>
          <w:spacing w:val="-7"/>
        </w:rPr>
        <w:t xml:space="preserve"> </w:t>
      </w:r>
      <w:r>
        <w:t>3</w:t>
      </w:r>
      <w:r>
        <w:rPr>
          <w:spacing w:val="-4"/>
        </w:rPr>
        <w:t xml:space="preserve"> </w:t>
      </w:r>
      <w:r>
        <w:t>occasions</w:t>
      </w:r>
      <w:r>
        <w:rPr>
          <w:spacing w:val="-7"/>
        </w:rPr>
        <w:t xml:space="preserve"> </w:t>
      </w:r>
      <w:r>
        <w:t>during</w:t>
      </w:r>
      <w:r>
        <w:rPr>
          <w:spacing w:val="-4"/>
        </w:rPr>
        <w:t xml:space="preserve"> </w:t>
      </w:r>
      <w:r>
        <w:t>any</w:t>
      </w:r>
      <w:r>
        <w:rPr>
          <w:spacing w:val="-7"/>
        </w:rPr>
        <w:t xml:space="preserve"> </w:t>
      </w:r>
      <w:r>
        <w:t>half</w:t>
      </w:r>
      <w:r>
        <w:rPr>
          <w:spacing w:val="-5"/>
        </w:rPr>
        <w:t xml:space="preserve"> </w:t>
      </w:r>
      <w:r>
        <w:rPr>
          <w:spacing w:val="-2"/>
        </w:rPr>
        <w:t>term.</w:t>
      </w:r>
    </w:p>
    <w:p w14:paraId="07879D23" w14:textId="77777777" w:rsidR="00A703A8" w:rsidRDefault="00A703A8" w:rsidP="00A703A8">
      <w:pPr>
        <w:pStyle w:val="BodyText"/>
        <w:spacing w:before="41"/>
        <w:rPr>
          <w:rFonts w:ascii="Arial"/>
          <w:b/>
        </w:rPr>
      </w:pPr>
    </w:p>
    <w:p w14:paraId="78A3FFD5" w14:textId="77777777" w:rsidR="00A703A8" w:rsidRDefault="00A703A8" w:rsidP="00A703A8">
      <w:pPr>
        <w:spacing w:line="410" w:lineRule="auto"/>
        <w:ind w:left="140" w:right="9326"/>
      </w:pPr>
      <w:r>
        <w:t>Date xx Dear</w:t>
      </w:r>
      <w:r>
        <w:rPr>
          <w:spacing w:val="-3"/>
        </w:rPr>
        <w:t xml:space="preserve"> </w:t>
      </w:r>
      <w:r>
        <w:rPr>
          <w:spacing w:val="-5"/>
        </w:rPr>
        <w:t>xxx</w:t>
      </w:r>
    </w:p>
    <w:p w14:paraId="469A9074" w14:textId="77777777" w:rsidR="00A703A8" w:rsidRDefault="00A703A8" w:rsidP="00A703A8">
      <w:pPr>
        <w:pStyle w:val="BodyText"/>
        <w:spacing w:before="38"/>
      </w:pPr>
    </w:p>
    <w:p w14:paraId="32A49892" w14:textId="77777777" w:rsidR="00A703A8" w:rsidRDefault="00A703A8" w:rsidP="00A703A8">
      <w:pPr>
        <w:spacing w:before="1" w:line="259" w:lineRule="auto"/>
        <w:ind w:left="140" w:right="542"/>
      </w:pPr>
      <w:r>
        <w:lastRenderedPageBreak/>
        <w:t xml:space="preserve">At </w:t>
      </w:r>
      <w:r>
        <w:rPr>
          <w:rFonts w:ascii="Arial"/>
          <w:b/>
          <w:i/>
        </w:rPr>
        <w:t xml:space="preserve">xxx </w:t>
      </w:r>
      <w:r>
        <w:t xml:space="preserve">Academy, we are determined to ensure that </w:t>
      </w:r>
      <w:r>
        <w:rPr>
          <w:rFonts w:ascii="Arial"/>
          <w:b/>
          <w:i/>
        </w:rPr>
        <w:t xml:space="preserve">name of pupil </w:t>
      </w:r>
      <w:r>
        <w:t>has the opportunity to achieve their best and we want them to have an excellent record of regular, punctual attendance. We monitor</w:t>
      </w:r>
      <w:r>
        <w:rPr>
          <w:spacing w:val="-3"/>
        </w:rPr>
        <w:t xml:space="preserve"> </w:t>
      </w:r>
      <w:r>
        <w:t>the</w:t>
      </w:r>
      <w:r>
        <w:rPr>
          <w:spacing w:val="-4"/>
        </w:rPr>
        <w:t xml:space="preserve"> </w:t>
      </w:r>
      <w:r>
        <w:t>arrival</w:t>
      </w:r>
      <w:r>
        <w:rPr>
          <w:spacing w:val="-3"/>
        </w:rPr>
        <w:t xml:space="preserve"> </w:t>
      </w:r>
      <w:r>
        <w:t>of</w:t>
      </w:r>
      <w:r>
        <w:rPr>
          <w:spacing w:val="-1"/>
        </w:rPr>
        <w:t xml:space="preserve"> </w:t>
      </w:r>
      <w:r>
        <w:t>any</w:t>
      </w:r>
      <w:r>
        <w:rPr>
          <w:spacing w:val="-4"/>
        </w:rPr>
        <w:t xml:space="preserve"> </w:t>
      </w:r>
      <w:r>
        <w:t>pupil</w:t>
      </w:r>
      <w:r>
        <w:rPr>
          <w:spacing w:val="-2"/>
        </w:rPr>
        <w:t xml:space="preserve"> </w:t>
      </w:r>
      <w:r>
        <w:t>and</w:t>
      </w:r>
      <w:r>
        <w:rPr>
          <w:spacing w:val="-2"/>
        </w:rPr>
        <w:t xml:space="preserve"> </w:t>
      </w:r>
      <w:r>
        <w:t>where</w:t>
      </w:r>
      <w:r>
        <w:rPr>
          <w:spacing w:val="-2"/>
        </w:rPr>
        <w:t xml:space="preserve"> </w:t>
      </w:r>
      <w:r>
        <w:t>we</w:t>
      </w:r>
      <w:r>
        <w:rPr>
          <w:spacing w:val="-2"/>
        </w:rPr>
        <w:t xml:space="preserve"> </w:t>
      </w:r>
      <w:r>
        <w:t>notice</w:t>
      </w:r>
      <w:r>
        <w:rPr>
          <w:spacing w:val="-2"/>
        </w:rPr>
        <w:t xml:space="preserve"> </w:t>
      </w:r>
      <w:r>
        <w:t>any</w:t>
      </w:r>
      <w:r>
        <w:rPr>
          <w:spacing w:val="-4"/>
        </w:rPr>
        <w:t xml:space="preserve"> </w:t>
      </w:r>
      <w:r>
        <w:t>regular</w:t>
      </w:r>
      <w:r>
        <w:rPr>
          <w:spacing w:val="-3"/>
        </w:rPr>
        <w:t xml:space="preserve"> </w:t>
      </w:r>
      <w:r>
        <w:t>lateness,</w:t>
      </w:r>
      <w:r>
        <w:rPr>
          <w:spacing w:val="-3"/>
        </w:rPr>
        <w:t xml:space="preserve"> </w:t>
      </w:r>
      <w:r>
        <w:t>we</w:t>
      </w:r>
      <w:r>
        <w:rPr>
          <w:spacing w:val="-2"/>
        </w:rPr>
        <w:t xml:space="preserve"> </w:t>
      </w:r>
      <w:r>
        <w:t>are</w:t>
      </w:r>
      <w:r>
        <w:rPr>
          <w:spacing w:val="-4"/>
        </w:rPr>
        <w:t xml:space="preserve"> </w:t>
      </w:r>
      <w:r>
        <w:t>keen</w:t>
      </w:r>
      <w:r>
        <w:rPr>
          <w:spacing w:val="-4"/>
        </w:rPr>
        <w:t xml:space="preserve"> </w:t>
      </w:r>
      <w:r>
        <w:t>to</w:t>
      </w:r>
      <w:r>
        <w:rPr>
          <w:spacing w:val="-2"/>
        </w:rPr>
        <w:t xml:space="preserve"> </w:t>
      </w:r>
      <w:r>
        <w:t>work with parents to see if there are any</w:t>
      </w:r>
      <w:r>
        <w:rPr>
          <w:spacing w:val="-1"/>
        </w:rPr>
        <w:t xml:space="preserve"> </w:t>
      </w:r>
      <w:r>
        <w:t>further actions or support we can implement to improve punctuality.</w:t>
      </w:r>
    </w:p>
    <w:p w14:paraId="6F7DD820" w14:textId="77777777" w:rsidR="00A703A8" w:rsidRDefault="00A703A8" w:rsidP="00A703A8">
      <w:pPr>
        <w:pStyle w:val="BodyText"/>
        <w:spacing w:before="20"/>
      </w:pPr>
    </w:p>
    <w:p w14:paraId="49D94194" w14:textId="77777777" w:rsidR="00A703A8" w:rsidRDefault="00A703A8" w:rsidP="00A703A8">
      <w:pPr>
        <w:ind w:left="140"/>
      </w:pPr>
      <w:r>
        <w:t>This</w:t>
      </w:r>
      <w:r>
        <w:rPr>
          <w:spacing w:val="-5"/>
        </w:rPr>
        <w:t xml:space="preserve"> </w:t>
      </w:r>
      <w:r>
        <w:t>is</w:t>
      </w:r>
      <w:r>
        <w:rPr>
          <w:spacing w:val="-5"/>
        </w:rPr>
        <w:t xml:space="preserve"> </w:t>
      </w:r>
      <w:r>
        <w:t>to</w:t>
      </w:r>
      <w:r>
        <w:rPr>
          <w:spacing w:val="-5"/>
        </w:rPr>
        <w:t xml:space="preserve"> </w:t>
      </w:r>
      <w:r>
        <w:t>inform</w:t>
      </w:r>
      <w:r>
        <w:rPr>
          <w:spacing w:val="-4"/>
        </w:rPr>
        <w:t xml:space="preserve"> </w:t>
      </w:r>
      <w:r>
        <w:t>you</w:t>
      </w:r>
      <w:r>
        <w:rPr>
          <w:spacing w:val="-3"/>
        </w:rPr>
        <w:t xml:space="preserve"> </w:t>
      </w:r>
      <w:r>
        <w:t>that</w:t>
      </w:r>
      <w:r>
        <w:rPr>
          <w:spacing w:val="-1"/>
        </w:rPr>
        <w:t xml:space="preserve"> </w:t>
      </w:r>
      <w:r>
        <w:rPr>
          <w:rFonts w:ascii="Arial"/>
          <w:b/>
          <w:i/>
        </w:rPr>
        <w:t>name</w:t>
      </w:r>
      <w:r>
        <w:rPr>
          <w:rFonts w:ascii="Arial"/>
          <w:b/>
          <w:i/>
          <w:spacing w:val="-5"/>
        </w:rPr>
        <w:t xml:space="preserve"> </w:t>
      </w:r>
      <w:r>
        <w:rPr>
          <w:rFonts w:ascii="Arial"/>
          <w:b/>
          <w:i/>
        </w:rPr>
        <w:t>of</w:t>
      </w:r>
      <w:r>
        <w:rPr>
          <w:rFonts w:ascii="Arial"/>
          <w:b/>
          <w:i/>
          <w:spacing w:val="-4"/>
        </w:rPr>
        <w:t xml:space="preserve"> </w:t>
      </w:r>
      <w:r>
        <w:rPr>
          <w:rFonts w:ascii="Arial"/>
          <w:b/>
          <w:i/>
        </w:rPr>
        <w:t xml:space="preserve">pupil </w:t>
      </w:r>
      <w:r>
        <w:t>has</w:t>
      </w:r>
      <w:r>
        <w:rPr>
          <w:spacing w:val="-5"/>
        </w:rPr>
        <w:t xml:space="preserve"> </w:t>
      </w:r>
      <w:r>
        <w:t>been</w:t>
      </w:r>
      <w:r>
        <w:rPr>
          <w:spacing w:val="-3"/>
        </w:rPr>
        <w:t xml:space="preserve"> </w:t>
      </w:r>
      <w:r>
        <w:t>late</w:t>
      </w:r>
      <w:r>
        <w:rPr>
          <w:spacing w:val="-3"/>
        </w:rPr>
        <w:t xml:space="preserve"> </w:t>
      </w:r>
      <w:r>
        <w:t>on</w:t>
      </w:r>
      <w:r>
        <w:rPr>
          <w:spacing w:val="-5"/>
        </w:rPr>
        <w:t xml:space="preserve"> </w:t>
      </w:r>
      <w:r>
        <w:t>number</w:t>
      </w:r>
      <w:r>
        <w:rPr>
          <w:spacing w:val="-4"/>
        </w:rPr>
        <w:t xml:space="preserve"> </w:t>
      </w:r>
      <w:r>
        <w:t>days</w:t>
      </w:r>
      <w:r>
        <w:rPr>
          <w:spacing w:val="-2"/>
        </w:rPr>
        <w:t xml:space="preserve"> </w:t>
      </w:r>
      <w:r>
        <w:t>so</w:t>
      </w:r>
      <w:r>
        <w:rPr>
          <w:spacing w:val="-5"/>
        </w:rPr>
        <w:t xml:space="preserve"> </w:t>
      </w:r>
      <w:r>
        <w:t>far</w:t>
      </w:r>
      <w:r>
        <w:rPr>
          <w:spacing w:val="-4"/>
        </w:rPr>
        <w:t xml:space="preserve"> </w:t>
      </w:r>
      <w:r>
        <w:t>this</w:t>
      </w:r>
      <w:r>
        <w:rPr>
          <w:spacing w:val="-2"/>
        </w:rPr>
        <w:t xml:space="preserve"> </w:t>
      </w:r>
      <w:r>
        <w:t>academic</w:t>
      </w:r>
      <w:r>
        <w:rPr>
          <w:spacing w:val="-2"/>
        </w:rPr>
        <w:t xml:space="preserve"> year.</w:t>
      </w:r>
    </w:p>
    <w:p w14:paraId="2EB5B1A5" w14:textId="77777777" w:rsidR="00A703A8" w:rsidRDefault="00A703A8" w:rsidP="00A703A8">
      <w:pPr>
        <w:pStyle w:val="BodyText"/>
        <w:spacing w:before="46"/>
      </w:pPr>
    </w:p>
    <w:p w14:paraId="0B6CC97B" w14:textId="77777777" w:rsidR="00A703A8" w:rsidRDefault="00A703A8" w:rsidP="00A703A8">
      <w:pPr>
        <w:ind w:left="140" w:right="542"/>
      </w:pPr>
      <w:r>
        <w:t>Children</w:t>
      </w:r>
      <w:r>
        <w:rPr>
          <w:spacing w:val="38"/>
        </w:rPr>
        <w:t xml:space="preserve"> </w:t>
      </w:r>
      <w:r>
        <w:t>who</w:t>
      </w:r>
      <w:r>
        <w:rPr>
          <w:spacing w:val="38"/>
        </w:rPr>
        <w:t xml:space="preserve"> </w:t>
      </w:r>
      <w:r>
        <w:t>arrive</w:t>
      </w:r>
      <w:r>
        <w:rPr>
          <w:spacing w:val="38"/>
        </w:rPr>
        <w:t xml:space="preserve"> </w:t>
      </w:r>
      <w:r>
        <w:t>late</w:t>
      </w:r>
      <w:r>
        <w:rPr>
          <w:spacing w:val="34"/>
        </w:rPr>
        <w:t xml:space="preserve"> </w:t>
      </w:r>
      <w:r>
        <w:t>are</w:t>
      </w:r>
      <w:r>
        <w:rPr>
          <w:spacing w:val="34"/>
        </w:rPr>
        <w:t xml:space="preserve"> </w:t>
      </w:r>
      <w:r>
        <w:t>greatly</w:t>
      </w:r>
      <w:r>
        <w:rPr>
          <w:spacing w:val="35"/>
        </w:rPr>
        <w:t xml:space="preserve"> </w:t>
      </w:r>
      <w:r>
        <w:t>disadvantaged</w:t>
      </w:r>
      <w:r>
        <w:rPr>
          <w:spacing w:val="38"/>
        </w:rPr>
        <w:t xml:space="preserve"> </w:t>
      </w:r>
      <w:r>
        <w:t>because</w:t>
      </w:r>
      <w:r>
        <w:rPr>
          <w:spacing w:val="34"/>
        </w:rPr>
        <w:t xml:space="preserve"> </w:t>
      </w:r>
      <w:r>
        <w:t>they</w:t>
      </w:r>
      <w:r>
        <w:rPr>
          <w:spacing w:val="35"/>
        </w:rPr>
        <w:t xml:space="preserve"> </w:t>
      </w:r>
      <w:r>
        <w:t>miss</w:t>
      </w:r>
      <w:r>
        <w:rPr>
          <w:spacing w:val="35"/>
        </w:rPr>
        <w:t xml:space="preserve"> </w:t>
      </w:r>
      <w:r>
        <w:t>starting</w:t>
      </w:r>
      <w:r>
        <w:rPr>
          <w:spacing w:val="38"/>
        </w:rPr>
        <w:t xml:space="preserve"> </w:t>
      </w:r>
      <w:r>
        <w:t>the</w:t>
      </w:r>
      <w:r>
        <w:rPr>
          <w:spacing w:val="34"/>
        </w:rPr>
        <w:t xml:space="preserve"> </w:t>
      </w:r>
      <w:r>
        <w:t>da</w:t>
      </w:r>
      <w:r>
        <w:rPr>
          <w:spacing w:val="-25"/>
        </w:rPr>
        <w:t xml:space="preserve"> </w:t>
      </w:r>
      <w:r>
        <w:t>y</w:t>
      </w:r>
      <w:r>
        <w:rPr>
          <w:spacing w:val="38"/>
        </w:rPr>
        <w:t xml:space="preserve"> </w:t>
      </w:r>
      <w:r>
        <w:t>with their</w:t>
      </w:r>
      <w:r>
        <w:rPr>
          <w:spacing w:val="40"/>
        </w:rPr>
        <w:t xml:space="preserve"> </w:t>
      </w:r>
      <w:r>
        <w:t>peers</w:t>
      </w:r>
      <w:r>
        <w:rPr>
          <w:spacing w:val="40"/>
        </w:rPr>
        <w:t xml:space="preserve"> </w:t>
      </w:r>
      <w:r>
        <w:t>and</w:t>
      </w:r>
      <w:r>
        <w:rPr>
          <w:spacing w:val="40"/>
        </w:rPr>
        <w:t xml:space="preserve"> </w:t>
      </w:r>
      <w:r>
        <w:t>the</w:t>
      </w:r>
      <w:r>
        <w:rPr>
          <w:spacing w:val="40"/>
        </w:rPr>
        <w:t xml:space="preserve"> </w:t>
      </w:r>
      <w:r>
        <w:t>beginning</w:t>
      </w:r>
      <w:r>
        <w:rPr>
          <w:spacing w:val="40"/>
        </w:rPr>
        <w:t xml:space="preserve"> </w:t>
      </w:r>
      <w:r>
        <w:t>of</w:t>
      </w:r>
      <w:r>
        <w:rPr>
          <w:spacing w:val="40"/>
        </w:rPr>
        <w:t xml:space="preserve"> </w:t>
      </w:r>
      <w:r>
        <w:t>lessons.</w:t>
      </w:r>
      <w:r>
        <w:rPr>
          <w:spacing w:val="40"/>
        </w:rPr>
        <w:t xml:space="preserve"> </w:t>
      </w:r>
      <w:r>
        <w:t>This</w:t>
      </w:r>
      <w:r>
        <w:rPr>
          <w:spacing w:val="40"/>
        </w:rPr>
        <w:t xml:space="preserve"> </w:t>
      </w:r>
      <w:r>
        <w:t>means</w:t>
      </w:r>
      <w:r>
        <w:rPr>
          <w:spacing w:val="40"/>
        </w:rPr>
        <w:t xml:space="preserve"> </w:t>
      </w:r>
      <w:r>
        <w:t>that</w:t>
      </w:r>
      <w:r>
        <w:rPr>
          <w:spacing w:val="40"/>
        </w:rPr>
        <w:t xml:space="preserve"> </w:t>
      </w:r>
      <w:r>
        <w:t>they</w:t>
      </w:r>
      <w:r>
        <w:rPr>
          <w:spacing w:val="40"/>
        </w:rPr>
        <w:t xml:space="preserve"> </w:t>
      </w:r>
      <w:r>
        <w:t>are</w:t>
      </w:r>
      <w:r>
        <w:rPr>
          <w:spacing w:val="40"/>
        </w:rPr>
        <w:t xml:space="preserve"> </w:t>
      </w:r>
      <w:r>
        <w:t>often</w:t>
      </w:r>
      <w:r>
        <w:rPr>
          <w:spacing w:val="40"/>
        </w:rPr>
        <w:t xml:space="preserve"> </w:t>
      </w:r>
      <w:r>
        <w:t>unsettled</w:t>
      </w:r>
      <w:r>
        <w:rPr>
          <w:spacing w:val="40"/>
        </w:rPr>
        <w:t xml:space="preserve"> </w:t>
      </w:r>
      <w:r>
        <w:t>and confused</w:t>
      </w:r>
      <w:r>
        <w:rPr>
          <w:spacing w:val="40"/>
        </w:rPr>
        <w:t xml:space="preserve"> </w:t>
      </w:r>
      <w:r>
        <w:t>about</w:t>
      </w:r>
      <w:r>
        <w:rPr>
          <w:spacing w:val="40"/>
        </w:rPr>
        <w:t xml:space="preserve"> </w:t>
      </w:r>
      <w:r>
        <w:t>tasks.</w:t>
      </w:r>
      <w:r>
        <w:rPr>
          <w:spacing w:val="40"/>
        </w:rPr>
        <w:t xml:space="preserve"> </w:t>
      </w:r>
      <w:r>
        <w:t>Their</w:t>
      </w:r>
      <w:r>
        <w:rPr>
          <w:spacing w:val="40"/>
        </w:rPr>
        <w:t xml:space="preserve"> </w:t>
      </w:r>
      <w:r>
        <w:t>teacher</w:t>
      </w:r>
      <w:r>
        <w:rPr>
          <w:spacing w:val="40"/>
        </w:rPr>
        <w:t xml:space="preserve"> </w:t>
      </w:r>
      <w:r>
        <w:t>will</w:t>
      </w:r>
      <w:r>
        <w:rPr>
          <w:spacing w:val="40"/>
        </w:rPr>
        <w:t xml:space="preserve"> </w:t>
      </w:r>
      <w:r>
        <w:t>not</w:t>
      </w:r>
      <w:r>
        <w:rPr>
          <w:spacing w:val="40"/>
        </w:rPr>
        <w:t xml:space="preserve"> </w:t>
      </w:r>
      <w:r>
        <w:t>always</w:t>
      </w:r>
      <w:r>
        <w:rPr>
          <w:spacing w:val="40"/>
        </w:rPr>
        <w:t xml:space="preserve"> </w:t>
      </w:r>
      <w:r>
        <w:t>be</w:t>
      </w:r>
      <w:r>
        <w:rPr>
          <w:spacing w:val="40"/>
        </w:rPr>
        <w:t xml:space="preserve"> </w:t>
      </w:r>
      <w:r>
        <w:t>able</w:t>
      </w:r>
      <w:r>
        <w:rPr>
          <w:spacing w:val="40"/>
        </w:rPr>
        <w:t xml:space="preserve"> </w:t>
      </w:r>
      <w:r>
        <w:t>to</w:t>
      </w:r>
      <w:r>
        <w:rPr>
          <w:spacing w:val="40"/>
        </w:rPr>
        <w:t xml:space="preserve"> </w:t>
      </w:r>
      <w:r>
        <w:t>re</w:t>
      </w:r>
      <w:r>
        <w:rPr>
          <w:spacing w:val="40"/>
        </w:rPr>
        <w:t xml:space="preserve"> </w:t>
      </w:r>
      <w:r>
        <w:t>explain</w:t>
      </w:r>
      <w:r>
        <w:rPr>
          <w:spacing w:val="40"/>
        </w:rPr>
        <w:t xml:space="preserve"> </w:t>
      </w:r>
      <w:r>
        <w:t>work.</w:t>
      </w:r>
    </w:p>
    <w:p w14:paraId="677A328C" w14:textId="77777777" w:rsidR="00A703A8" w:rsidRDefault="00A703A8" w:rsidP="00A703A8">
      <w:pPr>
        <w:pStyle w:val="BodyText"/>
        <w:spacing w:before="27"/>
      </w:pPr>
    </w:p>
    <w:p w14:paraId="55F20DE8" w14:textId="77777777" w:rsidR="00A703A8" w:rsidRDefault="00A703A8" w:rsidP="00A703A8">
      <w:pPr>
        <w:ind w:left="140" w:right="542"/>
      </w:pPr>
      <w:r>
        <w:t>It</w:t>
      </w:r>
      <w:r>
        <w:rPr>
          <w:spacing w:val="37"/>
        </w:rPr>
        <w:t xml:space="preserve"> </w:t>
      </w:r>
      <w:r>
        <w:t>is</w:t>
      </w:r>
      <w:r>
        <w:rPr>
          <w:spacing w:val="35"/>
        </w:rPr>
        <w:t xml:space="preserve"> </w:t>
      </w:r>
      <w:r>
        <w:t>also</w:t>
      </w:r>
      <w:r>
        <w:rPr>
          <w:spacing w:val="35"/>
        </w:rPr>
        <w:t xml:space="preserve"> </w:t>
      </w:r>
      <w:r>
        <w:t>very</w:t>
      </w:r>
      <w:r>
        <w:rPr>
          <w:spacing w:val="33"/>
        </w:rPr>
        <w:t xml:space="preserve"> </w:t>
      </w:r>
      <w:r>
        <w:t>important</w:t>
      </w:r>
      <w:r>
        <w:rPr>
          <w:spacing w:val="34"/>
        </w:rPr>
        <w:t xml:space="preserve"> </w:t>
      </w:r>
      <w:r>
        <w:t>that</w:t>
      </w:r>
      <w:r>
        <w:rPr>
          <w:spacing w:val="34"/>
        </w:rPr>
        <w:t xml:space="preserve"> </w:t>
      </w:r>
      <w:r>
        <w:t>children</w:t>
      </w:r>
      <w:r>
        <w:rPr>
          <w:spacing w:val="31"/>
        </w:rPr>
        <w:t xml:space="preserve"> </w:t>
      </w:r>
      <w:r>
        <w:t>establish</w:t>
      </w:r>
      <w:r>
        <w:rPr>
          <w:spacing w:val="31"/>
        </w:rPr>
        <w:t xml:space="preserve"> </w:t>
      </w:r>
      <w:r>
        <w:t>good</w:t>
      </w:r>
      <w:r>
        <w:rPr>
          <w:spacing w:val="31"/>
        </w:rPr>
        <w:t xml:space="preserve"> </w:t>
      </w:r>
      <w:r>
        <w:t>routines</w:t>
      </w:r>
      <w:r>
        <w:rPr>
          <w:spacing w:val="35"/>
        </w:rPr>
        <w:t xml:space="preserve"> </w:t>
      </w:r>
      <w:r>
        <w:t>and</w:t>
      </w:r>
      <w:r>
        <w:rPr>
          <w:spacing w:val="35"/>
        </w:rPr>
        <w:t xml:space="preserve"> </w:t>
      </w:r>
      <w:r>
        <w:t>habits</w:t>
      </w:r>
      <w:r>
        <w:rPr>
          <w:spacing w:val="35"/>
        </w:rPr>
        <w:t xml:space="preserve"> </w:t>
      </w:r>
      <w:r>
        <w:t>in</w:t>
      </w:r>
      <w:r>
        <w:rPr>
          <w:spacing w:val="31"/>
        </w:rPr>
        <w:t xml:space="preserve"> </w:t>
      </w:r>
      <w:r>
        <w:t>prep</w:t>
      </w:r>
      <w:r>
        <w:rPr>
          <w:spacing w:val="-26"/>
        </w:rPr>
        <w:t xml:space="preserve"> </w:t>
      </w:r>
      <w:r>
        <w:t>aration</w:t>
      </w:r>
      <w:r>
        <w:rPr>
          <w:spacing w:val="31"/>
        </w:rPr>
        <w:t xml:space="preserve"> </w:t>
      </w:r>
      <w:r>
        <w:t>for</w:t>
      </w:r>
      <w:r>
        <w:rPr>
          <w:spacing w:val="34"/>
        </w:rPr>
        <w:t xml:space="preserve"> </w:t>
      </w:r>
      <w:r>
        <w:t>the rest</w:t>
      </w:r>
      <w:r>
        <w:rPr>
          <w:spacing w:val="39"/>
        </w:rPr>
        <w:t xml:space="preserve"> </w:t>
      </w:r>
      <w:r>
        <w:t>of</w:t>
      </w:r>
      <w:r>
        <w:rPr>
          <w:spacing w:val="40"/>
        </w:rPr>
        <w:t xml:space="preserve"> </w:t>
      </w:r>
      <w:r>
        <w:t>their</w:t>
      </w:r>
      <w:r>
        <w:rPr>
          <w:spacing w:val="40"/>
        </w:rPr>
        <w:t xml:space="preserve"> </w:t>
      </w:r>
      <w:r>
        <w:t>lives.</w:t>
      </w:r>
      <w:r>
        <w:rPr>
          <w:spacing w:val="40"/>
        </w:rPr>
        <w:t xml:space="preserve"> </w:t>
      </w:r>
      <w:r>
        <w:t>Punctuality</w:t>
      </w:r>
      <w:r>
        <w:rPr>
          <w:spacing w:val="38"/>
        </w:rPr>
        <w:t xml:space="preserve"> </w:t>
      </w:r>
      <w:r>
        <w:t>is</w:t>
      </w:r>
      <w:r>
        <w:rPr>
          <w:spacing w:val="40"/>
        </w:rPr>
        <w:t xml:space="preserve"> </w:t>
      </w:r>
      <w:r>
        <w:t>a</w:t>
      </w:r>
      <w:r>
        <w:rPr>
          <w:spacing w:val="36"/>
        </w:rPr>
        <w:t xml:space="preserve"> </w:t>
      </w:r>
      <w:r>
        <w:t>life</w:t>
      </w:r>
      <w:r>
        <w:rPr>
          <w:spacing w:val="36"/>
        </w:rPr>
        <w:t xml:space="preserve"> </w:t>
      </w:r>
      <w:r>
        <w:t>skill</w:t>
      </w:r>
      <w:r>
        <w:rPr>
          <w:spacing w:val="36"/>
        </w:rPr>
        <w:t xml:space="preserve"> </w:t>
      </w:r>
      <w:r>
        <w:t>that</w:t>
      </w:r>
      <w:r>
        <w:rPr>
          <w:spacing w:val="39"/>
        </w:rPr>
        <w:t xml:space="preserve"> </w:t>
      </w:r>
      <w:r>
        <w:t>they</w:t>
      </w:r>
      <w:r>
        <w:rPr>
          <w:spacing w:val="38"/>
        </w:rPr>
        <w:t xml:space="preserve"> </w:t>
      </w:r>
      <w:r>
        <w:t>need</w:t>
      </w:r>
      <w:r>
        <w:rPr>
          <w:spacing w:val="36"/>
        </w:rPr>
        <w:t xml:space="preserve"> </w:t>
      </w:r>
      <w:r>
        <w:t>to</w:t>
      </w:r>
      <w:r>
        <w:rPr>
          <w:spacing w:val="36"/>
        </w:rPr>
        <w:t xml:space="preserve"> </w:t>
      </w:r>
      <w:r>
        <w:t>develop</w:t>
      </w:r>
      <w:r>
        <w:rPr>
          <w:spacing w:val="40"/>
        </w:rPr>
        <w:t xml:space="preserve"> </w:t>
      </w:r>
      <w:r>
        <w:t>whilst</w:t>
      </w:r>
      <w:r>
        <w:rPr>
          <w:spacing w:val="39"/>
        </w:rPr>
        <w:t xml:space="preserve"> </w:t>
      </w:r>
      <w:r>
        <w:t>they</w:t>
      </w:r>
      <w:r>
        <w:rPr>
          <w:spacing w:val="38"/>
        </w:rPr>
        <w:t xml:space="preserve"> </w:t>
      </w:r>
      <w:r>
        <w:t>are</w:t>
      </w:r>
      <w:r>
        <w:rPr>
          <w:spacing w:val="40"/>
        </w:rPr>
        <w:t xml:space="preserve"> </w:t>
      </w:r>
      <w:r>
        <w:t>young.</w:t>
      </w:r>
    </w:p>
    <w:p w14:paraId="420C7072" w14:textId="77777777" w:rsidR="00A703A8" w:rsidRDefault="00A703A8" w:rsidP="00A703A8">
      <w:pPr>
        <w:pStyle w:val="BodyText"/>
        <w:spacing w:before="26"/>
      </w:pPr>
    </w:p>
    <w:p w14:paraId="7242A638" w14:textId="77777777" w:rsidR="00A703A8" w:rsidRDefault="00A703A8" w:rsidP="00A703A8">
      <w:pPr>
        <w:ind w:left="140" w:right="542"/>
      </w:pPr>
      <w:r>
        <w:t>It</w:t>
      </w:r>
      <w:r>
        <w:rPr>
          <w:spacing w:val="34"/>
        </w:rPr>
        <w:t xml:space="preserve"> </w:t>
      </w:r>
      <w:r>
        <w:t>is</w:t>
      </w:r>
      <w:r>
        <w:rPr>
          <w:spacing w:val="30"/>
        </w:rPr>
        <w:t xml:space="preserve"> </w:t>
      </w:r>
      <w:r>
        <w:t>therefore</w:t>
      </w:r>
      <w:r>
        <w:rPr>
          <w:spacing w:val="29"/>
        </w:rPr>
        <w:t xml:space="preserve"> </w:t>
      </w:r>
      <w:r>
        <w:t>essential</w:t>
      </w:r>
      <w:r>
        <w:rPr>
          <w:spacing w:val="29"/>
        </w:rPr>
        <w:t xml:space="preserve"> </w:t>
      </w:r>
      <w:r>
        <w:t>that</w:t>
      </w:r>
      <w:r>
        <w:rPr>
          <w:spacing w:val="34"/>
        </w:rPr>
        <w:t xml:space="preserve"> </w:t>
      </w:r>
      <w:r>
        <w:t>you</w:t>
      </w:r>
      <w:r>
        <w:rPr>
          <w:spacing w:val="32"/>
        </w:rPr>
        <w:t xml:space="preserve"> </w:t>
      </w:r>
      <w:r>
        <w:t>ensure</w:t>
      </w:r>
      <w:r>
        <w:rPr>
          <w:spacing w:val="29"/>
        </w:rPr>
        <w:t xml:space="preserve"> </w:t>
      </w:r>
      <w:r>
        <w:t>that</w:t>
      </w:r>
      <w:r>
        <w:rPr>
          <w:spacing w:val="34"/>
        </w:rPr>
        <w:t xml:space="preserve"> </w:t>
      </w:r>
      <w:r>
        <w:t>your</w:t>
      </w:r>
      <w:r>
        <w:rPr>
          <w:spacing w:val="31"/>
        </w:rPr>
        <w:t xml:space="preserve"> </w:t>
      </w:r>
      <w:r>
        <w:t>child</w:t>
      </w:r>
      <w:r>
        <w:rPr>
          <w:spacing w:val="29"/>
        </w:rPr>
        <w:t xml:space="preserve"> </w:t>
      </w:r>
      <w:r>
        <w:t>arrives</w:t>
      </w:r>
      <w:r>
        <w:rPr>
          <w:spacing w:val="32"/>
        </w:rPr>
        <w:t xml:space="preserve"> </w:t>
      </w:r>
      <w:r>
        <w:t>at</w:t>
      </w:r>
      <w:r>
        <w:rPr>
          <w:spacing w:val="31"/>
        </w:rPr>
        <w:t xml:space="preserve"> </w:t>
      </w:r>
      <w:r>
        <w:t>the</w:t>
      </w:r>
      <w:r>
        <w:rPr>
          <w:spacing w:val="32"/>
        </w:rPr>
        <w:t xml:space="preserve"> </w:t>
      </w:r>
      <w:r>
        <w:t>Academy</w:t>
      </w:r>
      <w:r>
        <w:rPr>
          <w:spacing w:val="26"/>
        </w:rPr>
        <w:t xml:space="preserve"> </w:t>
      </w:r>
      <w:r>
        <w:t>on</w:t>
      </w:r>
      <w:r>
        <w:rPr>
          <w:spacing w:val="29"/>
        </w:rPr>
        <w:t xml:space="preserve"> </w:t>
      </w:r>
      <w:r>
        <w:t>time</w:t>
      </w:r>
      <w:r>
        <w:rPr>
          <w:spacing w:val="29"/>
        </w:rPr>
        <w:t xml:space="preserve"> </w:t>
      </w:r>
      <w:r>
        <w:t>to prevent</w:t>
      </w:r>
      <w:r>
        <w:rPr>
          <w:spacing w:val="40"/>
        </w:rPr>
        <w:t xml:space="preserve"> </w:t>
      </w:r>
      <w:r>
        <w:t>disruption</w:t>
      </w:r>
      <w:r>
        <w:rPr>
          <w:spacing w:val="40"/>
        </w:rPr>
        <w:t xml:space="preserve"> </w:t>
      </w:r>
      <w:r>
        <w:t>to</w:t>
      </w:r>
      <w:r>
        <w:rPr>
          <w:spacing w:val="40"/>
        </w:rPr>
        <w:t xml:space="preserve"> </w:t>
      </w:r>
      <w:r>
        <w:t>your</w:t>
      </w:r>
      <w:r>
        <w:rPr>
          <w:spacing w:val="40"/>
        </w:rPr>
        <w:t xml:space="preserve"> </w:t>
      </w:r>
      <w:r>
        <w:t>child’s</w:t>
      </w:r>
      <w:r>
        <w:rPr>
          <w:spacing w:val="40"/>
        </w:rPr>
        <w:t xml:space="preserve"> </w:t>
      </w:r>
      <w:r>
        <w:t>own</w:t>
      </w:r>
      <w:r>
        <w:rPr>
          <w:spacing w:val="40"/>
        </w:rPr>
        <w:t xml:space="preserve"> </w:t>
      </w:r>
      <w:r>
        <w:t>learning</w:t>
      </w:r>
      <w:r>
        <w:rPr>
          <w:spacing w:val="40"/>
        </w:rPr>
        <w:t xml:space="preserve"> </w:t>
      </w:r>
      <w:r>
        <w:t>and</w:t>
      </w:r>
      <w:r>
        <w:rPr>
          <w:spacing w:val="40"/>
        </w:rPr>
        <w:t xml:space="preserve"> </w:t>
      </w:r>
      <w:r>
        <w:t>that</w:t>
      </w:r>
      <w:r>
        <w:rPr>
          <w:spacing w:val="40"/>
        </w:rPr>
        <w:t xml:space="preserve"> </w:t>
      </w:r>
      <w:r>
        <w:t>of</w:t>
      </w:r>
      <w:r>
        <w:rPr>
          <w:spacing w:val="40"/>
        </w:rPr>
        <w:t xml:space="preserve"> </w:t>
      </w:r>
      <w:r>
        <w:t>others.</w:t>
      </w:r>
    </w:p>
    <w:p w14:paraId="01EFA643" w14:textId="77777777" w:rsidR="00A703A8" w:rsidRDefault="00A703A8" w:rsidP="00A703A8">
      <w:pPr>
        <w:pStyle w:val="BodyText"/>
        <w:spacing w:before="26"/>
      </w:pPr>
    </w:p>
    <w:p w14:paraId="61CA0BD0" w14:textId="77777777" w:rsidR="00A703A8" w:rsidRDefault="00A703A8" w:rsidP="00A703A8">
      <w:pPr>
        <w:pStyle w:val="Heading4"/>
      </w:pPr>
      <w:r>
        <w:rPr>
          <w:color w:val="393939"/>
        </w:rPr>
        <w:t>The</w:t>
      </w:r>
      <w:r>
        <w:rPr>
          <w:color w:val="393939"/>
          <w:spacing w:val="-6"/>
        </w:rPr>
        <w:t xml:space="preserve"> </w:t>
      </w:r>
      <w:r>
        <w:rPr>
          <w:color w:val="393939"/>
        </w:rPr>
        <w:t>table</w:t>
      </w:r>
      <w:r>
        <w:rPr>
          <w:color w:val="393939"/>
          <w:spacing w:val="-4"/>
        </w:rPr>
        <w:t xml:space="preserve"> </w:t>
      </w:r>
      <w:r>
        <w:rPr>
          <w:color w:val="393939"/>
        </w:rPr>
        <w:t>below</w:t>
      </w:r>
      <w:r>
        <w:rPr>
          <w:color w:val="393939"/>
          <w:spacing w:val="-1"/>
        </w:rPr>
        <w:t xml:space="preserve"> </w:t>
      </w:r>
      <w:r>
        <w:rPr>
          <w:color w:val="393939"/>
        </w:rPr>
        <w:t>provides</w:t>
      </w:r>
      <w:r>
        <w:rPr>
          <w:color w:val="393939"/>
          <w:spacing w:val="-4"/>
        </w:rPr>
        <w:t xml:space="preserve"> </w:t>
      </w:r>
      <w:r>
        <w:rPr>
          <w:color w:val="393939"/>
        </w:rPr>
        <w:t>an</w:t>
      </w:r>
      <w:r>
        <w:rPr>
          <w:color w:val="393939"/>
          <w:spacing w:val="-4"/>
        </w:rPr>
        <w:t xml:space="preserve"> </w:t>
      </w:r>
      <w:r>
        <w:rPr>
          <w:color w:val="393939"/>
        </w:rPr>
        <w:t>example</w:t>
      </w:r>
      <w:r>
        <w:rPr>
          <w:color w:val="393939"/>
          <w:spacing w:val="-5"/>
        </w:rPr>
        <w:t xml:space="preserve"> </w:t>
      </w:r>
      <w:r>
        <w:rPr>
          <w:color w:val="393939"/>
        </w:rPr>
        <w:t>of</w:t>
      </w:r>
      <w:r>
        <w:rPr>
          <w:color w:val="393939"/>
          <w:spacing w:val="-5"/>
        </w:rPr>
        <w:t xml:space="preserve"> </w:t>
      </w:r>
      <w:r>
        <w:rPr>
          <w:color w:val="393939"/>
        </w:rPr>
        <w:t>the</w:t>
      </w:r>
      <w:r>
        <w:rPr>
          <w:color w:val="393939"/>
          <w:spacing w:val="-6"/>
        </w:rPr>
        <w:t xml:space="preserve"> </w:t>
      </w:r>
      <w:r>
        <w:rPr>
          <w:color w:val="393939"/>
        </w:rPr>
        <w:t>impact</w:t>
      </w:r>
      <w:r>
        <w:rPr>
          <w:color w:val="393939"/>
          <w:spacing w:val="-5"/>
        </w:rPr>
        <w:t xml:space="preserve"> </w:t>
      </w:r>
      <w:r>
        <w:rPr>
          <w:color w:val="393939"/>
        </w:rPr>
        <w:t>of</w:t>
      </w:r>
      <w:r>
        <w:rPr>
          <w:color w:val="393939"/>
          <w:spacing w:val="-4"/>
        </w:rPr>
        <w:t xml:space="preserve"> </w:t>
      </w:r>
      <w:r>
        <w:rPr>
          <w:color w:val="393939"/>
        </w:rPr>
        <w:t>lost</w:t>
      </w:r>
      <w:r>
        <w:rPr>
          <w:color w:val="393939"/>
          <w:spacing w:val="-5"/>
        </w:rPr>
        <w:t xml:space="preserve"> </w:t>
      </w:r>
      <w:r>
        <w:rPr>
          <w:color w:val="393939"/>
        </w:rPr>
        <w:t>learning</w:t>
      </w:r>
      <w:r>
        <w:rPr>
          <w:color w:val="393939"/>
          <w:spacing w:val="-6"/>
        </w:rPr>
        <w:t xml:space="preserve"> </w:t>
      </w:r>
      <w:r>
        <w:rPr>
          <w:color w:val="393939"/>
        </w:rPr>
        <w:t>through</w:t>
      </w:r>
      <w:r>
        <w:rPr>
          <w:color w:val="393939"/>
          <w:spacing w:val="-4"/>
        </w:rPr>
        <w:t xml:space="preserve"> </w:t>
      </w:r>
      <w:r>
        <w:rPr>
          <w:color w:val="393939"/>
        </w:rPr>
        <w:t>pupil</w:t>
      </w:r>
      <w:r>
        <w:rPr>
          <w:color w:val="393939"/>
          <w:spacing w:val="-4"/>
        </w:rPr>
        <w:t xml:space="preserve"> </w:t>
      </w:r>
      <w:r>
        <w:rPr>
          <w:color w:val="393939"/>
          <w:spacing w:val="-2"/>
        </w:rPr>
        <w:t>lateness.</w:t>
      </w:r>
    </w:p>
    <w:p w14:paraId="1F34229A" w14:textId="77777777" w:rsidR="00A703A8" w:rsidRDefault="00A703A8" w:rsidP="00A703A8">
      <w:pPr>
        <w:pStyle w:val="BodyText"/>
        <w:spacing w:before="3"/>
        <w:rPr>
          <w:rFonts w:ascii="Arial"/>
          <w:b/>
          <w:sz w:val="13"/>
        </w:rPr>
      </w:pPr>
    </w:p>
    <w:tbl>
      <w:tblPr>
        <w:tblW w:w="0" w:type="auto"/>
        <w:tblInd w:w="148" w:type="dxa"/>
        <w:tblLayout w:type="fixed"/>
        <w:tblCellMar>
          <w:left w:w="0" w:type="dxa"/>
          <w:right w:w="0" w:type="dxa"/>
        </w:tblCellMar>
        <w:tblLook w:val="01E0" w:firstRow="1" w:lastRow="1" w:firstColumn="1" w:lastColumn="1" w:noHBand="0" w:noVBand="0"/>
      </w:tblPr>
      <w:tblGrid>
        <w:gridCol w:w="4339"/>
        <w:gridCol w:w="5316"/>
      </w:tblGrid>
      <w:tr w:rsidR="00A703A8" w14:paraId="049F4604" w14:textId="77777777" w:rsidTr="00C64E0B">
        <w:trPr>
          <w:trHeight w:val="506"/>
        </w:trPr>
        <w:tc>
          <w:tcPr>
            <w:tcW w:w="4339" w:type="dxa"/>
            <w:shd w:val="clear" w:color="auto" w:fill="D9D9D9"/>
          </w:tcPr>
          <w:p w14:paraId="2E2037FA" w14:textId="77777777" w:rsidR="00A703A8" w:rsidRDefault="00A703A8" w:rsidP="00C64E0B">
            <w:pPr>
              <w:pStyle w:val="TableParagraph"/>
              <w:spacing w:line="248" w:lineRule="exact"/>
              <w:rPr>
                <w:rFonts w:ascii="Arial"/>
                <w:b/>
              </w:rPr>
            </w:pPr>
            <w:r>
              <w:rPr>
                <w:rFonts w:ascii="Arial"/>
                <w:b/>
              </w:rPr>
              <w:t>Number</w:t>
            </w:r>
            <w:r>
              <w:rPr>
                <w:rFonts w:ascii="Arial"/>
                <w:b/>
                <w:spacing w:val="-3"/>
              </w:rPr>
              <w:t xml:space="preserve"> </w:t>
            </w:r>
            <w:r>
              <w:rPr>
                <w:rFonts w:ascii="Arial"/>
                <w:b/>
              </w:rPr>
              <w:t>of</w:t>
            </w:r>
            <w:r>
              <w:rPr>
                <w:rFonts w:ascii="Arial"/>
                <w:b/>
                <w:spacing w:val="-5"/>
              </w:rPr>
              <w:t xml:space="preserve"> </w:t>
            </w:r>
            <w:r>
              <w:rPr>
                <w:rFonts w:ascii="Arial"/>
                <w:b/>
              </w:rPr>
              <w:t>minutes</w:t>
            </w:r>
            <w:r>
              <w:rPr>
                <w:rFonts w:ascii="Arial"/>
                <w:b/>
                <w:spacing w:val="-5"/>
              </w:rPr>
              <w:t xml:space="preserve"> </w:t>
            </w:r>
            <w:r>
              <w:rPr>
                <w:rFonts w:ascii="Arial"/>
                <w:b/>
              </w:rPr>
              <w:t>late</w:t>
            </w:r>
            <w:r>
              <w:rPr>
                <w:rFonts w:ascii="Arial"/>
                <w:b/>
                <w:spacing w:val="-4"/>
              </w:rPr>
              <w:t xml:space="preserve"> </w:t>
            </w:r>
            <w:r>
              <w:rPr>
                <w:rFonts w:ascii="Arial"/>
                <w:b/>
                <w:i/>
              </w:rPr>
              <w:t>per</w:t>
            </w:r>
            <w:r>
              <w:rPr>
                <w:rFonts w:ascii="Arial"/>
                <w:b/>
                <w:i/>
                <w:spacing w:val="-2"/>
              </w:rPr>
              <w:t xml:space="preserve"> </w:t>
            </w:r>
            <w:r>
              <w:rPr>
                <w:rFonts w:ascii="Arial"/>
                <w:b/>
                <w:i/>
              </w:rPr>
              <w:t>day</w:t>
            </w:r>
            <w:r>
              <w:rPr>
                <w:rFonts w:ascii="Arial"/>
                <w:b/>
                <w:i/>
                <w:spacing w:val="-6"/>
              </w:rPr>
              <w:t xml:space="preserve"> </w:t>
            </w:r>
            <w:r>
              <w:rPr>
                <w:rFonts w:ascii="Arial"/>
                <w:b/>
              </w:rPr>
              <w:t>over</w:t>
            </w:r>
            <w:r>
              <w:rPr>
                <w:rFonts w:ascii="Arial"/>
                <w:b/>
                <w:spacing w:val="-2"/>
              </w:rPr>
              <w:t xml:space="preserve"> </w:t>
            </w:r>
            <w:r>
              <w:rPr>
                <w:rFonts w:ascii="Arial"/>
                <w:b/>
                <w:spacing w:val="-10"/>
              </w:rPr>
              <w:t>a</w:t>
            </w:r>
          </w:p>
          <w:p w14:paraId="251036FB" w14:textId="77777777" w:rsidR="00A703A8" w:rsidRDefault="00A703A8" w:rsidP="00C64E0B">
            <w:pPr>
              <w:pStyle w:val="TableParagraph"/>
              <w:spacing w:before="1" w:line="237" w:lineRule="exact"/>
              <w:rPr>
                <w:rFonts w:ascii="Arial"/>
                <w:b/>
              </w:rPr>
            </w:pPr>
            <w:r>
              <w:rPr>
                <w:rFonts w:ascii="Arial"/>
                <w:b/>
              </w:rPr>
              <w:t>school</w:t>
            </w:r>
            <w:r>
              <w:rPr>
                <w:rFonts w:ascii="Arial"/>
                <w:b/>
                <w:spacing w:val="-5"/>
              </w:rPr>
              <w:t xml:space="preserve"> </w:t>
            </w:r>
            <w:r>
              <w:rPr>
                <w:rFonts w:ascii="Arial"/>
                <w:b/>
                <w:spacing w:val="-4"/>
              </w:rPr>
              <w:t>year</w:t>
            </w:r>
          </w:p>
        </w:tc>
        <w:tc>
          <w:tcPr>
            <w:tcW w:w="5316" w:type="dxa"/>
            <w:shd w:val="clear" w:color="auto" w:fill="D9D9D9"/>
          </w:tcPr>
          <w:p w14:paraId="7A1A07C2" w14:textId="77777777" w:rsidR="00A703A8" w:rsidRDefault="00A703A8" w:rsidP="00C64E0B">
            <w:pPr>
              <w:pStyle w:val="TableParagraph"/>
              <w:spacing w:line="248" w:lineRule="exact"/>
              <w:ind w:left="337"/>
              <w:rPr>
                <w:rFonts w:ascii="Arial"/>
                <w:b/>
              </w:rPr>
            </w:pPr>
            <w:r>
              <w:rPr>
                <w:rFonts w:ascii="Arial"/>
                <w:b/>
              </w:rPr>
              <w:t>Approximate</w:t>
            </w:r>
            <w:r>
              <w:rPr>
                <w:rFonts w:ascii="Arial"/>
                <w:b/>
                <w:spacing w:val="-7"/>
              </w:rPr>
              <w:t xml:space="preserve"> </w:t>
            </w:r>
            <w:r>
              <w:rPr>
                <w:rFonts w:ascii="Arial"/>
                <w:b/>
              </w:rPr>
              <w:t>equivalent</w:t>
            </w:r>
            <w:r>
              <w:rPr>
                <w:rFonts w:ascii="Arial"/>
                <w:b/>
                <w:spacing w:val="-6"/>
              </w:rPr>
              <w:t xml:space="preserve"> </w:t>
            </w:r>
            <w:r>
              <w:rPr>
                <w:rFonts w:ascii="Arial"/>
                <w:b/>
              </w:rPr>
              <w:t>number</w:t>
            </w:r>
            <w:r>
              <w:rPr>
                <w:rFonts w:ascii="Arial"/>
                <w:b/>
                <w:spacing w:val="-5"/>
              </w:rPr>
              <w:t xml:space="preserve"> </w:t>
            </w:r>
            <w:r>
              <w:rPr>
                <w:rFonts w:ascii="Arial"/>
                <w:b/>
              </w:rPr>
              <w:t>of</w:t>
            </w:r>
            <w:r>
              <w:rPr>
                <w:rFonts w:ascii="Arial"/>
                <w:b/>
                <w:spacing w:val="-6"/>
              </w:rPr>
              <w:t xml:space="preserve"> </w:t>
            </w:r>
            <w:r>
              <w:rPr>
                <w:rFonts w:ascii="Arial"/>
                <w:b/>
              </w:rPr>
              <w:t>days</w:t>
            </w:r>
            <w:r>
              <w:rPr>
                <w:rFonts w:ascii="Arial"/>
                <w:b/>
                <w:spacing w:val="-6"/>
              </w:rPr>
              <w:t xml:space="preserve"> </w:t>
            </w:r>
            <w:r>
              <w:rPr>
                <w:rFonts w:ascii="Arial"/>
                <w:b/>
                <w:spacing w:val="-4"/>
              </w:rPr>
              <w:t>lost</w:t>
            </w:r>
          </w:p>
          <w:p w14:paraId="53A88FBE" w14:textId="77777777" w:rsidR="00A703A8" w:rsidRDefault="00A703A8" w:rsidP="00C64E0B">
            <w:pPr>
              <w:pStyle w:val="TableParagraph"/>
              <w:spacing w:before="1" w:line="237" w:lineRule="exact"/>
              <w:ind w:left="337"/>
              <w:rPr>
                <w:rFonts w:ascii="Arial"/>
                <w:b/>
              </w:rPr>
            </w:pPr>
            <w:r>
              <w:rPr>
                <w:rFonts w:ascii="Arial"/>
                <w:b/>
                <w:spacing w:val="-2"/>
              </w:rPr>
              <w:t>learning</w:t>
            </w:r>
          </w:p>
        </w:tc>
      </w:tr>
      <w:tr w:rsidR="00A703A8" w14:paraId="539DE165" w14:textId="77777777" w:rsidTr="00C64E0B">
        <w:trPr>
          <w:trHeight w:val="254"/>
        </w:trPr>
        <w:tc>
          <w:tcPr>
            <w:tcW w:w="4339" w:type="dxa"/>
          </w:tcPr>
          <w:p w14:paraId="6D4DC0B2" w14:textId="77777777" w:rsidR="00A703A8" w:rsidRDefault="00A703A8" w:rsidP="00C64E0B">
            <w:pPr>
              <w:pStyle w:val="TableParagraph"/>
              <w:spacing w:line="235" w:lineRule="exact"/>
            </w:pPr>
            <w:r>
              <w:rPr>
                <w:spacing w:val="-10"/>
              </w:rPr>
              <w:t>5</w:t>
            </w:r>
          </w:p>
        </w:tc>
        <w:tc>
          <w:tcPr>
            <w:tcW w:w="5316" w:type="dxa"/>
          </w:tcPr>
          <w:p w14:paraId="5AE6642C" w14:textId="77777777" w:rsidR="00A703A8" w:rsidRDefault="00A703A8" w:rsidP="00C64E0B">
            <w:pPr>
              <w:pStyle w:val="TableParagraph"/>
              <w:spacing w:line="235" w:lineRule="exact"/>
              <w:ind w:left="337"/>
            </w:pPr>
            <w:r>
              <w:rPr>
                <w:spacing w:val="-10"/>
              </w:rPr>
              <w:t>3</w:t>
            </w:r>
          </w:p>
        </w:tc>
      </w:tr>
      <w:tr w:rsidR="00A703A8" w14:paraId="696B3B69" w14:textId="77777777" w:rsidTr="00C64E0B">
        <w:trPr>
          <w:trHeight w:val="253"/>
        </w:trPr>
        <w:tc>
          <w:tcPr>
            <w:tcW w:w="4339" w:type="dxa"/>
          </w:tcPr>
          <w:p w14:paraId="6ADCD1BB" w14:textId="77777777" w:rsidR="00A703A8" w:rsidRDefault="00A703A8" w:rsidP="00C64E0B">
            <w:pPr>
              <w:pStyle w:val="TableParagraph"/>
              <w:spacing w:line="233" w:lineRule="exact"/>
            </w:pPr>
            <w:r>
              <w:rPr>
                <w:spacing w:val="-5"/>
              </w:rPr>
              <w:t>10</w:t>
            </w:r>
          </w:p>
        </w:tc>
        <w:tc>
          <w:tcPr>
            <w:tcW w:w="5316" w:type="dxa"/>
          </w:tcPr>
          <w:p w14:paraId="3466DE4F" w14:textId="77777777" w:rsidR="00A703A8" w:rsidRDefault="00A703A8" w:rsidP="00C64E0B">
            <w:pPr>
              <w:pStyle w:val="TableParagraph"/>
              <w:spacing w:line="233" w:lineRule="exact"/>
              <w:ind w:left="337"/>
            </w:pPr>
            <w:r>
              <w:rPr>
                <w:spacing w:val="-5"/>
              </w:rPr>
              <w:t>6.5</w:t>
            </w:r>
          </w:p>
        </w:tc>
      </w:tr>
      <w:tr w:rsidR="00A703A8" w14:paraId="62B652E4" w14:textId="77777777" w:rsidTr="00C64E0B">
        <w:trPr>
          <w:trHeight w:val="251"/>
        </w:trPr>
        <w:tc>
          <w:tcPr>
            <w:tcW w:w="4339" w:type="dxa"/>
          </w:tcPr>
          <w:p w14:paraId="51D32C9F" w14:textId="77777777" w:rsidR="00A703A8" w:rsidRDefault="00A703A8" w:rsidP="00C64E0B">
            <w:pPr>
              <w:pStyle w:val="TableParagraph"/>
              <w:spacing w:line="232" w:lineRule="exact"/>
            </w:pPr>
            <w:r>
              <w:rPr>
                <w:spacing w:val="-5"/>
              </w:rPr>
              <w:t>15</w:t>
            </w:r>
          </w:p>
        </w:tc>
        <w:tc>
          <w:tcPr>
            <w:tcW w:w="5316" w:type="dxa"/>
          </w:tcPr>
          <w:p w14:paraId="2D63A4CF" w14:textId="77777777" w:rsidR="00A703A8" w:rsidRDefault="00A703A8" w:rsidP="00C64E0B">
            <w:pPr>
              <w:pStyle w:val="TableParagraph"/>
              <w:spacing w:line="232" w:lineRule="exact"/>
              <w:ind w:left="337"/>
            </w:pPr>
            <w:r>
              <w:rPr>
                <w:spacing w:val="-5"/>
              </w:rPr>
              <w:t>10</w:t>
            </w:r>
          </w:p>
        </w:tc>
      </w:tr>
      <w:tr w:rsidR="00A703A8" w14:paraId="0FF8E3D0" w14:textId="77777777" w:rsidTr="00C64E0B">
        <w:trPr>
          <w:trHeight w:val="376"/>
        </w:trPr>
        <w:tc>
          <w:tcPr>
            <w:tcW w:w="4339" w:type="dxa"/>
          </w:tcPr>
          <w:p w14:paraId="0796EFCA" w14:textId="77777777" w:rsidR="00A703A8" w:rsidRDefault="00A703A8" w:rsidP="00C64E0B">
            <w:pPr>
              <w:pStyle w:val="TableParagraph"/>
              <w:spacing w:before="123" w:line="233" w:lineRule="exact"/>
            </w:pPr>
            <w:r>
              <w:rPr>
                <w:spacing w:val="-5"/>
              </w:rPr>
              <w:t>20</w:t>
            </w:r>
          </w:p>
        </w:tc>
        <w:tc>
          <w:tcPr>
            <w:tcW w:w="5316" w:type="dxa"/>
          </w:tcPr>
          <w:p w14:paraId="4479CEA2" w14:textId="77777777" w:rsidR="00A703A8" w:rsidRDefault="00A703A8" w:rsidP="00C64E0B">
            <w:pPr>
              <w:pStyle w:val="TableParagraph"/>
              <w:spacing w:line="249" w:lineRule="exact"/>
              <w:ind w:left="337"/>
            </w:pPr>
            <w:r>
              <w:rPr>
                <w:spacing w:val="-5"/>
              </w:rPr>
              <w:t>13</w:t>
            </w:r>
          </w:p>
        </w:tc>
      </w:tr>
    </w:tbl>
    <w:p w14:paraId="5A485690" w14:textId="77777777" w:rsidR="00A703A8" w:rsidRDefault="00A703A8" w:rsidP="00A703A8">
      <w:pPr>
        <w:pStyle w:val="BodyText"/>
        <w:spacing w:before="132"/>
        <w:rPr>
          <w:rFonts w:ascii="Arial"/>
          <w:b/>
        </w:rPr>
      </w:pPr>
    </w:p>
    <w:p w14:paraId="242DAE67" w14:textId="13882CD1" w:rsidR="00A703A8" w:rsidRDefault="00A703A8" w:rsidP="00A703A8">
      <w:pPr>
        <w:spacing w:line="256" w:lineRule="auto"/>
        <w:ind w:left="140" w:right="542"/>
        <w:rPr>
          <w:rFonts w:ascii="Arial"/>
          <w:b/>
          <w:i/>
        </w:rPr>
      </w:pPr>
      <w:r>
        <w:t>The</w:t>
      </w:r>
      <w:r>
        <w:rPr>
          <w:spacing w:val="-3"/>
        </w:rPr>
        <w:t xml:space="preserve"> </w:t>
      </w:r>
      <w:r>
        <w:t>Academy</w:t>
      </w:r>
      <w:r>
        <w:rPr>
          <w:spacing w:val="-2"/>
        </w:rPr>
        <w:t xml:space="preserve"> </w:t>
      </w:r>
      <w:r>
        <w:t>site</w:t>
      </w:r>
      <w:r>
        <w:rPr>
          <w:spacing w:val="-3"/>
        </w:rPr>
        <w:t xml:space="preserve"> </w:t>
      </w:r>
      <w:r>
        <w:t>is open</w:t>
      </w:r>
      <w:r>
        <w:rPr>
          <w:spacing w:val="-3"/>
        </w:rPr>
        <w:t xml:space="preserve"> </w:t>
      </w:r>
      <w:r>
        <w:t>for pupils</w:t>
      </w:r>
      <w:r>
        <w:rPr>
          <w:spacing w:val="-3"/>
        </w:rPr>
        <w:t xml:space="preserve"> </w:t>
      </w:r>
      <w:r>
        <w:t>to</w:t>
      </w:r>
      <w:r>
        <w:rPr>
          <w:spacing w:val="-1"/>
        </w:rPr>
        <w:t xml:space="preserve"> </w:t>
      </w:r>
      <w:r>
        <w:t>arrive</w:t>
      </w:r>
      <w:r>
        <w:rPr>
          <w:spacing w:val="-3"/>
        </w:rPr>
        <w:t xml:space="preserve"> </w:t>
      </w:r>
      <w:r>
        <w:t xml:space="preserve">from </w:t>
      </w:r>
      <w:r w:rsidR="00225002">
        <w:rPr>
          <w:rFonts w:ascii="Arial"/>
          <w:b/>
          <w:i/>
        </w:rPr>
        <w:t>8.</w:t>
      </w:r>
      <w:r w:rsidR="0057314D">
        <w:rPr>
          <w:rFonts w:ascii="Arial"/>
          <w:b/>
          <w:i/>
        </w:rPr>
        <w:t>40</w:t>
      </w:r>
      <w:r>
        <w:rPr>
          <w:rFonts w:ascii="Arial"/>
          <w:b/>
          <w:i/>
          <w:spacing w:val="-1"/>
        </w:rPr>
        <w:t xml:space="preserve"> </w:t>
      </w:r>
      <w:r>
        <w:rPr>
          <w:rFonts w:ascii="Arial"/>
          <w:b/>
          <w:i/>
        </w:rPr>
        <w:t>am</w:t>
      </w:r>
      <w:r w:rsidR="0057314D">
        <w:rPr>
          <w:rFonts w:ascii="Arial"/>
          <w:b/>
          <w:i/>
        </w:rPr>
        <w:t xml:space="preserve"> (KS1) and 8.45 (KS2)</w:t>
      </w:r>
      <w:r>
        <w:rPr>
          <w:rFonts w:ascii="Arial"/>
          <w:b/>
          <w:i/>
        </w:rPr>
        <w:t xml:space="preserve"> </w:t>
      </w:r>
      <w:r>
        <w:t>and</w:t>
      </w:r>
      <w:r>
        <w:rPr>
          <w:spacing w:val="-3"/>
        </w:rPr>
        <w:t xml:space="preserve"> </w:t>
      </w:r>
      <w:r>
        <w:t>the</w:t>
      </w:r>
      <w:r>
        <w:rPr>
          <w:spacing w:val="-3"/>
        </w:rPr>
        <w:t xml:space="preserve"> </w:t>
      </w:r>
      <w:r>
        <w:t>children</w:t>
      </w:r>
      <w:r>
        <w:rPr>
          <w:spacing w:val="-3"/>
        </w:rPr>
        <w:t xml:space="preserve"> </w:t>
      </w:r>
      <w:r>
        <w:t>are</w:t>
      </w:r>
      <w:r>
        <w:rPr>
          <w:spacing w:val="-3"/>
        </w:rPr>
        <w:t xml:space="preserve"> </w:t>
      </w:r>
      <w:r>
        <w:t>expected</w:t>
      </w:r>
      <w:r>
        <w:rPr>
          <w:spacing w:val="-3"/>
        </w:rPr>
        <w:t xml:space="preserve"> </w:t>
      </w:r>
      <w:r>
        <w:t>to</w:t>
      </w:r>
      <w:r>
        <w:rPr>
          <w:spacing w:val="-1"/>
        </w:rPr>
        <w:t xml:space="preserve"> </w:t>
      </w:r>
      <w:r>
        <w:t>be</w:t>
      </w:r>
      <w:r>
        <w:rPr>
          <w:spacing w:val="-3"/>
        </w:rPr>
        <w:t xml:space="preserve"> </w:t>
      </w:r>
      <w:r>
        <w:t xml:space="preserve">in class ready to begin the day by </w:t>
      </w:r>
      <w:r w:rsidR="0057314D">
        <w:rPr>
          <w:rFonts w:ascii="Arial"/>
          <w:b/>
          <w:i/>
        </w:rPr>
        <w:t>8.45</w:t>
      </w:r>
      <w:r>
        <w:rPr>
          <w:rFonts w:ascii="Arial"/>
          <w:b/>
          <w:i/>
        </w:rPr>
        <w:t xml:space="preserve"> am</w:t>
      </w:r>
      <w:r w:rsidR="0057314D">
        <w:rPr>
          <w:rFonts w:ascii="Arial"/>
          <w:b/>
          <w:i/>
        </w:rPr>
        <w:t xml:space="preserve"> (KS1) and 8.50 (KS2)</w:t>
      </w:r>
      <w:r>
        <w:rPr>
          <w:rFonts w:ascii="Arial"/>
          <w:b/>
          <w:i/>
        </w:rPr>
        <w:t>.</w:t>
      </w:r>
    </w:p>
    <w:p w14:paraId="078861F7" w14:textId="77777777" w:rsidR="00A703A8" w:rsidRDefault="00A703A8" w:rsidP="00A703A8">
      <w:pPr>
        <w:pStyle w:val="BodyText"/>
        <w:spacing w:before="25"/>
        <w:rPr>
          <w:rFonts w:ascii="Arial"/>
          <w:b/>
          <w:i/>
        </w:rPr>
      </w:pPr>
    </w:p>
    <w:p w14:paraId="1622EB38" w14:textId="146B3EFB" w:rsidR="00A703A8" w:rsidRDefault="00A703A8" w:rsidP="00A703A8">
      <w:pPr>
        <w:spacing w:line="259" w:lineRule="auto"/>
        <w:ind w:left="140"/>
      </w:pPr>
      <w:r>
        <w:t>Our</w:t>
      </w:r>
      <w:r>
        <w:rPr>
          <w:spacing w:val="-2"/>
        </w:rPr>
        <w:t xml:space="preserve"> </w:t>
      </w:r>
      <w:r>
        <w:t>registers</w:t>
      </w:r>
      <w:r>
        <w:rPr>
          <w:spacing w:val="-2"/>
        </w:rPr>
        <w:t xml:space="preserve"> </w:t>
      </w:r>
      <w:r>
        <w:t>open</w:t>
      </w:r>
      <w:r>
        <w:rPr>
          <w:spacing w:val="-1"/>
        </w:rPr>
        <w:t xml:space="preserve"> </w:t>
      </w:r>
      <w:r>
        <w:t xml:space="preserve">at </w:t>
      </w:r>
      <w:r w:rsidR="0057314D">
        <w:rPr>
          <w:rFonts w:ascii="Arial"/>
          <w:b/>
          <w:i/>
        </w:rPr>
        <w:t xml:space="preserve">8.45 am (KS1) and 8.50 (KS2 </w:t>
      </w:r>
      <w:r>
        <w:t>and</w:t>
      </w:r>
      <w:r>
        <w:rPr>
          <w:spacing w:val="-1"/>
        </w:rPr>
        <w:t xml:space="preserve"> </w:t>
      </w:r>
      <w:r>
        <w:t>close</w:t>
      </w:r>
      <w:r>
        <w:rPr>
          <w:spacing w:val="-3"/>
        </w:rPr>
        <w:t xml:space="preserve"> </w:t>
      </w:r>
      <w:r>
        <w:t>at</w:t>
      </w:r>
      <w:r>
        <w:rPr>
          <w:spacing w:val="-2"/>
        </w:rPr>
        <w:t xml:space="preserve"> </w:t>
      </w:r>
      <w:r w:rsidR="0057314D">
        <w:rPr>
          <w:rFonts w:ascii="Arial"/>
          <w:b/>
          <w:i/>
        </w:rPr>
        <w:t>9.05</w:t>
      </w:r>
      <w:r>
        <w:rPr>
          <w:rFonts w:ascii="Arial"/>
          <w:b/>
          <w:i/>
          <w:spacing w:val="-1"/>
        </w:rPr>
        <w:t xml:space="preserve"> </w:t>
      </w:r>
      <w:r>
        <w:rPr>
          <w:rFonts w:ascii="Arial"/>
          <w:b/>
          <w:i/>
        </w:rPr>
        <w:t>am</w:t>
      </w:r>
      <w:r>
        <w:t>;</w:t>
      </w:r>
      <w:r>
        <w:rPr>
          <w:spacing w:val="-2"/>
        </w:rPr>
        <w:t xml:space="preserve"> </w:t>
      </w:r>
      <w:r>
        <w:t>arrival</w:t>
      </w:r>
      <w:r>
        <w:rPr>
          <w:spacing w:val="-2"/>
        </w:rPr>
        <w:t xml:space="preserve"> </w:t>
      </w:r>
      <w:r>
        <w:t>at the</w:t>
      </w:r>
      <w:r>
        <w:rPr>
          <w:spacing w:val="-3"/>
        </w:rPr>
        <w:t xml:space="preserve"> </w:t>
      </w:r>
      <w:r>
        <w:t>Academy</w:t>
      </w:r>
      <w:r>
        <w:rPr>
          <w:spacing w:val="-3"/>
        </w:rPr>
        <w:t xml:space="preserve"> </w:t>
      </w:r>
      <w:r>
        <w:t>between</w:t>
      </w:r>
      <w:r>
        <w:rPr>
          <w:spacing w:val="-1"/>
        </w:rPr>
        <w:t xml:space="preserve"> </w:t>
      </w:r>
      <w:r>
        <w:t>these</w:t>
      </w:r>
      <w:r>
        <w:rPr>
          <w:spacing w:val="-1"/>
        </w:rPr>
        <w:t xml:space="preserve"> </w:t>
      </w:r>
      <w:r>
        <w:t>times</w:t>
      </w:r>
      <w:r>
        <w:rPr>
          <w:spacing w:val="-1"/>
        </w:rPr>
        <w:t xml:space="preserve"> </w:t>
      </w:r>
      <w:r>
        <w:t>is classed as late and after registers close is classed as absent.</w:t>
      </w:r>
    </w:p>
    <w:p w14:paraId="54A67672" w14:textId="77777777" w:rsidR="00A703A8" w:rsidRDefault="00A703A8" w:rsidP="00A703A8">
      <w:pPr>
        <w:pStyle w:val="BodyText"/>
        <w:spacing w:before="24"/>
      </w:pPr>
    </w:p>
    <w:p w14:paraId="111AC89C" w14:textId="6D21C35C" w:rsidR="00A703A8" w:rsidRDefault="00A703A8" w:rsidP="00A703A8">
      <w:pPr>
        <w:ind w:left="140" w:right="542"/>
      </w:pPr>
      <w:r>
        <w:t>We</w:t>
      </w:r>
      <w:r>
        <w:rPr>
          <w:spacing w:val="27"/>
        </w:rPr>
        <w:t xml:space="preserve"> </w:t>
      </w:r>
      <w:r>
        <w:t>understand</w:t>
      </w:r>
      <w:r>
        <w:rPr>
          <w:spacing w:val="29"/>
        </w:rPr>
        <w:t xml:space="preserve"> </w:t>
      </w:r>
      <w:r>
        <w:t>that</w:t>
      </w:r>
      <w:r>
        <w:rPr>
          <w:spacing w:val="32"/>
        </w:rPr>
        <w:t xml:space="preserve"> </w:t>
      </w:r>
      <w:r>
        <w:t>there</w:t>
      </w:r>
      <w:r>
        <w:rPr>
          <w:spacing w:val="29"/>
        </w:rPr>
        <w:t xml:space="preserve"> </w:t>
      </w:r>
      <w:r>
        <w:t>may</w:t>
      </w:r>
      <w:r>
        <w:rPr>
          <w:spacing w:val="31"/>
        </w:rPr>
        <w:t xml:space="preserve"> </w:t>
      </w:r>
      <w:r>
        <w:t>be</w:t>
      </w:r>
      <w:r>
        <w:rPr>
          <w:spacing w:val="29"/>
        </w:rPr>
        <w:t xml:space="preserve"> </w:t>
      </w:r>
      <w:r>
        <w:t>rare</w:t>
      </w:r>
      <w:r>
        <w:rPr>
          <w:spacing w:val="33"/>
        </w:rPr>
        <w:t xml:space="preserve"> </w:t>
      </w:r>
      <w:r>
        <w:t>occasions</w:t>
      </w:r>
      <w:r>
        <w:rPr>
          <w:spacing w:val="33"/>
        </w:rPr>
        <w:t xml:space="preserve"> </w:t>
      </w:r>
      <w:r>
        <w:t>when</w:t>
      </w:r>
      <w:r>
        <w:rPr>
          <w:spacing w:val="33"/>
        </w:rPr>
        <w:t xml:space="preserve"> </w:t>
      </w:r>
      <w:r>
        <w:t>you</w:t>
      </w:r>
      <w:r>
        <w:rPr>
          <w:spacing w:val="33"/>
        </w:rPr>
        <w:t xml:space="preserve"> </w:t>
      </w:r>
      <w:r>
        <w:t>are</w:t>
      </w:r>
      <w:r>
        <w:rPr>
          <w:spacing w:val="33"/>
        </w:rPr>
        <w:t xml:space="preserve"> </w:t>
      </w:r>
      <w:r>
        <w:t>unavoidably</w:t>
      </w:r>
      <w:r>
        <w:rPr>
          <w:spacing w:val="31"/>
        </w:rPr>
        <w:t xml:space="preserve"> </w:t>
      </w:r>
      <w:r>
        <w:t>late</w:t>
      </w:r>
      <w:r>
        <w:rPr>
          <w:spacing w:val="33"/>
        </w:rPr>
        <w:t xml:space="preserve"> </w:t>
      </w:r>
      <w:r>
        <w:t>due</w:t>
      </w:r>
      <w:r>
        <w:rPr>
          <w:spacing w:val="29"/>
        </w:rPr>
        <w:t xml:space="preserve"> </w:t>
      </w:r>
      <w:r>
        <w:t>to unforeseen</w:t>
      </w:r>
      <w:r>
        <w:rPr>
          <w:spacing w:val="40"/>
        </w:rPr>
        <w:t xml:space="preserve"> </w:t>
      </w:r>
      <w:r>
        <w:t>circumstances.</w:t>
      </w:r>
      <w:r>
        <w:rPr>
          <w:spacing w:val="40"/>
        </w:rPr>
        <w:t xml:space="preserve"> </w:t>
      </w:r>
      <w:r>
        <w:t>On</w:t>
      </w:r>
      <w:r>
        <w:rPr>
          <w:spacing w:val="40"/>
        </w:rPr>
        <w:t xml:space="preserve"> </w:t>
      </w:r>
      <w:r>
        <w:t>these</w:t>
      </w:r>
      <w:r>
        <w:rPr>
          <w:spacing w:val="40"/>
        </w:rPr>
        <w:t xml:space="preserve"> </w:t>
      </w:r>
      <w:r w:rsidR="0054346D">
        <w:t>occasions,</w:t>
      </w:r>
      <w:r>
        <w:rPr>
          <w:spacing w:val="40"/>
        </w:rPr>
        <w:t xml:space="preserve"> </w:t>
      </w:r>
      <w:r>
        <w:t>please</w:t>
      </w:r>
      <w:r>
        <w:rPr>
          <w:spacing w:val="40"/>
        </w:rPr>
        <w:t xml:space="preserve"> </w:t>
      </w:r>
      <w:r>
        <w:t>make</w:t>
      </w:r>
      <w:r>
        <w:rPr>
          <w:spacing w:val="40"/>
        </w:rPr>
        <w:t xml:space="preserve"> </w:t>
      </w:r>
      <w:r>
        <w:t>sure</w:t>
      </w:r>
      <w:r>
        <w:rPr>
          <w:spacing w:val="40"/>
        </w:rPr>
        <w:t xml:space="preserve"> </w:t>
      </w:r>
      <w:r>
        <w:t>that</w:t>
      </w:r>
      <w:r>
        <w:rPr>
          <w:spacing w:val="40"/>
        </w:rPr>
        <w:t xml:space="preserve"> </w:t>
      </w:r>
      <w:r>
        <w:t>you</w:t>
      </w:r>
      <w:r>
        <w:rPr>
          <w:spacing w:val="40"/>
        </w:rPr>
        <w:t xml:space="preserve"> </w:t>
      </w:r>
      <w:r>
        <w:t>contact</w:t>
      </w:r>
      <w:r>
        <w:rPr>
          <w:spacing w:val="40"/>
        </w:rPr>
        <w:t xml:space="preserve"> </w:t>
      </w:r>
      <w:r>
        <w:t>the Academy</w:t>
      </w:r>
      <w:r>
        <w:rPr>
          <w:spacing w:val="40"/>
        </w:rPr>
        <w:t xml:space="preserve"> </w:t>
      </w:r>
      <w:r>
        <w:t>office</w:t>
      </w:r>
      <w:r>
        <w:rPr>
          <w:spacing w:val="40"/>
        </w:rPr>
        <w:t xml:space="preserve"> </w:t>
      </w:r>
      <w:r>
        <w:t>to</w:t>
      </w:r>
      <w:r>
        <w:rPr>
          <w:spacing w:val="40"/>
        </w:rPr>
        <w:t xml:space="preserve"> </w:t>
      </w:r>
      <w:r>
        <w:t>inform</w:t>
      </w:r>
      <w:r>
        <w:rPr>
          <w:spacing w:val="40"/>
        </w:rPr>
        <w:t xml:space="preserve"> </w:t>
      </w:r>
      <w:r>
        <w:t>us</w:t>
      </w:r>
      <w:r>
        <w:rPr>
          <w:spacing w:val="40"/>
        </w:rPr>
        <w:t xml:space="preserve"> </w:t>
      </w:r>
      <w:r>
        <w:t>when</w:t>
      </w:r>
      <w:r>
        <w:rPr>
          <w:spacing w:val="40"/>
        </w:rPr>
        <w:t xml:space="preserve"> </w:t>
      </w:r>
      <w:r>
        <w:t>you</w:t>
      </w:r>
      <w:r>
        <w:rPr>
          <w:spacing w:val="40"/>
        </w:rPr>
        <w:t xml:space="preserve"> </w:t>
      </w:r>
      <w:r>
        <w:t>will</w:t>
      </w:r>
      <w:r>
        <w:rPr>
          <w:spacing w:val="40"/>
        </w:rPr>
        <w:t xml:space="preserve"> </w:t>
      </w:r>
      <w:r>
        <w:t>arrive.</w:t>
      </w:r>
    </w:p>
    <w:p w14:paraId="4B8ED04E" w14:textId="77777777" w:rsidR="00A703A8" w:rsidRDefault="00A703A8" w:rsidP="00A703A8">
      <w:pPr>
        <w:pStyle w:val="BodyText"/>
        <w:spacing w:before="29"/>
      </w:pPr>
    </w:p>
    <w:p w14:paraId="40DA0CB0" w14:textId="1E88B3D6" w:rsidR="00A703A8" w:rsidRDefault="00A703A8" w:rsidP="00A703A8">
      <w:pPr>
        <w:spacing w:line="259" w:lineRule="auto"/>
        <w:ind w:left="140" w:right="542"/>
      </w:pPr>
      <w:r>
        <w:t>We value the working partnership we have with parents so, if you would like to discuss any aspect of your</w:t>
      </w:r>
      <w:r>
        <w:rPr>
          <w:spacing w:val="-1"/>
        </w:rPr>
        <w:t xml:space="preserve"> </w:t>
      </w:r>
      <w:r>
        <w:t>child’s</w:t>
      </w:r>
      <w:r>
        <w:rPr>
          <w:spacing w:val="-1"/>
        </w:rPr>
        <w:t xml:space="preserve"> </w:t>
      </w:r>
      <w:r>
        <w:t>attendance</w:t>
      </w:r>
      <w:r>
        <w:rPr>
          <w:spacing w:val="-2"/>
        </w:rPr>
        <w:t xml:space="preserve"> </w:t>
      </w:r>
      <w:r>
        <w:t>or</w:t>
      </w:r>
      <w:r>
        <w:rPr>
          <w:spacing w:val="-3"/>
        </w:rPr>
        <w:t xml:space="preserve"> </w:t>
      </w:r>
      <w:r>
        <w:t>punctuality</w:t>
      </w:r>
      <w:r>
        <w:rPr>
          <w:spacing w:val="-4"/>
        </w:rPr>
        <w:t xml:space="preserve"> </w:t>
      </w:r>
      <w:r>
        <w:t>with</w:t>
      </w:r>
      <w:r>
        <w:rPr>
          <w:spacing w:val="-2"/>
        </w:rPr>
        <w:t xml:space="preserve"> </w:t>
      </w:r>
      <w:r>
        <w:t>us</w:t>
      </w:r>
      <w:r>
        <w:rPr>
          <w:spacing w:val="-1"/>
        </w:rPr>
        <w:t xml:space="preserve"> </w:t>
      </w:r>
      <w:r>
        <w:t>please</w:t>
      </w:r>
      <w:r>
        <w:rPr>
          <w:spacing w:val="-2"/>
        </w:rPr>
        <w:t xml:space="preserve"> </w:t>
      </w:r>
      <w:r>
        <w:t xml:space="preserve">contact </w:t>
      </w:r>
      <w:r w:rsidR="00AC6FE2">
        <w:t>the school office</w:t>
      </w:r>
      <w:r>
        <w:t>.</w:t>
      </w:r>
      <w:r>
        <w:rPr>
          <w:spacing w:val="-3"/>
        </w:rPr>
        <w:t xml:space="preserve"> </w:t>
      </w:r>
      <w:r>
        <w:t>In</w:t>
      </w:r>
      <w:r>
        <w:rPr>
          <w:spacing w:val="-6"/>
        </w:rPr>
        <w:t xml:space="preserve"> </w:t>
      </w:r>
      <w:r>
        <w:t>the</w:t>
      </w:r>
      <w:r>
        <w:rPr>
          <w:spacing w:val="-4"/>
        </w:rPr>
        <w:t xml:space="preserve"> </w:t>
      </w:r>
      <w:r>
        <w:t>meantime, we look forward to seeing an improvement in your child’s punctuality.</w:t>
      </w:r>
    </w:p>
    <w:p w14:paraId="0825994D" w14:textId="77777777" w:rsidR="00A703A8" w:rsidRDefault="00A703A8" w:rsidP="00A703A8">
      <w:pPr>
        <w:pStyle w:val="BodyText"/>
        <w:spacing w:before="36"/>
      </w:pPr>
    </w:p>
    <w:p w14:paraId="7FE96013" w14:textId="77777777" w:rsidR="00A703A8" w:rsidRDefault="00A703A8" w:rsidP="00A703A8">
      <w:pPr>
        <w:spacing w:before="1"/>
        <w:ind w:left="140"/>
        <w:rPr>
          <w:spacing w:val="-2"/>
        </w:rPr>
      </w:pPr>
      <w:r>
        <w:t>Yours</w:t>
      </w:r>
      <w:r>
        <w:rPr>
          <w:spacing w:val="-2"/>
        </w:rPr>
        <w:t xml:space="preserve"> sincerely</w:t>
      </w:r>
    </w:p>
    <w:p w14:paraId="26193C0E" w14:textId="77777777" w:rsidR="00A703A8" w:rsidRDefault="00A703A8" w:rsidP="00A703A8">
      <w:pPr>
        <w:spacing w:before="1"/>
        <w:ind w:left="140"/>
        <w:rPr>
          <w:spacing w:val="-2"/>
        </w:rPr>
      </w:pPr>
    </w:p>
    <w:p w14:paraId="73A6DE4C" w14:textId="77777777" w:rsidR="00A703A8" w:rsidRDefault="00A703A8" w:rsidP="00A703A8">
      <w:pPr>
        <w:spacing w:before="1"/>
        <w:ind w:left="140"/>
        <w:rPr>
          <w:spacing w:val="-2"/>
        </w:rPr>
      </w:pPr>
    </w:p>
    <w:p w14:paraId="56C3FA44" w14:textId="77777777" w:rsidR="004911F2" w:rsidRDefault="004911F2" w:rsidP="00A703A8">
      <w:pPr>
        <w:pStyle w:val="Heading4"/>
        <w:spacing w:line="259" w:lineRule="auto"/>
        <w:ind w:right="542"/>
      </w:pPr>
    </w:p>
    <w:p w14:paraId="3322D588" w14:textId="77777777" w:rsidR="004911F2" w:rsidRDefault="004911F2" w:rsidP="00A703A8">
      <w:pPr>
        <w:pStyle w:val="Heading4"/>
        <w:spacing w:line="259" w:lineRule="auto"/>
        <w:ind w:right="542"/>
      </w:pPr>
    </w:p>
    <w:p w14:paraId="2C42FD0B" w14:textId="77777777" w:rsidR="004911F2" w:rsidRDefault="004911F2" w:rsidP="00A703A8">
      <w:pPr>
        <w:pStyle w:val="Heading4"/>
        <w:spacing w:line="259" w:lineRule="auto"/>
        <w:ind w:right="542"/>
      </w:pPr>
    </w:p>
    <w:p w14:paraId="0EC96A20" w14:textId="77777777" w:rsidR="004911F2" w:rsidRDefault="004911F2" w:rsidP="00A703A8">
      <w:pPr>
        <w:pStyle w:val="Heading4"/>
        <w:spacing w:line="259" w:lineRule="auto"/>
        <w:ind w:right="542"/>
      </w:pPr>
    </w:p>
    <w:p w14:paraId="6E2D99CE" w14:textId="77777777" w:rsidR="004911F2" w:rsidRDefault="004911F2" w:rsidP="00A703A8">
      <w:pPr>
        <w:pStyle w:val="Heading4"/>
        <w:spacing w:line="259" w:lineRule="auto"/>
        <w:ind w:right="542"/>
      </w:pPr>
    </w:p>
    <w:p w14:paraId="4E36C843" w14:textId="77777777" w:rsidR="004911F2" w:rsidRDefault="004911F2" w:rsidP="00A703A8">
      <w:pPr>
        <w:pStyle w:val="Heading4"/>
        <w:spacing w:line="259" w:lineRule="auto"/>
        <w:ind w:right="542"/>
      </w:pPr>
    </w:p>
    <w:p w14:paraId="6A0FFC14" w14:textId="77777777" w:rsidR="004911F2" w:rsidRDefault="004911F2" w:rsidP="00A703A8">
      <w:pPr>
        <w:pStyle w:val="Heading4"/>
        <w:spacing w:line="259" w:lineRule="auto"/>
        <w:ind w:right="542"/>
      </w:pPr>
    </w:p>
    <w:p w14:paraId="67A3694A" w14:textId="77777777" w:rsidR="004911F2" w:rsidRDefault="004911F2" w:rsidP="00A703A8">
      <w:pPr>
        <w:pStyle w:val="Heading4"/>
        <w:spacing w:line="259" w:lineRule="auto"/>
        <w:ind w:right="542"/>
      </w:pPr>
    </w:p>
    <w:p w14:paraId="5E47009C" w14:textId="77777777" w:rsidR="004911F2" w:rsidRDefault="004911F2" w:rsidP="00A703A8">
      <w:pPr>
        <w:pStyle w:val="Heading4"/>
        <w:spacing w:line="259" w:lineRule="auto"/>
        <w:ind w:right="542"/>
      </w:pPr>
    </w:p>
    <w:p w14:paraId="4A484962" w14:textId="77777777" w:rsidR="004911F2" w:rsidRDefault="004911F2" w:rsidP="00A703A8">
      <w:pPr>
        <w:pStyle w:val="Heading4"/>
        <w:spacing w:line="259" w:lineRule="auto"/>
        <w:ind w:right="542"/>
      </w:pPr>
    </w:p>
    <w:p w14:paraId="327F7233" w14:textId="77777777" w:rsidR="004911F2" w:rsidRDefault="004911F2" w:rsidP="00A703A8">
      <w:pPr>
        <w:pStyle w:val="Heading4"/>
        <w:spacing w:line="259" w:lineRule="auto"/>
        <w:ind w:right="542"/>
      </w:pPr>
    </w:p>
    <w:p w14:paraId="430BC2E7" w14:textId="77777777" w:rsidR="004911F2" w:rsidRDefault="004911F2" w:rsidP="00A703A8">
      <w:pPr>
        <w:pStyle w:val="Heading4"/>
        <w:spacing w:line="259" w:lineRule="auto"/>
        <w:ind w:right="542"/>
      </w:pPr>
    </w:p>
    <w:p w14:paraId="19F17559" w14:textId="77777777" w:rsidR="004911F2" w:rsidRDefault="004911F2" w:rsidP="00A703A8">
      <w:pPr>
        <w:pStyle w:val="Heading4"/>
        <w:spacing w:line="259" w:lineRule="auto"/>
        <w:ind w:right="542"/>
      </w:pPr>
    </w:p>
    <w:p w14:paraId="3D4EDFFC" w14:textId="77777777" w:rsidR="004911F2" w:rsidRDefault="004911F2" w:rsidP="00A703A8">
      <w:pPr>
        <w:pStyle w:val="Heading4"/>
        <w:spacing w:line="259" w:lineRule="auto"/>
        <w:ind w:right="542"/>
      </w:pPr>
    </w:p>
    <w:p w14:paraId="3DC46E7E" w14:textId="77777777" w:rsidR="004911F2" w:rsidRDefault="004911F2" w:rsidP="00A703A8">
      <w:pPr>
        <w:pStyle w:val="Heading4"/>
        <w:spacing w:line="259" w:lineRule="auto"/>
        <w:ind w:right="542"/>
      </w:pPr>
    </w:p>
    <w:p w14:paraId="40091ACA" w14:textId="77777777" w:rsidR="004911F2" w:rsidRDefault="004911F2" w:rsidP="00A703A8">
      <w:pPr>
        <w:pStyle w:val="Heading4"/>
        <w:spacing w:line="259" w:lineRule="auto"/>
        <w:ind w:right="542"/>
      </w:pPr>
    </w:p>
    <w:p w14:paraId="42CE4A9E" w14:textId="77777777" w:rsidR="004911F2" w:rsidRDefault="004911F2" w:rsidP="00A703A8">
      <w:pPr>
        <w:pStyle w:val="Heading4"/>
        <w:spacing w:line="259" w:lineRule="auto"/>
        <w:ind w:right="542"/>
      </w:pPr>
    </w:p>
    <w:p w14:paraId="57AC159A" w14:textId="77777777" w:rsidR="004911F2" w:rsidRDefault="004911F2" w:rsidP="00A703A8">
      <w:pPr>
        <w:pStyle w:val="Heading4"/>
        <w:spacing w:line="259" w:lineRule="auto"/>
        <w:ind w:right="542"/>
      </w:pPr>
    </w:p>
    <w:p w14:paraId="5A50F7B0" w14:textId="77777777" w:rsidR="004911F2" w:rsidRDefault="004911F2" w:rsidP="00A703A8">
      <w:pPr>
        <w:pStyle w:val="Heading4"/>
        <w:spacing w:line="259" w:lineRule="auto"/>
        <w:ind w:right="542"/>
      </w:pPr>
    </w:p>
    <w:p w14:paraId="46D5650C" w14:textId="77777777" w:rsidR="004911F2" w:rsidRDefault="004911F2" w:rsidP="00A703A8">
      <w:pPr>
        <w:pStyle w:val="Heading4"/>
        <w:spacing w:line="259" w:lineRule="auto"/>
        <w:ind w:right="542"/>
      </w:pPr>
    </w:p>
    <w:p w14:paraId="2011123C" w14:textId="77777777" w:rsidR="004911F2" w:rsidRDefault="004911F2" w:rsidP="00A703A8">
      <w:pPr>
        <w:pStyle w:val="Heading4"/>
        <w:spacing w:line="259" w:lineRule="auto"/>
        <w:ind w:right="542"/>
      </w:pPr>
    </w:p>
    <w:p w14:paraId="64CF45F9" w14:textId="77777777" w:rsidR="004911F2" w:rsidRDefault="004911F2" w:rsidP="00A703A8">
      <w:pPr>
        <w:pStyle w:val="Heading4"/>
        <w:spacing w:line="259" w:lineRule="auto"/>
        <w:ind w:right="542"/>
      </w:pPr>
    </w:p>
    <w:p w14:paraId="18580BF8" w14:textId="77777777" w:rsidR="004911F2" w:rsidRDefault="004911F2" w:rsidP="00A703A8">
      <w:pPr>
        <w:pStyle w:val="Heading4"/>
        <w:spacing w:line="259" w:lineRule="auto"/>
        <w:ind w:right="542"/>
      </w:pPr>
    </w:p>
    <w:p w14:paraId="39DCAA35" w14:textId="77777777" w:rsidR="004911F2" w:rsidRDefault="004911F2" w:rsidP="00A703A8">
      <w:pPr>
        <w:pStyle w:val="Heading4"/>
        <w:spacing w:line="259" w:lineRule="auto"/>
        <w:ind w:right="542"/>
      </w:pPr>
    </w:p>
    <w:p w14:paraId="31EBCCC7" w14:textId="77777777" w:rsidR="004911F2" w:rsidRDefault="004911F2" w:rsidP="00A703A8">
      <w:pPr>
        <w:pStyle w:val="Heading4"/>
        <w:spacing w:line="259" w:lineRule="auto"/>
        <w:ind w:right="542"/>
      </w:pPr>
    </w:p>
    <w:p w14:paraId="47307C2F" w14:textId="77777777" w:rsidR="004911F2" w:rsidRDefault="004911F2" w:rsidP="00A703A8">
      <w:pPr>
        <w:pStyle w:val="Heading4"/>
        <w:spacing w:line="259" w:lineRule="auto"/>
        <w:ind w:right="542"/>
      </w:pPr>
    </w:p>
    <w:p w14:paraId="19EA922A" w14:textId="77777777" w:rsidR="004911F2" w:rsidRDefault="004911F2" w:rsidP="00A703A8">
      <w:pPr>
        <w:pStyle w:val="Heading4"/>
        <w:spacing w:line="259" w:lineRule="auto"/>
        <w:ind w:right="542"/>
      </w:pPr>
    </w:p>
    <w:p w14:paraId="3AF000FB" w14:textId="77777777" w:rsidR="004911F2" w:rsidRDefault="004911F2" w:rsidP="00A703A8">
      <w:pPr>
        <w:pStyle w:val="Heading4"/>
        <w:spacing w:line="259" w:lineRule="auto"/>
        <w:ind w:right="542"/>
      </w:pPr>
    </w:p>
    <w:p w14:paraId="26B5CE7B" w14:textId="77777777" w:rsidR="004911F2" w:rsidRDefault="004911F2" w:rsidP="00A703A8">
      <w:pPr>
        <w:pStyle w:val="Heading4"/>
        <w:spacing w:line="259" w:lineRule="auto"/>
        <w:ind w:right="542"/>
      </w:pPr>
    </w:p>
    <w:p w14:paraId="7DBB9421" w14:textId="77777777" w:rsidR="004911F2" w:rsidRDefault="004911F2" w:rsidP="00A703A8">
      <w:pPr>
        <w:pStyle w:val="Heading4"/>
        <w:spacing w:line="259" w:lineRule="auto"/>
        <w:ind w:right="542"/>
      </w:pPr>
    </w:p>
    <w:p w14:paraId="53CB2E7C" w14:textId="2C02AD35" w:rsidR="00A703A8" w:rsidRDefault="00A703A8" w:rsidP="00A703A8">
      <w:pPr>
        <w:pStyle w:val="Heading4"/>
        <w:spacing w:line="259" w:lineRule="auto"/>
        <w:ind w:right="542"/>
      </w:pPr>
      <w:r>
        <w:t>Ongoing</w:t>
      </w:r>
      <w:r>
        <w:rPr>
          <w:spacing w:val="-4"/>
        </w:rPr>
        <w:t xml:space="preserve"> </w:t>
      </w:r>
      <w:r>
        <w:t>Persistent</w:t>
      </w:r>
      <w:r>
        <w:rPr>
          <w:spacing w:val="-5"/>
        </w:rPr>
        <w:t xml:space="preserve"> </w:t>
      </w:r>
      <w:r>
        <w:t>late Arrival</w:t>
      </w:r>
      <w:r>
        <w:rPr>
          <w:spacing w:val="-1"/>
        </w:rPr>
        <w:t xml:space="preserve"> </w:t>
      </w:r>
      <w:r>
        <w:t>more</w:t>
      </w:r>
      <w:r>
        <w:rPr>
          <w:spacing w:val="-1"/>
        </w:rPr>
        <w:t xml:space="preserve"> </w:t>
      </w:r>
      <w:r>
        <w:t>than</w:t>
      </w:r>
      <w:r>
        <w:rPr>
          <w:spacing w:val="-4"/>
        </w:rPr>
        <w:t xml:space="preserve"> </w:t>
      </w:r>
      <w:r>
        <w:t>3</w:t>
      </w:r>
      <w:r>
        <w:rPr>
          <w:spacing w:val="-4"/>
        </w:rPr>
        <w:t xml:space="preserve"> </w:t>
      </w:r>
      <w:r>
        <w:t>occasions</w:t>
      </w:r>
      <w:r>
        <w:rPr>
          <w:spacing w:val="-4"/>
        </w:rPr>
        <w:t xml:space="preserve"> </w:t>
      </w:r>
      <w:r>
        <w:t>in</w:t>
      </w:r>
      <w:r>
        <w:rPr>
          <w:spacing w:val="-2"/>
        </w:rPr>
        <w:t xml:space="preserve"> </w:t>
      </w:r>
      <w:r>
        <w:t>any</w:t>
      </w:r>
      <w:r>
        <w:rPr>
          <w:spacing w:val="-6"/>
        </w:rPr>
        <w:t xml:space="preserve"> </w:t>
      </w:r>
      <w:r>
        <w:t>half</w:t>
      </w:r>
      <w:r>
        <w:rPr>
          <w:spacing w:val="-3"/>
        </w:rPr>
        <w:t xml:space="preserve"> </w:t>
      </w:r>
      <w:r>
        <w:t>term</w:t>
      </w:r>
      <w:r>
        <w:rPr>
          <w:spacing w:val="-1"/>
        </w:rPr>
        <w:t xml:space="preserve"> </w:t>
      </w:r>
      <w:r>
        <w:t>or</w:t>
      </w:r>
      <w:r>
        <w:rPr>
          <w:spacing w:val="-4"/>
        </w:rPr>
        <w:t xml:space="preserve"> </w:t>
      </w:r>
      <w:r>
        <w:t>unauthorised absence codes as a consequence of lateness resulting in less than 96% attendance.</w:t>
      </w:r>
    </w:p>
    <w:p w14:paraId="34C330E0" w14:textId="77777777" w:rsidR="00A703A8" w:rsidRDefault="00A703A8" w:rsidP="00A703A8">
      <w:pPr>
        <w:pStyle w:val="BodyText"/>
        <w:spacing w:before="22"/>
        <w:rPr>
          <w:rFonts w:ascii="Arial"/>
          <w:b/>
        </w:rPr>
      </w:pPr>
    </w:p>
    <w:p w14:paraId="3F36D572" w14:textId="77777777" w:rsidR="00A703A8" w:rsidRDefault="00A703A8" w:rsidP="00A703A8">
      <w:pPr>
        <w:spacing w:line="410" w:lineRule="auto"/>
        <w:ind w:left="140" w:right="9326"/>
      </w:pPr>
      <w:r>
        <w:t>Date xx Dear</w:t>
      </w:r>
      <w:r>
        <w:rPr>
          <w:spacing w:val="-3"/>
        </w:rPr>
        <w:t xml:space="preserve"> </w:t>
      </w:r>
      <w:r>
        <w:rPr>
          <w:spacing w:val="-5"/>
        </w:rPr>
        <w:t>xxx</w:t>
      </w:r>
    </w:p>
    <w:p w14:paraId="35A7489D" w14:textId="77777777" w:rsidR="00A703A8" w:rsidRDefault="00A703A8" w:rsidP="00A703A8">
      <w:pPr>
        <w:spacing w:before="119"/>
        <w:ind w:left="140" w:right="542"/>
      </w:pPr>
      <w:r>
        <w:t>Further</w:t>
      </w:r>
      <w:r>
        <w:rPr>
          <w:spacing w:val="-3"/>
        </w:rPr>
        <w:t xml:space="preserve"> </w:t>
      </w:r>
      <w:r>
        <w:t>to</w:t>
      </w:r>
      <w:r>
        <w:rPr>
          <w:spacing w:val="-4"/>
        </w:rPr>
        <w:t xml:space="preserve"> </w:t>
      </w:r>
      <w:r>
        <w:t>my</w:t>
      </w:r>
      <w:r>
        <w:rPr>
          <w:spacing w:val="-4"/>
        </w:rPr>
        <w:t xml:space="preserve"> </w:t>
      </w:r>
      <w:r>
        <w:t>previous</w:t>
      </w:r>
      <w:r>
        <w:rPr>
          <w:spacing w:val="-1"/>
        </w:rPr>
        <w:t xml:space="preserve"> </w:t>
      </w:r>
      <w:r>
        <w:t>letter</w:t>
      </w:r>
      <w:r>
        <w:rPr>
          <w:spacing w:val="-3"/>
        </w:rPr>
        <w:t xml:space="preserve"> </w:t>
      </w:r>
      <w:r>
        <w:t>/ our</w:t>
      </w:r>
      <w:r>
        <w:rPr>
          <w:spacing w:val="-3"/>
        </w:rPr>
        <w:t xml:space="preserve"> </w:t>
      </w:r>
      <w:r>
        <w:t>telephone</w:t>
      </w:r>
      <w:r>
        <w:rPr>
          <w:spacing w:val="-2"/>
        </w:rPr>
        <w:t xml:space="preserve"> </w:t>
      </w:r>
      <w:r>
        <w:t>conversation,</w:t>
      </w:r>
      <w:r>
        <w:rPr>
          <w:spacing w:val="-3"/>
        </w:rPr>
        <w:t xml:space="preserve"> </w:t>
      </w:r>
      <w:r>
        <w:t>I</w:t>
      </w:r>
      <w:r>
        <w:rPr>
          <w:spacing w:val="-3"/>
        </w:rPr>
        <w:t xml:space="preserve"> </w:t>
      </w:r>
      <w:r>
        <w:t>am</w:t>
      </w:r>
      <w:r>
        <w:rPr>
          <w:spacing w:val="-1"/>
        </w:rPr>
        <w:t xml:space="preserve"> </w:t>
      </w:r>
      <w:r>
        <w:t>writing</w:t>
      </w:r>
      <w:r>
        <w:rPr>
          <w:spacing w:val="-2"/>
        </w:rPr>
        <w:t xml:space="preserve"> </w:t>
      </w:r>
      <w:r>
        <w:t>to</w:t>
      </w:r>
      <w:r>
        <w:rPr>
          <w:spacing w:val="-4"/>
        </w:rPr>
        <w:t xml:space="preserve"> </w:t>
      </w:r>
      <w:r>
        <w:t>inform</w:t>
      </w:r>
      <w:r>
        <w:rPr>
          <w:spacing w:val="-1"/>
        </w:rPr>
        <w:t xml:space="preserve"> </w:t>
      </w:r>
      <w:r>
        <w:t>you</w:t>
      </w:r>
      <w:r>
        <w:rPr>
          <w:spacing w:val="-2"/>
        </w:rPr>
        <w:t xml:space="preserve"> </w:t>
      </w:r>
      <w:r>
        <w:t>that</w:t>
      </w:r>
      <w:r>
        <w:rPr>
          <w:spacing w:val="-3"/>
        </w:rPr>
        <w:t xml:space="preserve"> </w:t>
      </w:r>
      <w:r>
        <w:t>your</w:t>
      </w:r>
      <w:r>
        <w:rPr>
          <w:spacing w:val="-1"/>
        </w:rPr>
        <w:t xml:space="preserve"> </w:t>
      </w:r>
      <w:r>
        <w:t>child is continuing to arrive late at the Academy.</w:t>
      </w:r>
    </w:p>
    <w:p w14:paraId="6D996C79" w14:textId="77777777" w:rsidR="00A703A8" w:rsidRDefault="00A703A8" w:rsidP="00A703A8">
      <w:pPr>
        <w:pStyle w:val="BodyText"/>
        <w:spacing w:before="28"/>
      </w:pPr>
    </w:p>
    <w:p w14:paraId="31E35C10" w14:textId="77777777" w:rsidR="00A703A8" w:rsidRDefault="00A703A8" w:rsidP="00A703A8">
      <w:pPr>
        <w:spacing w:before="1"/>
        <w:ind w:left="140"/>
      </w:pPr>
      <w:r>
        <w:lastRenderedPageBreak/>
        <w:t>Between</w:t>
      </w:r>
      <w:r>
        <w:rPr>
          <w:spacing w:val="-1"/>
        </w:rPr>
        <w:t xml:space="preserve"> </w:t>
      </w:r>
      <w:r>
        <w:rPr>
          <w:rFonts w:ascii="Arial"/>
          <w:b/>
          <w:i/>
        </w:rPr>
        <w:t>date</w:t>
      </w:r>
      <w:r>
        <w:rPr>
          <w:rFonts w:ascii="Arial"/>
          <w:b/>
          <w:i/>
          <w:spacing w:val="-2"/>
        </w:rPr>
        <w:t xml:space="preserve"> </w:t>
      </w:r>
      <w:r>
        <w:rPr>
          <w:rFonts w:ascii="Arial"/>
          <w:b/>
          <w:i/>
        </w:rPr>
        <w:t>and</w:t>
      </w:r>
      <w:r>
        <w:rPr>
          <w:rFonts w:ascii="Arial"/>
          <w:b/>
          <w:i/>
          <w:spacing w:val="-2"/>
        </w:rPr>
        <w:t xml:space="preserve"> </w:t>
      </w:r>
      <w:r>
        <w:rPr>
          <w:rFonts w:ascii="Arial"/>
          <w:b/>
          <w:i/>
        </w:rPr>
        <w:t>date,</w:t>
      </w:r>
      <w:r>
        <w:rPr>
          <w:rFonts w:ascii="Arial"/>
          <w:b/>
          <w:i/>
          <w:spacing w:val="-2"/>
        </w:rPr>
        <w:t xml:space="preserve"> </w:t>
      </w:r>
      <w:r>
        <w:rPr>
          <w:rFonts w:ascii="Arial"/>
          <w:b/>
          <w:i/>
        </w:rPr>
        <w:t>he/she</w:t>
      </w:r>
      <w:r>
        <w:rPr>
          <w:rFonts w:ascii="Arial"/>
          <w:b/>
          <w:i/>
          <w:spacing w:val="-3"/>
        </w:rPr>
        <w:t xml:space="preserve"> </w:t>
      </w:r>
      <w:r>
        <w:t>was</w:t>
      </w:r>
      <w:r>
        <w:rPr>
          <w:spacing w:val="-2"/>
        </w:rPr>
        <w:t xml:space="preserve"> </w:t>
      </w:r>
      <w:r>
        <w:t>late</w:t>
      </w:r>
      <w:r>
        <w:rPr>
          <w:spacing w:val="-2"/>
        </w:rPr>
        <w:t xml:space="preserve"> </w:t>
      </w:r>
      <w:r>
        <w:t>on</w:t>
      </w:r>
      <w:r>
        <w:rPr>
          <w:spacing w:val="-1"/>
        </w:rPr>
        <w:t xml:space="preserve"> </w:t>
      </w:r>
      <w:r>
        <w:rPr>
          <w:rFonts w:ascii="Arial"/>
          <w:b/>
          <w:i/>
        </w:rPr>
        <w:t>xx</w:t>
      </w:r>
      <w:r>
        <w:rPr>
          <w:rFonts w:ascii="Arial"/>
          <w:b/>
          <w:i/>
          <w:spacing w:val="-4"/>
        </w:rPr>
        <w:t xml:space="preserve"> </w:t>
      </w:r>
      <w:r>
        <w:t>occasions</w:t>
      </w:r>
      <w:r>
        <w:rPr>
          <w:spacing w:val="-1"/>
        </w:rPr>
        <w:t xml:space="preserve"> </w:t>
      </w:r>
      <w:r>
        <w:t>and</w:t>
      </w:r>
      <w:r>
        <w:rPr>
          <w:spacing w:val="-2"/>
        </w:rPr>
        <w:t xml:space="preserve"> </w:t>
      </w:r>
      <w:r>
        <w:t>has</w:t>
      </w:r>
      <w:r>
        <w:rPr>
          <w:spacing w:val="-4"/>
        </w:rPr>
        <w:t xml:space="preserve"> </w:t>
      </w:r>
      <w:r>
        <w:t>missed</w:t>
      </w:r>
      <w:r>
        <w:rPr>
          <w:spacing w:val="-1"/>
        </w:rPr>
        <w:t xml:space="preserve"> </w:t>
      </w:r>
      <w:r>
        <w:rPr>
          <w:rFonts w:ascii="Arial"/>
          <w:b/>
          <w:i/>
        </w:rPr>
        <w:t>xx</w:t>
      </w:r>
      <w:r>
        <w:rPr>
          <w:rFonts w:ascii="Arial"/>
          <w:b/>
          <w:i/>
          <w:spacing w:val="-4"/>
        </w:rPr>
        <w:t xml:space="preserve"> </w:t>
      </w:r>
      <w:r>
        <w:rPr>
          <w:rFonts w:ascii="Arial"/>
          <w:b/>
          <w:i/>
        </w:rPr>
        <w:t>minutes</w:t>
      </w:r>
      <w:r>
        <w:rPr>
          <w:rFonts w:ascii="Arial"/>
          <w:b/>
          <w:i/>
          <w:spacing w:val="-4"/>
        </w:rPr>
        <w:t xml:space="preserve"> </w:t>
      </w:r>
      <w:r>
        <w:rPr>
          <w:rFonts w:ascii="Arial"/>
          <w:b/>
          <w:i/>
        </w:rPr>
        <w:t>/ hours</w:t>
      </w:r>
      <w:r>
        <w:rPr>
          <w:rFonts w:ascii="Arial"/>
          <w:b/>
          <w:i/>
          <w:spacing w:val="-1"/>
        </w:rPr>
        <w:t xml:space="preserve"> </w:t>
      </w:r>
      <w:r>
        <w:t xml:space="preserve">of </w:t>
      </w:r>
      <w:r>
        <w:rPr>
          <w:spacing w:val="-2"/>
        </w:rPr>
        <w:t>education.</w:t>
      </w:r>
    </w:p>
    <w:p w14:paraId="7A4FA042" w14:textId="77777777" w:rsidR="00A703A8" w:rsidRDefault="00A703A8" w:rsidP="00A703A8">
      <w:pPr>
        <w:pStyle w:val="BodyText"/>
        <w:spacing w:before="25"/>
      </w:pPr>
    </w:p>
    <w:p w14:paraId="5BC40AFF" w14:textId="77777777" w:rsidR="00A703A8" w:rsidRDefault="00A703A8" w:rsidP="00A703A8">
      <w:pPr>
        <w:ind w:left="140" w:right="542"/>
      </w:pPr>
      <w:r>
        <w:t xml:space="preserve">When </w:t>
      </w:r>
      <w:r>
        <w:rPr>
          <w:rFonts w:ascii="Arial" w:hAnsi="Arial"/>
          <w:b/>
          <w:i/>
        </w:rPr>
        <w:t xml:space="preserve">name of pupil </w:t>
      </w:r>
      <w:r>
        <w:t>arrives late, he/she misses valuable learning time which can significantly reduce achievement,</w:t>
      </w:r>
      <w:r>
        <w:rPr>
          <w:spacing w:val="-1"/>
        </w:rPr>
        <w:t xml:space="preserve"> </w:t>
      </w:r>
      <w:r>
        <w:t>regardless of academic ability. Your</w:t>
      </w:r>
      <w:r>
        <w:rPr>
          <w:spacing w:val="-1"/>
        </w:rPr>
        <w:t xml:space="preserve"> </w:t>
      </w:r>
      <w:r>
        <w:t>child may</w:t>
      </w:r>
      <w:r>
        <w:rPr>
          <w:spacing w:val="-2"/>
        </w:rPr>
        <w:t xml:space="preserve"> </w:t>
      </w:r>
      <w:r>
        <w:t>also</w:t>
      </w:r>
      <w:r>
        <w:rPr>
          <w:spacing w:val="-2"/>
        </w:rPr>
        <w:t xml:space="preserve"> </w:t>
      </w:r>
      <w:r>
        <w:t>feel awkward arriving to the</w:t>
      </w:r>
      <w:r>
        <w:rPr>
          <w:spacing w:val="-2"/>
        </w:rPr>
        <w:t xml:space="preserve"> </w:t>
      </w:r>
      <w:r>
        <w:t>classroom</w:t>
      </w:r>
      <w:r>
        <w:rPr>
          <w:spacing w:val="-3"/>
        </w:rPr>
        <w:t xml:space="preserve"> </w:t>
      </w:r>
      <w:r>
        <w:t>when</w:t>
      </w:r>
      <w:r>
        <w:rPr>
          <w:spacing w:val="-2"/>
        </w:rPr>
        <w:t xml:space="preserve"> </w:t>
      </w:r>
      <w:r>
        <w:t>everyone</w:t>
      </w:r>
      <w:r>
        <w:rPr>
          <w:spacing w:val="-2"/>
        </w:rPr>
        <w:t xml:space="preserve"> </w:t>
      </w:r>
      <w:r>
        <w:t>else</w:t>
      </w:r>
      <w:r>
        <w:rPr>
          <w:spacing w:val="-2"/>
        </w:rPr>
        <w:t xml:space="preserve"> </w:t>
      </w:r>
      <w:r>
        <w:t>is</w:t>
      </w:r>
      <w:r>
        <w:rPr>
          <w:spacing w:val="-2"/>
        </w:rPr>
        <w:t xml:space="preserve"> </w:t>
      </w:r>
      <w:r>
        <w:t>settled.</w:t>
      </w:r>
      <w:r>
        <w:rPr>
          <w:spacing w:val="-1"/>
        </w:rPr>
        <w:t xml:space="preserve"> </w:t>
      </w:r>
      <w:r>
        <w:t>Furthermore,</w:t>
      </w:r>
      <w:r>
        <w:rPr>
          <w:spacing w:val="-3"/>
        </w:rPr>
        <w:t xml:space="preserve"> </w:t>
      </w:r>
      <w:r>
        <w:t>when</w:t>
      </w:r>
      <w:r>
        <w:rPr>
          <w:spacing w:val="-2"/>
        </w:rPr>
        <w:t xml:space="preserve"> </w:t>
      </w:r>
      <w:r>
        <w:t>one</w:t>
      </w:r>
      <w:r>
        <w:rPr>
          <w:spacing w:val="-2"/>
        </w:rPr>
        <w:t xml:space="preserve"> </w:t>
      </w:r>
      <w:r>
        <w:t>pupil</w:t>
      </w:r>
      <w:r>
        <w:rPr>
          <w:spacing w:val="-2"/>
        </w:rPr>
        <w:t xml:space="preserve"> </w:t>
      </w:r>
      <w:r>
        <w:t>arrives</w:t>
      </w:r>
      <w:r>
        <w:rPr>
          <w:spacing w:val="-2"/>
        </w:rPr>
        <w:t xml:space="preserve"> </w:t>
      </w:r>
      <w:r>
        <w:t>late, it</w:t>
      </w:r>
      <w:r>
        <w:rPr>
          <w:spacing w:val="-3"/>
        </w:rPr>
        <w:t xml:space="preserve"> </w:t>
      </w:r>
      <w:r>
        <w:t>disrupts the entire class and the teacher – everyone’s education is compromised.</w:t>
      </w:r>
    </w:p>
    <w:p w14:paraId="0AE6BEC4" w14:textId="77777777" w:rsidR="00A703A8" w:rsidRDefault="00A703A8" w:rsidP="00A703A8">
      <w:pPr>
        <w:pStyle w:val="BodyText"/>
        <w:spacing w:before="29"/>
      </w:pPr>
    </w:p>
    <w:p w14:paraId="51312EC8" w14:textId="77777777" w:rsidR="00A703A8" w:rsidRDefault="00A703A8" w:rsidP="00A703A8">
      <w:pPr>
        <w:ind w:left="140" w:right="542"/>
      </w:pPr>
      <w:r>
        <w:t>I am</w:t>
      </w:r>
      <w:r>
        <w:rPr>
          <w:spacing w:val="-2"/>
        </w:rPr>
        <w:t xml:space="preserve"> </w:t>
      </w:r>
      <w:r>
        <w:t>therefore</w:t>
      </w:r>
      <w:r>
        <w:rPr>
          <w:spacing w:val="-3"/>
        </w:rPr>
        <w:t xml:space="preserve"> </w:t>
      </w:r>
      <w:r>
        <w:t>inviting you</w:t>
      </w:r>
      <w:r>
        <w:rPr>
          <w:spacing w:val="-1"/>
        </w:rPr>
        <w:t xml:space="preserve"> </w:t>
      </w:r>
      <w:r>
        <w:t>to</w:t>
      </w:r>
      <w:r>
        <w:rPr>
          <w:spacing w:val="-3"/>
        </w:rPr>
        <w:t xml:space="preserve"> </w:t>
      </w:r>
      <w:r>
        <w:t>attend</w:t>
      </w:r>
      <w:r>
        <w:rPr>
          <w:spacing w:val="-1"/>
        </w:rPr>
        <w:t xml:space="preserve"> </w:t>
      </w:r>
      <w:r>
        <w:t>a</w:t>
      </w:r>
      <w:r>
        <w:rPr>
          <w:spacing w:val="-3"/>
        </w:rPr>
        <w:t xml:space="preserve"> </w:t>
      </w:r>
      <w:r>
        <w:t>meeting with</w:t>
      </w:r>
      <w:r>
        <w:rPr>
          <w:spacing w:val="-1"/>
        </w:rPr>
        <w:t xml:space="preserve"> </w:t>
      </w:r>
      <w:r>
        <w:t>me on</w:t>
      </w:r>
      <w:r>
        <w:rPr>
          <w:spacing w:val="-1"/>
        </w:rPr>
        <w:t xml:space="preserve"> </w:t>
      </w:r>
      <w:r>
        <w:rPr>
          <w:rFonts w:ascii="Arial"/>
          <w:b/>
          <w:i/>
        </w:rPr>
        <w:t>date</w:t>
      </w:r>
      <w:r>
        <w:rPr>
          <w:rFonts w:ascii="Arial"/>
          <w:b/>
          <w:i/>
          <w:spacing w:val="-3"/>
        </w:rPr>
        <w:t xml:space="preserve"> </w:t>
      </w:r>
      <w:r>
        <w:rPr>
          <w:rFonts w:ascii="Arial"/>
          <w:b/>
          <w:i/>
        </w:rPr>
        <w:t>/</w:t>
      </w:r>
      <w:r>
        <w:rPr>
          <w:rFonts w:ascii="Arial"/>
          <w:b/>
          <w:i/>
          <w:spacing w:val="-2"/>
        </w:rPr>
        <w:t xml:space="preserve"> </w:t>
      </w:r>
      <w:r>
        <w:rPr>
          <w:rFonts w:ascii="Arial"/>
          <w:b/>
          <w:i/>
        </w:rPr>
        <w:t>time</w:t>
      </w:r>
      <w:r>
        <w:t>.</w:t>
      </w:r>
      <w:r>
        <w:rPr>
          <w:spacing w:val="-2"/>
        </w:rPr>
        <w:t xml:space="preserve"> </w:t>
      </w:r>
      <w:r>
        <w:t>It</w:t>
      </w:r>
      <w:r>
        <w:rPr>
          <w:spacing w:val="-2"/>
        </w:rPr>
        <w:t xml:space="preserve"> </w:t>
      </w:r>
      <w:r>
        <w:t>is really</w:t>
      </w:r>
      <w:r>
        <w:rPr>
          <w:spacing w:val="-3"/>
        </w:rPr>
        <w:t xml:space="preserve"> </w:t>
      </w:r>
      <w:r>
        <w:t>important</w:t>
      </w:r>
      <w:r>
        <w:rPr>
          <w:spacing w:val="-2"/>
        </w:rPr>
        <w:t xml:space="preserve"> </w:t>
      </w:r>
      <w:r>
        <w:t>that</w:t>
      </w:r>
      <w:r>
        <w:rPr>
          <w:spacing w:val="-2"/>
        </w:rPr>
        <w:t xml:space="preserve"> </w:t>
      </w:r>
      <w:r>
        <w:t xml:space="preserve">you attend this meeting so that any issues or concerns which may be contributing to </w:t>
      </w:r>
      <w:r>
        <w:rPr>
          <w:rFonts w:ascii="Arial"/>
          <w:b/>
          <w:i/>
        </w:rPr>
        <w:t xml:space="preserve">name of pupil </w:t>
      </w:r>
      <w:r>
        <w:t>lateness can be discussed and appropriate support put in place to improve their punctuality.</w:t>
      </w:r>
    </w:p>
    <w:p w14:paraId="66DC96BB" w14:textId="77777777" w:rsidR="00A703A8" w:rsidRDefault="00A703A8" w:rsidP="00A703A8">
      <w:pPr>
        <w:pStyle w:val="BodyText"/>
        <w:spacing w:before="1"/>
      </w:pPr>
    </w:p>
    <w:p w14:paraId="378F693D" w14:textId="77777777" w:rsidR="00A703A8" w:rsidRDefault="00A703A8" w:rsidP="00A703A8">
      <w:pPr>
        <w:ind w:left="140"/>
      </w:pPr>
      <w:r>
        <w:t>You</w:t>
      </w:r>
      <w:r>
        <w:rPr>
          <w:spacing w:val="-5"/>
        </w:rPr>
        <w:t xml:space="preserve"> </w:t>
      </w:r>
      <w:r>
        <w:t>are</w:t>
      </w:r>
      <w:r>
        <w:rPr>
          <w:spacing w:val="-4"/>
        </w:rPr>
        <w:t xml:space="preserve"> </w:t>
      </w:r>
      <w:r>
        <w:t>welcome</w:t>
      </w:r>
      <w:r>
        <w:rPr>
          <w:spacing w:val="-6"/>
        </w:rPr>
        <w:t xml:space="preserve"> </w:t>
      </w:r>
      <w:r>
        <w:t>to</w:t>
      </w:r>
      <w:r>
        <w:rPr>
          <w:spacing w:val="-5"/>
        </w:rPr>
        <w:t xml:space="preserve"> </w:t>
      </w:r>
      <w:r>
        <w:t>bring</w:t>
      </w:r>
      <w:r>
        <w:rPr>
          <w:spacing w:val="-4"/>
        </w:rPr>
        <w:t xml:space="preserve"> </w:t>
      </w:r>
      <w:r>
        <w:t>someone</w:t>
      </w:r>
      <w:r>
        <w:rPr>
          <w:spacing w:val="-8"/>
        </w:rPr>
        <w:t xml:space="preserve"> </w:t>
      </w:r>
      <w:r>
        <w:t>along</w:t>
      </w:r>
      <w:r>
        <w:rPr>
          <w:spacing w:val="-4"/>
        </w:rPr>
        <w:t xml:space="preserve"> </w:t>
      </w:r>
      <w:r>
        <w:t>to</w:t>
      </w:r>
      <w:r>
        <w:rPr>
          <w:spacing w:val="-5"/>
        </w:rPr>
        <w:t xml:space="preserve"> </w:t>
      </w:r>
      <w:r>
        <w:t>support</w:t>
      </w:r>
      <w:r>
        <w:rPr>
          <w:spacing w:val="-5"/>
        </w:rPr>
        <w:t xml:space="preserve"> </w:t>
      </w:r>
      <w:r>
        <w:rPr>
          <w:spacing w:val="-4"/>
        </w:rPr>
        <w:t>you.</w:t>
      </w:r>
    </w:p>
    <w:p w14:paraId="13C512D1" w14:textId="77777777" w:rsidR="00A703A8" w:rsidRDefault="00A703A8" w:rsidP="00A703A8">
      <w:pPr>
        <w:pStyle w:val="BodyText"/>
        <w:spacing w:before="41"/>
      </w:pPr>
    </w:p>
    <w:p w14:paraId="0A6FA49C" w14:textId="77777777" w:rsidR="00A703A8" w:rsidRDefault="00A703A8" w:rsidP="00A703A8">
      <w:pPr>
        <w:spacing w:before="1" w:line="259" w:lineRule="auto"/>
        <w:ind w:left="140" w:right="714"/>
      </w:pPr>
      <w:r>
        <w:t>Please</w:t>
      </w:r>
      <w:r>
        <w:rPr>
          <w:spacing w:val="-2"/>
        </w:rPr>
        <w:t xml:space="preserve"> </w:t>
      </w:r>
      <w:r>
        <w:t>email</w:t>
      </w:r>
      <w:r>
        <w:rPr>
          <w:spacing w:val="-2"/>
        </w:rPr>
        <w:t xml:space="preserve"> </w:t>
      </w:r>
      <w:r>
        <w:t>or</w:t>
      </w:r>
      <w:r>
        <w:rPr>
          <w:spacing w:val="-3"/>
        </w:rPr>
        <w:t xml:space="preserve"> </w:t>
      </w:r>
      <w:r>
        <w:t>telephone</w:t>
      </w:r>
      <w:r>
        <w:rPr>
          <w:spacing w:val="-2"/>
        </w:rPr>
        <w:t xml:space="preserve"> </w:t>
      </w:r>
      <w:r>
        <w:t>us</w:t>
      </w:r>
      <w:r>
        <w:rPr>
          <w:spacing w:val="-3"/>
        </w:rPr>
        <w:t xml:space="preserve"> </w:t>
      </w:r>
      <w:r>
        <w:t>to confirm</w:t>
      </w:r>
      <w:r>
        <w:rPr>
          <w:spacing w:val="-3"/>
        </w:rPr>
        <w:t xml:space="preserve"> </w:t>
      </w:r>
      <w:r>
        <w:t>receipt</w:t>
      </w:r>
      <w:r>
        <w:rPr>
          <w:spacing w:val="-3"/>
        </w:rPr>
        <w:t xml:space="preserve"> </w:t>
      </w:r>
      <w:r>
        <w:t>of this</w:t>
      </w:r>
      <w:r>
        <w:rPr>
          <w:spacing w:val="-1"/>
        </w:rPr>
        <w:t xml:space="preserve"> </w:t>
      </w:r>
      <w:r>
        <w:t>letter</w:t>
      </w:r>
      <w:r>
        <w:rPr>
          <w:spacing w:val="-1"/>
        </w:rPr>
        <w:t xml:space="preserve"> </w:t>
      </w:r>
      <w:r>
        <w:t>and</w:t>
      </w:r>
      <w:r>
        <w:rPr>
          <w:spacing w:val="-4"/>
        </w:rPr>
        <w:t xml:space="preserve"> </w:t>
      </w:r>
      <w:r>
        <w:t>your</w:t>
      </w:r>
      <w:r>
        <w:rPr>
          <w:spacing w:val="-1"/>
        </w:rPr>
        <w:t xml:space="preserve"> </w:t>
      </w:r>
      <w:r>
        <w:t>intention</w:t>
      </w:r>
      <w:r>
        <w:rPr>
          <w:spacing w:val="-2"/>
        </w:rPr>
        <w:t xml:space="preserve"> </w:t>
      </w:r>
      <w:r>
        <w:t>to</w:t>
      </w:r>
      <w:r>
        <w:rPr>
          <w:spacing w:val="-4"/>
        </w:rPr>
        <w:t xml:space="preserve"> </w:t>
      </w:r>
      <w:r>
        <w:t>attend</w:t>
      </w:r>
      <w:r>
        <w:rPr>
          <w:spacing w:val="-4"/>
        </w:rPr>
        <w:t xml:space="preserve"> </w:t>
      </w:r>
      <w:r>
        <w:t xml:space="preserve">the meeting by contacting </w:t>
      </w:r>
      <w:r>
        <w:rPr>
          <w:rFonts w:ascii="Arial"/>
          <w:b/>
          <w:i/>
        </w:rPr>
        <w:t>xxxx, e-mail address and telephone number</w:t>
      </w:r>
      <w:r>
        <w:t>.</w:t>
      </w:r>
    </w:p>
    <w:p w14:paraId="780AAF7D" w14:textId="77777777" w:rsidR="00A703A8" w:rsidRDefault="00A703A8" w:rsidP="00A703A8">
      <w:pPr>
        <w:pStyle w:val="BodyText"/>
        <w:spacing w:before="23"/>
      </w:pPr>
    </w:p>
    <w:p w14:paraId="4CFB3ECD" w14:textId="77777777" w:rsidR="00A703A8" w:rsidRDefault="00A703A8" w:rsidP="00A703A8">
      <w:pPr>
        <w:ind w:left="140" w:right="570"/>
        <w:jc w:val="both"/>
      </w:pPr>
      <w:r>
        <w:t>Please</w:t>
      </w:r>
      <w:r>
        <w:rPr>
          <w:spacing w:val="16"/>
        </w:rPr>
        <w:t xml:space="preserve"> </w:t>
      </w:r>
      <w:r>
        <w:t>be</w:t>
      </w:r>
      <w:r>
        <w:rPr>
          <w:spacing w:val="16"/>
        </w:rPr>
        <w:t xml:space="preserve"> </w:t>
      </w:r>
      <w:r>
        <w:t>aware</w:t>
      </w:r>
      <w:r>
        <w:rPr>
          <w:spacing w:val="17"/>
        </w:rPr>
        <w:t xml:space="preserve"> </w:t>
      </w:r>
      <w:r>
        <w:t>that</w:t>
      </w:r>
      <w:r>
        <w:rPr>
          <w:spacing w:val="15"/>
        </w:rPr>
        <w:t xml:space="preserve"> </w:t>
      </w:r>
      <w:r>
        <w:t>the</w:t>
      </w:r>
      <w:r>
        <w:rPr>
          <w:spacing w:val="14"/>
        </w:rPr>
        <w:t xml:space="preserve"> </w:t>
      </w:r>
      <w:r>
        <w:t>high</w:t>
      </w:r>
      <w:r>
        <w:rPr>
          <w:spacing w:val="32"/>
        </w:rPr>
        <w:t xml:space="preserve"> </w:t>
      </w:r>
      <w:r>
        <w:t>levels</w:t>
      </w:r>
      <w:r>
        <w:rPr>
          <w:spacing w:val="29"/>
        </w:rPr>
        <w:t xml:space="preserve"> </w:t>
      </w:r>
      <w:r>
        <w:t>of</w:t>
      </w:r>
      <w:r>
        <w:rPr>
          <w:spacing w:val="33"/>
        </w:rPr>
        <w:t xml:space="preserve"> </w:t>
      </w:r>
      <w:r>
        <w:t>unauthorised</w:t>
      </w:r>
      <w:r>
        <w:rPr>
          <w:spacing w:val="32"/>
        </w:rPr>
        <w:t xml:space="preserve"> </w:t>
      </w:r>
      <w:r>
        <w:t>absences</w:t>
      </w:r>
      <w:r>
        <w:rPr>
          <w:spacing w:val="29"/>
        </w:rPr>
        <w:t xml:space="preserve"> </w:t>
      </w:r>
      <w:r>
        <w:t>or</w:t>
      </w:r>
      <w:r>
        <w:rPr>
          <w:spacing w:val="33"/>
        </w:rPr>
        <w:t xml:space="preserve"> </w:t>
      </w:r>
      <w:r>
        <w:t>poor</w:t>
      </w:r>
      <w:r>
        <w:rPr>
          <w:spacing w:val="26"/>
        </w:rPr>
        <w:t xml:space="preserve"> </w:t>
      </w:r>
      <w:r>
        <w:t>punctuality</w:t>
      </w:r>
      <w:r>
        <w:rPr>
          <w:spacing w:val="29"/>
        </w:rPr>
        <w:t xml:space="preserve"> </w:t>
      </w:r>
      <w:r>
        <w:t>can</w:t>
      </w:r>
      <w:r>
        <w:rPr>
          <w:spacing w:val="28"/>
        </w:rPr>
        <w:t xml:space="preserve"> </w:t>
      </w:r>
      <w:r>
        <w:t>result</w:t>
      </w:r>
      <w:r>
        <w:rPr>
          <w:spacing w:val="33"/>
        </w:rPr>
        <w:t xml:space="preserve"> </w:t>
      </w:r>
      <w:r>
        <w:t>in a referral to the Local Authority or other agencies which have</w:t>
      </w:r>
      <w:r>
        <w:rPr>
          <w:spacing w:val="40"/>
        </w:rPr>
        <w:t xml:space="preserve"> </w:t>
      </w:r>
      <w:r>
        <w:t>a duty to investigate further</w:t>
      </w:r>
      <w:r>
        <w:rPr>
          <w:spacing w:val="40"/>
        </w:rPr>
        <w:t xml:space="preserve"> </w:t>
      </w:r>
      <w:r>
        <w:t>and could</w:t>
      </w:r>
      <w:r>
        <w:rPr>
          <w:spacing w:val="40"/>
        </w:rPr>
        <w:t xml:space="preserve"> </w:t>
      </w:r>
      <w:r>
        <w:t>result</w:t>
      </w:r>
      <w:r>
        <w:rPr>
          <w:spacing w:val="40"/>
        </w:rPr>
        <w:t xml:space="preserve"> </w:t>
      </w:r>
      <w:r>
        <w:t>in</w:t>
      </w:r>
      <w:r>
        <w:rPr>
          <w:spacing w:val="40"/>
        </w:rPr>
        <w:t xml:space="preserve"> </w:t>
      </w:r>
      <w:r>
        <w:t>legal</w:t>
      </w:r>
      <w:r>
        <w:rPr>
          <w:spacing w:val="40"/>
        </w:rPr>
        <w:t xml:space="preserve"> </w:t>
      </w:r>
      <w:r>
        <w:t>action</w:t>
      </w:r>
      <w:r>
        <w:rPr>
          <w:spacing w:val="40"/>
        </w:rPr>
        <w:t xml:space="preserve"> </w:t>
      </w:r>
      <w:r>
        <w:t>being</w:t>
      </w:r>
      <w:r>
        <w:rPr>
          <w:spacing w:val="40"/>
        </w:rPr>
        <w:t xml:space="preserve"> </w:t>
      </w:r>
      <w:r>
        <w:t>taken</w:t>
      </w:r>
      <w:r>
        <w:rPr>
          <w:spacing w:val="40"/>
        </w:rPr>
        <w:t xml:space="preserve"> </w:t>
      </w:r>
      <w:r>
        <w:t>against</w:t>
      </w:r>
      <w:r>
        <w:rPr>
          <w:spacing w:val="40"/>
        </w:rPr>
        <w:t xml:space="preserve"> </w:t>
      </w:r>
      <w:r>
        <w:t>you.</w:t>
      </w:r>
    </w:p>
    <w:p w14:paraId="5DA529FE" w14:textId="77777777" w:rsidR="00A703A8" w:rsidRDefault="00A703A8" w:rsidP="00A703A8">
      <w:pPr>
        <w:pStyle w:val="BodyText"/>
        <w:spacing w:before="28"/>
      </w:pPr>
    </w:p>
    <w:p w14:paraId="2448E837" w14:textId="4B664CFA" w:rsidR="00A703A8" w:rsidRDefault="00A703A8" w:rsidP="00A703A8">
      <w:pPr>
        <w:spacing w:line="506" w:lineRule="auto"/>
        <w:ind w:left="140" w:right="8336"/>
        <w:sectPr w:rsidR="00A703A8" w:rsidSect="00A703A8">
          <w:pgSz w:w="11930" w:h="16850"/>
          <w:pgMar w:top="840" w:right="566" w:bottom="800" w:left="992" w:header="0" w:footer="613" w:gutter="0"/>
          <w:cols w:space="720"/>
        </w:sectPr>
      </w:pPr>
      <w:r>
        <w:t>Yours</w:t>
      </w:r>
      <w:r>
        <w:rPr>
          <w:spacing w:val="-16"/>
        </w:rPr>
        <w:t xml:space="preserve"> </w:t>
      </w:r>
      <w:r>
        <w:t xml:space="preserve">sincerely, </w:t>
      </w:r>
    </w:p>
    <w:p w14:paraId="2576DEE3" w14:textId="77777777" w:rsidR="00A703A8" w:rsidRDefault="00A703A8" w:rsidP="004911F2">
      <w:pPr>
        <w:spacing w:before="1"/>
        <w:sectPr w:rsidR="00A703A8" w:rsidSect="00A703A8">
          <w:pgSz w:w="11930" w:h="16850"/>
          <w:pgMar w:top="840" w:right="566" w:bottom="800" w:left="992" w:header="0" w:footer="613" w:gutter="0"/>
          <w:cols w:space="720"/>
        </w:sectPr>
      </w:pPr>
    </w:p>
    <w:p w14:paraId="7C27BDAB" w14:textId="5B7C731E" w:rsidR="003850D0" w:rsidRPr="00585AED" w:rsidRDefault="00512D48" w:rsidP="00512D48">
      <w:pPr>
        <w:rPr>
          <w:rFonts w:ascii="Avenir Next" w:hAnsi="Avenir Next" w:cs="Arial"/>
          <w:kern w:val="0"/>
          <w:sz w:val="20"/>
          <w:szCs w:val="20"/>
          <w:lang w:eastAsia="en-GB"/>
          <w14:ligatures w14:val="none"/>
        </w:rPr>
        <w:sectPr w:rsidR="003850D0" w:rsidRPr="00585AED" w:rsidSect="00AA3E41">
          <w:headerReference w:type="even" r:id="rId22"/>
          <w:headerReference w:type="default" r:id="rId23"/>
          <w:footerReference w:type="even" r:id="rId24"/>
          <w:footerReference w:type="default" r:id="rId25"/>
          <w:pgSz w:w="11906" w:h="16838"/>
          <w:pgMar w:top="1134" w:right="1440" w:bottom="1134" w:left="1440" w:header="709" w:footer="709" w:gutter="0"/>
          <w:cols w:space="708"/>
          <w:docGrid w:linePitch="360"/>
        </w:sectPr>
      </w:pPr>
      <w:r>
        <w:lastRenderedPageBreak/>
        <w:br w:type="page"/>
      </w:r>
    </w:p>
    <w:p w14:paraId="1CBBE6BE" w14:textId="6F27B2EA" w:rsidR="00D10D0D" w:rsidRPr="00512D48" w:rsidRDefault="00585AED" w:rsidP="00512D48">
      <w:pPr>
        <w:rPr>
          <w:rFonts w:ascii="Avenir Next" w:hAnsi="Avenir Next" w:cs="Arial"/>
          <w:kern w:val="0"/>
          <w:sz w:val="20"/>
          <w:szCs w:val="20"/>
          <w:lang w:eastAsia="en-GB"/>
          <w14:ligatures w14:val="none"/>
        </w:rPr>
      </w:pPr>
      <w:r>
        <w:rPr>
          <w:noProof/>
        </w:rPr>
        <w:lastRenderedPageBreak/>
        <w:drawing>
          <wp:anchor distT="0" distB="0" distL="114300" distR="114300" simplePos="0" relativeHeight="251668480" behindDoc="0" locked="0" layoutInCell="1" allowOverlap="1" wp14:anchorId="6107B0A5" wp14:editId="6CE5EF77">
            <wp:simplePos x="0" y="0"/>
            <wp:positionH relativeFrom="column">
              <wp:posOffset>-905347</wp:posOffset>
            </wp:positionH>
            <wp:positionV relativeFrom="paragraph">
              <wp:posOffset>-701984</wp:posOffset>
            </wp:positionV>
            <wp:extent cx="7564452" cy="10692143"/>
            <wp:effectExtent l="0" t="0" r="5080" b="1270"/>
            <wp:wrapNone/>
            <wp:docPr id="81157926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79262" name="Picture 3" descr="A close-up of a logo&#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669249" cy="10840270"/>
                    </a:xfrm>
                    <a:prstGeom prst="rect">
                      <a:avLst/>
                    </a:prstGeom>
                  </pic:spPr>
                </pic:pic>
              </a:graphicData>
            </a:graphic>
            <wp14:sizeRelH relativeFrom="page">
              <wp14:pctWidth>0</wp14:pctWidth>
            </wp14:sizeRelH>
            <wp14:sizeRelV relativeFrom="page">
              <wp14:pctHeight>0</wp14:pctHeight>
            </wp14:sizeRelV>
          </wp:anchor>
        </w:drawing>
      </w:r>
    </w:p>
    <w:p w14:paraId="39FA3E11" w14:textId="4A14C958" w:rsidR="00D10D0D" w:rsidRDefault="00D10D0D"/>
    <w:p w14:paraId="032BE7AE" w14:textId="77777777" w:rsidR="007A7F2D" w:rsidRDefault="007A7F2D"/>
    <w:p w14:paraId="1BF798CC" w14:textId="6425E29D" w:rsidR="00633AC1" w:rsidRDefault="00633AC1"/>
    <w:p w14:paraId="2BABB0E5" w14:textId="0924DB8F" w:rsidR="00633AC1" w:rsidRDefault="00633AC1"/>
    <w:p w14:paraId="33FA8BF0" w14:textId="45EC2A3F" w:rsidR="00633AC1" w:rsidRDefault="00633AC1"/>
    <w:sectPr w:rsidR="00633AC1" w:rsidSect="00AA3E41">
      <w:headerReference w:type="default" r:id="rId27"/>
      <w:footerReference w:type="default" r:id="rId2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E399" w14:textId="77777777" w:rsidR="007947A9" w:rsidRDefault="007947A9" w:rsidP="002C03D1">
      <w:r>
        <w:separator/>
      </w:r>
    </w:p>
    <w:p w14:paraId="139D4671" w14:textId="77777777" w:rsidR="007947A9" w:rsidRDefault="007947A9"/>
    <w:p w14:paraId="13A41912" w14:textId="77777777" w:rsidR="007947A9" w:rsidRDefault="007947A9" w:rsidP="00076CF6"/>
  </w:endnote>
  <w:endnote w:type="continuationSeparator" w:id="0">
    <w:p w14:paraId="74ED5967" w14:textId="77777777" w:rsidR="007947A9" w:rsidRDefault="007947A9" w:rsidP="002C03D1">
      <w:r>
        <w:continuationSeparator/>
      </w:r>
    </w:p>
    <w:p w14:paraId="508BBD5A" w14:textId="77777777" w:rsidR="007947A9" w:rsidRDefault="007947A9"/>
    <w:p w14:paraId="1BEC05FB" w14:textId="77777777" w:rsidR="007947A9" w:rsidRDefault="007947A9" w:rsidP="00076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venir Next Medium">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516F" w14:textId="77777777" w:rsidR="00AA3E41" w:rsidRDefault="00AA3E41">
    <w:pPr>
      <w:pStyle w:val="Footer"/>
    </w:pPr>
  </w:p>
  <w:p w14:paraId="6CA66D71" w14:textId="77777777" w:rsidR="008B16ED" w:rsidRDefault="008B16ED"/>
  <w:p w14:paraId="30280C62" w14:textId="77777777" w:rsidR="008B16ED" w:rsidRDefault="008B16ED" w:rsidP="00076C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AF72" w14:textId="735ACC62" w:rsidR="008B16ED" w:rsidRPr="00FF6C16" w:rsidRDefault="00022C33" w:rsidP="00FF6C16">
    <w:pPr>
      <w:tabs>
        <w:tab w:val="center" w:pos="2720"/>
        <w:tab w:val="center" w:pos="9518"/>
      </w:tabs>
      <w:spacing w:line="259" w:lineRule="auto"/>
      <w:rPr>
        <w:rFonts w:ascii="Avenir Next" w:hAnsi="Avenir Next"/>
        <w:sz w:val="20"/>
        <w:szCs w:val="20"/>
      </w:rPr>
    </w:pPr>
    <w:r w:rsidRPr="00806D7F">
      <w:rPr>
        <w:rFonts w:ascii="Avenir Next" w:eastAsia="Calibri" w:hAnsi="Avenir Next" w:cs="Calibri"/>
        <w:noProof/>
        <w:szCs w:val="20"/>
      </w:rPr>
      <mc:AlternateContent>
        <mc:Choice Requires="wpg">
          <w:drawing>
            <wp:anchor distT="0" distB="0" distL="114300" distR="114300" simplePos="0" relativeHeight="251660288" behindDoc="0" locked="0" layoutInCell="1" allowOverlap="1" wp14:anchorId="18F622FB" wp14:editId="35A8AC62">
              <wp:simplePos x="0" y="0"/>
              <wp:positionH relativeFrom="page">
                <wp:posOffset>701040</wp:posOffset>
              </wp:positionH>
              <wp:positionV relativeFrom="page">
                <wp:posOffset>10125456</wp:posOffset>
              </wp:positionV>
              <wp:extent cx="6166104" cy="6097"/>
              <wp:effectExtent l="0" t="0" r="0" b="0"/>
              <wp:wrapSquare wrapText="bothSides"/>
              <wp:docPr id="20232" name="Group 20232"/>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21398" name="Shape 21398"/>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B62DED8" id="Group 20232" o:spid="_x0000_s1026" style="position:absolute;margin-left:55.2pt;margin-top:797.3pt;width:485.5pt;height:.5pt;z-index:251660288;mso-position-horizontal-relative:page;mso-position-vertical-relative:page" coordsize="616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DbcQIAAC8GAAAOAAAAZHJzL2Uyb0RvYy54bWykVMtu2zAQvBfoPxC6N5Jcw6kFyznUbS5F&#10;GzTpB9AU9QD4Aklb9t93uZJoxQGCwrUBiSJ3hzvD5WweTlKQI7eu06pM8rssIVwxXXWqKZM/L98/&#10;fUmI81RVVGjFy+TMXfKw/fhh05uCL3SrRcUtARDlit6USeu9KdLUsZZL6u604QoWa20l9fBpm7Sy&#10;tAd0KdJFlq3SXtvKWM24czC7GxaTLeLXNWf+V1077okoE6jN49Picx+e6XZDi8ZS03ZsLIPeUIWk&#10;nYJNI9SOekoOtnsDJTtmtdO1v2NaprquO8aRA7DJsys2j1YfDHJpir4xUSaQ9kqnm2HZz+OjNc/m&#10;yYISvWlAC/wKXE61leENVZITSnaOkvGTJwwmV/lqlWfLhDBYW2Xr+0FR1oLsb5JY++29tHTaMn1V&#10;SG+gNdyFvfs/9s8tNRxFdQWwf7Kkq8pkkX9eQ6sqKqFJMYQMUygLRkaRXOFAr5sUWufLZVAoUqUF&#10;Ozj/yDUqTY8/nB9asppGtJ1G7KSmoYXGfrelDfUhLxQZhqSfHVVbJlhHWJT6yF80hvmr84IaL6tC&#10;zaPiqU8NAbFTxPQ2iDePnJGfgqb3EAwXFAD/MQzvbtwXBoEnKhu5w+RcXaGCDLAJo+A0taAer6zs&#10;PFiQ6CT41+I+yy7AgBaabzhtHPmz4EEsoX7zGhoHr0WYcLbZfxWWHGkwGvwhOBWmpePsePBjKJaK&#10;OCG/7oSIkDmmvoLcrcN/RBiDQx5Hj4uZ2ZDJxmoGowO7ANKT3YEoMQl31srHfAUmjZvM2IbhXldn&#10;tAgUBG4jSoOuhDxGBw22N//GqIvPb/8CAAD//wMAUEsDBBQABgAIAAAAIQBworUG5QAAABMBAAAP&#10;AAAAZHJzL2Rvd25yZXYueG1sTE9Nb8IwDL1P2n+IPGm3kWSjFZSmCLGPE0IaTEK7hda0FU1SNaEt&#10;/35ml+1i+T0/Pz+ny9E0rMfO184qkBMBDG3uitqWCr72708zYD5oW+jGWVRwRQ/L7P4u1UnhBvuJ&#10;/S6UjEysT7SCKoQ24dznFRrtJ65FS7OT64wOBLuSF50eyNw0/FmImBtdW7pQ6RbXFebn3cUo+Bj0&#10;sHqRb/3mfFpfv/fR9rCRqNTjw/i6oLJaAAs4hr8NuP1A+SGjYEd3sYVnDWEppiSlJppPY2A3iZhJ&#10;4o6/XBQDz1L+/5fsBwAA//8DAFBLAQItABQABgAIAAAAIQC2gziS/gAAAOEBAAATAAAAAAAAAAAA&#10;AAAAAAAAAABbQ29udGVudF9UeXBlc10ueG1sUEsBAi0AFAAGAAgAAAAhADj9If/WAAAAlAEAAAsA&#10;AAAAAAAAAAAAAAAALwEAAF9yZWxzLy5yZWxzUEsBAi0AFAAGAAgAAAAhADHPsNtxAgAALwYAAA4A&#10;AAAAAAAAAAAAAAAALgIAAGRycy9lMm9Eb2MueG1sUEsBAi0AFAAGAAgAAAAhAHCitQblAAAAEwEA&#10;AA8AAAAAAAAAAAAAAAAAywQAAGRycy9kb3ducmV2LnhtbFBLBQYAAAAABAAEAPMAAADdBQAAAAA=&#10;">
              <v:shape id="Shape 21398" o:spid="_x0000_s1027" style="position:absolute;width:61661;height:91;visibility:visible;mso-wrap-style:square;v-text-anchor:top" coordsize="6166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8TuywAAAOMAAAAPAAAAZHJzL2Rvd25yZXYueG1sRI/BasJA&#10;EIbvhb7DMgVvuomCtNFVSkVRe5BqQXobs9MkNDsbsqvGt3cOQi8DP8P/zXzTeedqdaE2VJ4NpIME&#10;FHHubcWFge/Dsv8KKkRki7VnMnCjAPPZ89MUM+uv/EWXfSyUQDhkaKCMscm0DnlJDsPAN8Sy+/Wt&#10;wyixLbRt8SpwV+thkoy1w4rlQokNfZSU/+3PzsBpddweVmg3i93PeI2f5/R4O6XG9F66xUTG+wRU&#10;pC7+Nx6ItTUwTEdv8rQ4iQ/o2R0AAP//AwBQSwECLQAUAAYACAAAACEA2+H2y+4AAACFAQAAEwAA&#10;AAAAAAAAAAAAAAAAAAAAW0NvbnRlbnRfVHlwZXNdLnhtbFBLAQItABQABgAIAAAAIQBa9CxbvwAA&#10;ABUBAAALAAAAAAAAAAAAAAAAAB8BAABfcmVscy8ucmVsc1BLAQItABQABgAIAAAAIQC1K8TuywAA&#10;AOMAAAAPAAAAAAAAAAAAAAAAAAcCAABkcnMvZG93bnJldi54bWxQSwUGAAAAAAMAAwC3AAAA/wIA&#10;AAAA&#10;" path="m,l6166104,r,9144l,9144,,e" fillcolor="#d9d9d9" stroked="f" strokeweight="0">
                <v:stroke miterlimit="83231f" joinstyle="miter"/>
                <v:path arrowok="t" textboxrect="0,0,6166104,9144"/>
              </v:shape>
              <w10:wrap type="square" anchorx="page" anchory="page"/>
            </v:group>
          </w:pict>
        </mc:Fallback>
      </mc:AlternateContent>
    </w:r>
    <w:r w:rsidRPr="00806D7F">
      <w:rPr>
        <w:rFonts w:ascii="Avenir Next" w:eastAsia="Calibri" w:hAnsi="Avenir Next" w:cs="Calibri"/>
        <w:szCs w:val="20"/>
      </w:rPr>
      <w:tab/>
    </w:r>
    <w:r w:rsidRPr="00806D7F">
      <w:rPr>
        <w:rFonts w:ascii="Avenir Next" w:eastAsia="Calibri" w:hAnsi="Avenir Next" w:cs="Calibri"/>
        <w:szCs w:val="20"/>
      </w:rPr>
      <w:tab/>
    </w:r>
    <w:r w:rsidRPr="00830200">
      <w:rPr>
        <w:rFonts w:ascii="Avenir Next" w:eastAsia="Calibri" w:hAnsi="Avenir Next" w:cs="Calibri"/>
        <w:sz w:val="20"/>
        <w:szCs w:val="20"/>
      </w:rPr>
      <w:t xml:space="preserve"> </w:t>
    </w:r>
    <w:r w:rsidRPr="00830200">
      <w:rPr>
        <w:rFonts w:ascii="Avenir Next" w:eastAsia="Arial" w:hAnsi="Avenir Next" w:cs="Arial"/>
        <w:sz w:val="20"/>
        <w:szCs w:val="20"/>
      </w:rPr>
      <w:fldChar w:fldCharType="begin"/>
    </w:r>
    <w:r w:rsidRPr="00830200">
      <w:rPr>
        <w:rFonts w:ascii="Avenir Next" w:hAnsi="Avenir Next"/>
        <w:sz w:val="20"/>
        <w:szCs w:val="20"/>
      </w:rPr>
      <w:instrText xml:space="preserve"> PAGE   \* MERGEFORMAT </w:instrText>
    </w:r>
    <w:r w:rsidRPr="00830200">
      <w:rPr>
        <w:rFonts w:ascii="Avenir Next" w:eastAsia="Arial" w:hAnsi="Avenir Next" w:cs="Arial"/>
        <w:sz w:val="20"/>
        <w:szCs w:val="20"/>
      </w:rPr>
      <w:fldChar w:fldCharType="separate"/>
    </w:r>
    <w:r w:rsidRPr="00830200">
      <w:rPr>
        <w:rFonts w:ascii="Avenir Next" w:eastAsia="Arial" w:hAnsi="Avenir Next" w:cs="Arial"/>
        <w:sz w:val="20"/>
        <w:szCs w:val="20"/>
      </w:rPr>
      <w:t>13</w:t>
    </w:r>
    <w:r w:rsidRPr="00830200">
      <w:rPr>
        <w:rFonts w:ascii="Avenir Next" w:eastAsia="Calibri" w:hAnsi="Avenir Next" w:cs="Calibri"/>
        <w:b/>
        <w:sz w:val="20"/>
        <w:szCs w:val="20"/>
      </w:rPr>
      <w:fldChar w:fldCharType="end"/>
    </w:r>
    <w:r w:rsidRPr="00830200">
      <w:rPr>
        <w:rFonts w:ascii="Avenir Next" w:eastAsia="Calibri" w:hAnsi="Avenir Next" w:cs="Calibri"/>
        <w:b/>
        <w:sz w:val="20"/>
        <w:szCs w:val="20"/>
      </w:rPr>
      <w:t xml:space="preserve"> | </w:t>
    </w:r>
    <w:r w:rsidRPr="00830200">
      <w:rPr>
        <w:rFonts w:ascii="Avenir Next" w:eastAsia="Calibri" w:hAnsi="Avenir Next" w:cs="Calibri"/>
        <w:color w:val="7E7E7E"/>
        <w:sz w:val="20"/>
        <w:szCs w:val="20"/>
      </w:rPr>
      <w:t>P a g e</w:t>
    </w:r>
    <w:r w:rsidRPr="00830200">
      <w:rPr>
        <w:rFonts w:ascii="Avenir Next" w:eastAsia="Calibri" w:hAnsi="Avenir Next" w:cs="Calibri"/>
        <w:b/>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9F4D" w14:textId="6FA9C3A1" w:rsidR="00585AED" w:rsidRPr="00FF6C16" w:rsidRDefault="00585AED" w:rsidP="00FF6C16">
    <w:pPr>
      <w:tabs>
        <w:tab w:val="center" w:pos="2720"/>
        <w:tab w:val="center" w:pos="9518"/>
      </w:tabs>
      <w:spacing w:line="259" w:lineRule="auto"/>
      <w:rPr>
        <w:rFonts w:ascii="Avenir Next" w:hAnsi="Avenir Next"/>
        <w:sz w:val="20"/>
        <w:szCs w:val="20"/>
      </w:rPr>
    </w:pPr>
    <w:r w:rsidRPr="00806D7F">
      <w:rPr>
        <w:rFonts w:ascii="Avenir Next" w:eastAsia="Calibri" w:hAnsi="Avenir Next" w:cs="Calibri"/>
        <w:noProof/>
        <w:szCs w:val="20"/>
      </w:rPr>
      <mc:AlternateContent>
        <mc:Choice Requires="wpg">
          <w:drawing>
            <wp:anchor distT="0" distB="0" distL="114300" distR="114300" simplePos="0" relativeHeight="251662336" behindDoc="0" locked="0" layoutInCell="1" allowOverlap="1" wp14:anchorId="20211402" wp14:editId="30094BB2">
              <wp:simplePos x="0" y="0"/>
              <wp:positionH relativeFrom="page">
                <wp:posOffset>701040</wp:posOffset>
              </wp:positionH>
              <wp:positionV relativeFrom="page">
                <wp:posOffset>10125456</wp:posOffset>
              </wp:positionV>
              <wp:extent cx="6166104" cy="6097"/>
              <wp:effectExtent l="0" t="0" r="0" b="0"/>
              <wp:wrapSquare wrapText="bothSides"/>
              <wp:docPr id="728007896" name="Group 728007896"/>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203849647" name="Shape 21398"/>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ABF9D59" id="Group 728007896" o:spid="_x0000_s1026" style="position:absolute;margin-left:55.2pt;margin-top:797.3pt;width:485.5pt;height:.5pt;z-index:251662336;mso-position-horizontal-relative:page;mso-position-vertical-relative:page" coordsize="616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IoeQIAADMGAAAOAAAAZHJzL2Uyb0RvYy54bWykVNuO2jAQfa/Uf7D8XpKwCJaIsA+l5aVq&#10;V93tBxjHuUiObdmGwN93PLmQZaVVRUFKHHvmeM7x+Gyezo0kJ2FdrVVGk1lMiVBc57UqM/rn9fuX&#10;R0qcZypnUiuR0Ytw9Gn7+dOmNamY60rLXFgCIMqlrclo5b1Jo8jxSjTMzbQRChYLbRvm4dOWUW5Z&#10;C+iNjOZxvIxabXNjNRfOweyuW6RbxC8Kwf2vonDCE5lRqM3j0+LzEJ7RdsPS0jJT1bwvg91RRcNq&#10;BZuOUDvmGTna+h1UU3OrnS78jOsm0kVRc4EcgE0S37DZW300yKVM29KMMoG0NzrdDct/nvbWvJhn&#10;C0q0pgQt8CtwORe2CW+okpxRsssomTh7wmFymSyXSbyghMPaMl6vOkV5BbK/S+LVt4/SomHL6E0h&#10;rYHWcFf27v/Yv1TMCBTVpcD+2ZI6z+g8fnhcrJeLFSWKNdCoGEbmycP6MVAKRUD0KJRLHWh2l0rr&#10;ZLEIkCNdlvKj83uhUW12+uF815b5MGLVMOJnNQwtNPeHbW2YD3mhyDAk7eS4qoxiHWGx0SfxqjHM&#10;35wZ1HhdlWoaNZ780BQQO0QMb4N408gJ+SFoeHfBcEkB8B/D8P6O+8Ig8ERlR+4wOVVXqiADbMIZ&#10;uE0hmcdr29QebEjWDXjYfBXHV2BAC2ffnTaO/EWKIJZUv0UBzYNXI0w4Wx6+SktOLJgN/hCcSVOx&#10;frY/+D4US0WckF/UUo6QCaa+gdytw79H6INDnkCfGzPjLpP31XRmB5YBpAfLA1HGJNxZKz/mKzBq&#10;3GTCNgwPOr+gTaAgcCNRGnQm5NG7aLC+6TdGXb1++xcAAP//AwBQSwMEFAAGAAgAAAAhAHCitQbl&#10;AAAAEwEAAA8AAABkcnMvZG93bnJldi54bWxMT01vwjAMvU/af4g8abeRZKMVlKYIsY8TQhpMQruF&#10;1rQVTVI1oS3/fmaX7WL5PT8/P6fL0TSsx87XziqQEwEMbe6K2pYKvvbvTzNgPmhb6MZZVHBFD8vs&#10;/i7VSeEG+4n9LpSMTKxPtIIqhDbh3OcVGu0nrkVLs5PrjA4Eu5IXnR7I3DT8WYiYG11bulDpFtcV&#10;5ufdxSj4GPSwepFv/eZ8Wl+/99H2sJGo1OPD+LqgsloACziGvw24/UD5IaNgR3exhWcNYSmmJKUm&#10;mk9jYDeJmEnijr9cFAPPUv7/l+wHAAD//wMAUEsBAi0AFAAGAAgAAAAhALaDOJL+AAAA4QEAABMA&#10;AAAAAAAAAAAAAAAAAAAAAFtDb250ZW50X1R5cGVzXS54bWxQSwECLQAUAAYACAAAACEAOP0h/9YA&#10;AACUAQAACwAAAAAAAAAAAAAAAAAvAQAAX3JlbHMvLnJlbHNQSwECLQAUAAYACAAAACEA7i6yKHkC&#10;AAAzBgAADgAAAAAAAAAAAAAAAAAuAgAAZHJzL2Uyb0RvYy54bWxQSwECLQAUAAYACAAAACEAcKK1&#10;BuUAAAATAQAADwAAAAAAAAAAAAAAAADTBAAAZHJzL2Rvd25yZXYueG1sUEsFBgAAAAAEAAQA8wAA&#10;AOUFAAAAAA==&#10;">
              <v:shape id="Shape 21398" o:spid="_x0000_s1027" style="position:absolute;width:61661;height:91;visibility:visible;mso-wrap-style:square;v-text-anchor:top" coordsize="6166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EV0AAAAOcAAAAPAAAAZHJzL2Rvd25yZXYueG1sRI9Pa8JA&#10;FMTvhX6H5RW81U1UUo2uUioVbQ/iHxBvz+wzCc2+DdlV47fvFoReBoZhfsNMZq2pxJUaV1pWEHcj&#10;EMSZ1SXnCva7z9chCOeRNVaWScGdHMymz08TTLW98YauW5+LAGGXooLC+zqV0mUFGXRdWxOH7Gwb&#10;gz7YJpe6wVuAm0r2oiiRBksOCwXW9FFQ9rO9GAWnxeFrt0C9mq+PyRK/L/HhfoqV6ry083GQ9zEI&#10;T63/bzwQS62gF/WHg1EyeIO/X+ETyOkvAAAA//8DAFBLAQItABQABgAIAAAAIQDb4fbL7gAAAIUB&#10;AAATAAAAAAAAAAAAAAAAAAAAAABbQ29udGVudF9UeXBlc10ueG1sUEsBAi0AFAAGAAgAAAAhAFr0&#10;LFu/AAAAFQEAAAsAAAAAAAAAAAAAAAAAHwEAAF9yZWxzLy5yZWxzUEsBAi0AFAAGAAgAAAAhAFkB&#10;ARXQAAAA5wAAAA8AAAAAAAAAAAAAAAAABwIAAGRycy9kb3ducmV2LnhtbFBLBQYAAAAAAwADALcA&#10;AAAEAwAAAAA=&#10;" path="m,l6166104,r,9144l,9144,,e" fillcolor="#d9d9d9" stroked="f" strokeweight="0">
                <v:stroke miterlimit="83231f" joinstyle="miter"/>
                <v:path arrowok="t" textboxrect="0,0,6166104,9144"/>
              </v:shape>
              <w10:wrap type="square" anchorx="page" anchory="page"/>
            </v:group>
          </w:pict>
        </mc:Fallback>
      </mc:AlternateContent>
    </w:r>
    <w:r w:rsidRPr="00830200">
      <w:rPr>
        <w:rFonts w:ascii="Avenir Next" w:eastAsia="Calibri" w:hAnsi="Avenir Next" w:cs="Calibri"/>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4A6D" w14:textId="77777777" w:rsidR="007947A9" w:rsidRDefault="007947A9" w:rsidP="002C03D1">
      <w:r>
        <w:separator/>
      </w:r>
    </w:p>
    <w:p w14:paraId="3D5E200C" w14:textId="77777777" w:rsidR="007947A9" w:rsidRDefault="007947A9"/>
    <w:p w14:paraId="5F004E24" w14:textId="77777777" w:rsidR="007947A9" w:rsidRDefault="007947A9" w:rsidP="00076CF6"/>
  </w:footnote>
  <w:footnote w:type="continuationSeparator" w:id="0">
    <w:p w14:paraId="29142A54" w14:textId="77777777" w:rsidR="007947A9" w:rsidRDefault="007947A9" w:rsidP="002C03D1">
      <w:r>
        <w:continuationSeparator/>
      </w:r>
    </w:p>
    <w:p w14:paraId="05A8A818" w14:textId="77777777" w:rsidR="007947A9" w:rsidRDefault="007947A9"/>
    <w:p w14:paraId="32455073" w14:textId="77777777" w:rsidR="007947A9" w:rsidRDefault="007947A9" w:rsidP="00076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3160" w14:textId="77777777" w:rsidR="00AA3E41" w:rsidRDefault="00AA3E41">
    <w:pPr>
      <w:pStyle w:val="Header"/>
    </w:pPr>
  </w:p>
  <w:p w14:paraId="0FAE3066" w14:textId="77777777" w:rsidR="008B16ED" w:rsidRDefault="008B16ED"/>
  <w:p w14:paraId="0568253F" w14:textId="77777777" w:rsidR="008B16ED" w:rsidRDefault="008B16ED" w:rsidP="00076C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6BC9" w14:textId="1013B47B" w:rsidR="008B16ED" w:rsidRDefault="00022C33" w:rsidP="00622FDD">
    <w:pPr>
      <w:pStyle w:val="Header"/>
    </w:pPr>
    <w:r>
      <w:rPr>
        <w:noProof/>
      </w:rPr>
      <w:drawing>
        <wp:anchor distT="0" distB="0" distL="114300" distR="114300" simplePos="0" relativeHeight="251658240" behindDoc="1" locked="0" layoutInCell="1" allowOverlap="1" wp14:anchorId="472D89C0" wp14:editId="7FEF721C">
          <wp:simplePos x="0" y="0"/>
          <wp:positionH relativeFrom="margin">
            <wp:posOffset>-908050</wp:posOffset>
          </wp:positionH>
          <wp:positionV relativeFrom="paragraph">
            <wp:posOffset>428430</wp:posOffset>
          </wp:positionV>
          <wp:extent cx="70315" cy="2032000"/>
          <wp:effectExtent l="0" t="0" r="6350" b="0"/>
          <wp:wrapNone/>
          <wp:docPr id="110430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37636" name="Picture 1835537636"/>
                  <pic:cNvPicPr/>
                </pic:nvPicPr>
                <pic:blipFill>
                  <a:blip r:embed="rId1">
                    <a:extLst>
                      <a:ext uri="{28A0092B-C50C-407E-A947-70E740481C1C}">
                        <a14:useLocalDpi xmlns:a14="http://schemas.microsoft.com/office/drawing/2010/main" val="0"/>
                      </a:ext>
                    </a:extLst>
                  </a:blip>
                  <a:stretch>
                    <a:fillRect/>
                  </a:stretch>
                </pic:blipFill>
                <pic:spPr>
                  <a:xfrm>
                    <a:off x="0" y="0"/>
                    <a:ext cx="70315" cy="203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F38D" w14:textId="11BAE7A2" w:rsidR="003850D0" w:rsidRDefault="003850D0" w:rsidP="0062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04FB"/>
    <w:multiLevelType w:val="hybridMultilevel"/>
    <w:tmpl w:val="566281DA"/>
    <w:lvl w:ilvl="0" w:tplc="A0AED30E">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D3846"/>
    <w:multiLevelType w:val="hybridMultilevel"/>
    <w:tmpl w:val="E0442E7C"/>
    <w:lvl w:ilvl="0" w:tplc="A3F685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15:restartNumberingAfterBreak="0">
    <w:nsid w:val="1218559B"/>
    <w:multiLevelType w:val="multilevel"/>
    <w:tmpl w:val="EC8E9C88"/>
    <w:styleLink w:val="CurrentList3"/>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382DDD"/>
    <w:multiLevelType w:val="hybridMultilevel"/>
    <w:tmpl w:val="9288EDB8"/>
    <w:lvl w:ilvl="0" w:tplc="F07C8EB0">
      <w:start w:val="1"/>
      <w:numFmt w:val="bullet"/>
      <w:pStyle w:val="SBMAT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CA42FA78">
      <w:numFmt w:val="bullet"/>
      <w:lvlText w:val="•"/>
      <w:lvlJc w:val="left"/>
      <w:pPr>
        <w:ind w:left="3012" w:hanging="720"/>
      </w:pPr>
      <w:rPr>
        <w:rFonts w:ascii="Avenir Next" w:eastAsiaTheme="minorHAnsi" w:hAnsi="Avenir Next" w:cs="Arial" w:hint="default"/>
      </w:rPr>
    </w:lvl>
    <w:lvl w:ilvl="3" w:tplc="66506C38">
      <w:numFmt w:val="bullet"/>
      <w:lvlText w:val="-"/>
      <w:lvlJc w:val="left"/>
      <w:pPr>
        <w:ind w:left="3732" w:hanging="720"/>
      </w:pPr>
      <w:rPr>
        <w:rFonts w:ascii="Avenir Next" w:eastAsiaTheme="minorHAnsi" w:hAnsi="Avenir Next" w:cs="Aria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 w15:restartNumberingAfterBreak="0">
    <w:nsid w:val="18522E96"/>
    <w:multiLevelType w:val="multilevel"/>
    <w:tmpl w:val="CEA8C008"/>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C00495"/>
    <w:multiLevelType w:val="hybridMultilevel"/>
    <w:tmpl w:val="C5E47576"/>
    <w:lvl w:ilvl="0" w:tplc="A5E6FE54">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2B3001D9"/>
    <w:multiLevelType w:val="hybridMultilevel"/>
    <w:tmpl w:val="7DB8A3FA"/>
    <w:lvl w:ilvl="0" w:tplc="08090017">
      <w:start w:val="1"/>
      <w:numFmt w:val="lowerLetter"/>
      <w:lvlText w:val="%1)"/>
      <w:lvlJc w:val="left"/>
      <w:pPr>
        <w:ind w:left="1212" w:hanging="360"/>
      </w:pPr>
      <w:rPr>
        <w:rFonts w:hint="default"/>
      </w:rPr>
    </w:lvl>
    <w:lvl w:ilvl="1" w:tplc="F6465CFC">
      <w:start w:val="1"/>
      <w:numFmt w:val="decimal"/>
      <w:lvlText w:val="%2."/>
      <w:lvlJc w:val="left"/>
      <w:pPr>
        <w:ind w:left="1932" w:hanging="360"/>
      </w:pPr>
      <w:rPr>
        <w:rFonts w:hint="default"/>
      </w:rPr>
    </w:lvl>
    <w:lvl w:ilvl="2" w:tplc="179C440C">
      <w:start w:val="1"/>
      <w:numFmt w:val="lowerRoman"/>
      <w:lvlText w:val="%3."/>
      <w:lvlJc w:val="left"/>
      <w:pPr>
        <w:ind w:left="3012" w:hanging="720"/>
      </w:pPr>
      <w:rPr>
        <w:rFont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0" w15:restartNumberingAfterBreak="0">
    <w:nsid w:val="357220CB"/>
    <w:multiLevelType w:val="multilevel"/>
    <w:tmpl w:val="CEA8C008"/>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712712C"/>
    <w:multiLevelType w:val="hybridMultilevel"/>
    <w:tmpl w:val="EAB858BE"/>
    <w:lvl w:ilvl="0" w:tplc="6B4235AA">
      <w:start w:val="1"/>
      <w:numFmt w:val="bullet"/>
      <w:lvlText w:val=""/>
      <w:lvlJc w:val="left"/>
      <w:pPr>
        <w:ind w:left="1212" w:hanging="360"/>
      </w:pPr>
      <w:rPr>
        <w:rFonts w:ascii="Symbol" w:hAnsi="Symbol" w:hint="default"/>
      </w:rPr>
    </w:lvl>
    <w:lvl w:ilvl="1" w:tplc="BF7475B4">
      <w:start w:val="1"/>
      <w:numFmt w:val="bullet"/>
      <w:lvlText w:val=""/>
      <w:lvlJc w:val="left"/>
      <w:pPr>
        <w:ind w:left="1932" w:hanging="360"/>
      </w:pPr>
      <w:rPr>
        <w:rFonts w:ascii="Symbol" w:hAnsi="Symbol" w:hint="default"/>
        <w:color w:val="auto"/>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2"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09220B"/>
    <w:multiLevelType w:val="multilevel"/>
    <w:tmpl w:val="7916E0BA"/>
    <w:styleLink w:val="CurrentList4"/>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ind w:left="1418" w:hanging="698"/>
      </w:pPr>
      <w:rPr>
        <w:rFonts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B65096"/>
    <w:multiLevelType w:val="hybridMultilevel"/>
    <w:tmpl w:val="3ACC2F18"/>
    <w:lvl w:ilvl="0" w:tplc="0809000F">
      <w:start w:val="1"/>
      <w:numFmt w:val="decimal"/>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5" w15:restartNumberingAfterBreak="0">
    <w:nsid w:val="43427CE9"/>
    <w:multiLevelType w:val="hybridMultilevel"/>
    <w:tmpl w:val="0E202246"/>
    <w:lvl w:ilvl="0" w:tplc="08090017">
      <w:start w:val="1"/>
      <w:numFmt w:val="lowerLetter"/>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6" w15:restartNumberingAfterBreak="0">
    <w:nsid w:val="43456207"/>
    <w:multiLevelType w:val="hybridMultilevel"/>
    <w:tmpl w:val="0164BFEE"/>
    <w:lvl w:ilvl="0" w:tplc="08090017">
      <w:start w:val="1"/>
      <w:numFmt w:val="lowerLetter"/>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7" w15:restartNumberingAfterBreak="0">
    <w:nsid w:val="448A378D"/>
    <w:multiLevelType w:val="hybridMultilevel"/>
    <w:tmpl w:val="B8A07188"/>
    <w:lvl w:ilvl="0" w:tplc="0809000F">
      <w:start w:val="1"/>
      <w:numFmt w:val="decimal"/>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8" w15:restartNumberingAfterBreak="0">
    <w:nsid w:val="48BE56C9"/>
    <w:multiLevelType w:val="hybridMultilevel"/>
    <w:tmpl w:val="3322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505A7"/>
    <w:multiLevelType w:val="hybridMultilevel"/>
    <w:tmpl w:val="5D060A28"/>
    <w:lvl w:ilvl="0" w:tplc="0809000F">
      <w:start w:val="1"/>
      <w:numFmt w:val="decimal"/>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90110A"/>
    <w:multiLevelType w:val="hybridMultilevel"/>
    <w:tmpl w:val="68366440"/>
    <w:lvl w:ilvl="0" w:tplc="A5E6FE54">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4" w15:restartNumberingAfterBreak="0">
    <w:nsid w:val="58C54763"/>
    <w:multiLevelType w:val="hybridMultilevel"/>
    <w:tmpl w:val="ADD2F58A"/>
    <w:lvl w:ilvl="0" w:tplc="A5E6FE54">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E00C7"/>
    <w:multiLevelType w:val="hybridMultilevel"/>
    <w:tmpl w:val="8772C7FE"/>
    <w:lvl w:ilvl="0" w:tplc="08090017">
      <w:start w:val="1"/>
      <w:numFmt w:val="lowerLetter"/>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6" w15:restartNumberingAfterBreak="0">
    <w:nsid w:val="73FF4249"/>
    <w:multiLevelType w:val="multilevel"/>
    <w:tmpl w:val="0B22980E"/>
    <w:lvl w:ilvl="0">
      <w:start w:val="1"/>
      <w:numFmt w:val="decimal"/>
      <w:pStyle w:val="SBMATHeading1"/>
      <w:lvlText w:val="%1."/>
      <w:lvlJc w:val="left"/>
      <w:pPr>
        <w:ind w:left="575" w:hanging="564"/>
      </w:pPr>
      <w:rPr>
        <w:rFonts w:hint="default"/>
      </w:rPr>
    </w:lvl>
    <w:lvl w:ilvl="1">
      <w:start w:val="1"/>
      <w:numFmt w:val="decimal"/>
      <w:pStyle w:val="SBMATNumberedBullets"/>
      <w:isLgl/>
      <w:lvlText w:val="%1.%2."/>
      <w:lvlJc w:val="left"/>
      <w:pPr>
        <w:ind w:left="371" w:hanging="720"/>
      </w:pPr>
      <w:rPr>
        <w:specVanish w:val="0"/>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27" w15:restartNumberingAfterBreak="0">
    <w:nsid w:val="74802EDC"/>
    <w:multiLevelType w:val="hybridMultilevel"/>
    <w:tmpl w:val="F6FA8B64"/>
    <w:lvl w:ilvl="0" w:tplc="A0AED30E">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C058E1"/>
    <w:multiLevelType w:val="hybridMultilevel"/>
    <w:tmpl w:val="E8965990"/>
    <w:lvl w:ilvl="0" w:tplc="08090017">
      <w:start w:val="1"/>
      <w:numFmt w:val="lowerLetter"/>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9" w15:restartNumberingAfterBreak="0">
    <w:nsid w:val="77E14F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FEA071E"/>
    <w:multiLevelType w:val="hybridMultilevel"/>
    <w:tmpl w:val="83246F18"/>
    <w:lvl w:ilvl="0" w:tplc="FFFFFFFF">
      <w:start w:val="1"/>
      <w:numFmt w:val="bullet"/>
      <w:lvlText w:val=""/>
      <w:lvlJc w:val="left"/>
      <w:pPr>
        <w:ind w:left="1212" w:hanging="360"/>
      </w:pPr>
      <w:rPr>
        <w:rFonts w:ascii="Symbol" w:hAnsi="Symbol" w:hint="default"/>
      </w:rPr>
    </w:lvl>
    <w:lvl w:ilvl="1" w:tplc="BCF0F5B0">
      <w:start w:val="1"/>
      <w:numFmt w:val="lowerRoman"/>
      <w:lvlText w:val="%2)"/>
      <w:lvlJc w:val="right"/>
      <w:pPr>
        <w:ind w:left="1932" w:hanging="360"/>
      </w:pPr>
      <w:rPr>
        <w:rFonts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num w:numId="1" w16cid:durableId="1226405930">
    <w:abstractNumId w:val="0"/>
  </w:num>
  <w:num w:numId="2" w16cid:durableId="63991296">
    <w:abstractNumId w:val="22"/>
  </w:num>
  <w:num w:numId="3" w16cid:durableId="76392035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459959">
    <w:abstractNumId w:val="12"/>
  </w:num>
  <w:num w:numId="5" w16cid:durableId="1096172302">
    <w:abstractNumId w:val="3"/>
  </w:num>
  <w:num w:numId="6" w16cid:durableId="1669553084">
    <w:abstractNumId w:val="5"/>
  </w:num>
  <w:num w:numId="7" w16cid:durableId="718937442">
    <w:abstractNumId w:val="20"/>
  </w:num>
  <w:num w:numId="8" w16cid:durableId="5912049">
    <w:abstractNumId w:val="23"/>
  </w:num>
  <w:num w:numId="9" w16cid:durableId="1940290401">
    <w:abstractNumId w:val="6"/>
  </w:num>
  <w:num w:numId="10" w16cid:durableId="1203010348">
    <w:abstractNumId w:val="10"/>
  </w:num>
  <w:num w:numId="11" w16cid:durableId="1401758362">
    <w:abstractNumId w:val="4"/>
  </w:num>
  <w:num w:numId="12" w16cid:durableId="616642819">
    <w:abstractNumId w:val="26"/>
  </w:num>
  <w:num w:numId="13" w16cid:durableId="670373306">
    <w:abstractNumId w:val="13"/>
  </w:num>
  <w:num w:numId="14" w16cid:durableId="142628343">
    <w:abstractNumId w:val="9"/>
  </w:num>
  <w:num w:numId="15" w16cid:durableId="744033494">
    <w:abstractNumId w:val="2"/>
  </w:num>
  <w:num w:numId="16" w16cid:durableId="1191995232">
    <w:abstractNumId w:val="14"/>
  </w:num>
  <w:num w:numId="17" w16cid:durableId="2136632982">
    <w:abstractNumId w:val="19"/>
  </w:num>
  <w:num w:numId="18" w16cid:durableId="1580283686">
    <w:abstractNumId w:val="17"/>
  </w:num>
  <w:num w:numId="19" w16cid:durableId="1992826886">
    <w:abstractNumId w:val="25"/>
  </w:num>
  <w:num w:numId="20" w16cid:durableId="875891180">
    <w:abstractNumId w:val="31"/>
  </w:num>
  <w:num w:numId="21" w16cid:durableId="1768887569">
    <w:abstractNumId w:val="28"/>
  </w:num>
  <w:num w:numId="22" w16cid:durableId="1244947766">
    <w:abstractNumId w:val="15"/>
  </w:num>
  <w:num w:numId="23" w16cid:durableId="1951086805">
    <w:abstractNumId w:val="29"/>
  </w:num>
  <w:num w:numId="24" w16cid:durableId="1984698589">
    <w:abstractNumId w:val="16"/>
  </w:num>
  <w:num w:numId="25" w16cid:durableId="1799061394">
    <w:abstractNumId w:val="18"/>
  </w:num>
  <w:num w:numId="26" w16cid:durableId="1045905030">
    <w:abstractNumId w:val="1"/>
  </w:num>
  <w:num w:numId="27" w16cid:durableId="1304892609">
    <w:abstractNumId w:val="27"/>
  </w:num>
  <w:num w:numId="28" w16cid:durableId="465243144">
    <w:abstractNumId w:val="21"/>
  </w:num>
  <w:num w:numId="29" w16cid:durableId="1809975324">
    <w:abstractNumId w:val="24"/>
  </w:num>
  <w:num w:numId="30" w16cid:durableId="1867406154">
    <w:abstractNumId w:val="7"/>
  </w:num>
  <w:num w:numId="31" w16cid:durableId="1839686803">
    <w:abstractNumId w:val="30"/>
  </w:num>
  <w:num w:numId="32" w16cid:durableId="832184584">
    <w:abstractNumId w:val="11"/>
  </w:num>
  <w:num w:numId="33" w16cid:durableId="964651408">
    <w:abstractNumId w:val="5"/>
  </w:num>
  <w:num w:numId="34" w16cid:durableId="142325517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C1"/>
    <w:rsid w:val="00004DA9"/>
    <w:rsid w:val="00010FFC"/>
    <w:rsid w:val="00022C33"/>
    <w:rsid w:val="00041AA7"/>
    <w:rsid w:val="000431A6"/>
    <w:rsid w:val="00044B8C"/>
    <w:rsid w:val="00076CF6"/>
    <w:rsid w:val="000A7BAE"/>
    <w:rsid w:val="000C0EBE"/>
    <w:rsid w:val="00102312"/>
    <w:rsid w:val="0012434E"/>
    <w:rsid w:val="0012716B"/>
    <w:rsid w:val="0013681B"/>
    <w:rsid w:val="0014015A"/>
    <w:rsid w:val="0015499F"/>
    <w:rsid w:val="00196BAC"/>
    <w:rsid w:val="001B15ED"/>
    <w:rsid w:val="001B6BD0"/>
    <w:rsid w:val="00214ADD"/>
    <w:rsid w:val="00225002"/>
    <w:rsid w:val="0023408D"/>
    <w:rsid w:val="002521D1"/>
    <w:rsid w:val="0025603B"/>
    <w:rsid w:val="00263B01"/>
    <w:rsid w:val="00284E2D"/>
    <w:rsid w:val="002C03D1"/>
    <w:rsid w:val="002C316E"/>
    <w:rsid w:val="002D1B65"/>
    <w:rsid w:val="002F7B22"/>
    <w:rsid w:val="003332AD"/>
    <w:rsid w:val="003446B3"/>
    <w:rsid w:val="00344B1D"/>
    <w:rsid w:val="003672C9"/>
    <w:rsid w:val="00372561"/>
    <w:rsid w:val="003850D0"/>
    <w:rsid w:val="00385952"/>
    <w:rsid w:val="003922CE"/>
    <w:rsid w:val="003A2BB1"/>
    <w:rsid w:val="003B4348"/>
    <w:rsid w:val="003C2AAF"/>
    <w:rsid w:val="00421209"/>
    <w:rsid w:val="00423BE9"/>
    <w:rsid w:val="00426241"/>
    <w:rsid w:val="00451FC0"/>
    <w:rsid w:val="00457979"/>
    <w:rsid w:val="00481569"/>
    <w:rsid w:val="004911F2"/>
    <w:rsid w:val="00492F2B"/>
    <w:rsid w:val="004A2445"/>
    <w:rsid w:val="004B41D9"/>
    <w:rsid w:val="004B7288"/>
    <w:rsid w:val="004E79B7"/>
    <w:rsid w:val="004F5BA0"/>
    <w:rsid w:val="00512D48"/>
    <w:rsid w:val="00515FBD"/>
    <w:rsid w:val="0054346D"/>
    <w:rsid w:val="005505F7"/>
    <w:rsid w:val="00572057"/>
    <w:rsid w:val="0057314D"/>
    <w:rsid w:val="00580CCD"/>
    <w:rsid w:val="00585AED"/>
    <w:rsid w:val="005A1DD5"/>
    <w:rsid w:val="005A2CE0"/>
    <w:rsid w:val="005B6679"/>
    <w:rsid w:val="005C37E1"/>
    <w:rsid w:val="00610435"/>
    <w:rsid w:val="00611374"/>
    <w:rsid w:val="00611840"/>
    <w:rsid w:val="00622D34"/>
    <w:rsid w:val="00622FDD"/>
    <w:rsid w:val="00633AC1"/>
    <w:rsid w:val="00635CDA"/>
    <w:rsid w:val="00636DC5"/>
    <w:rsid w:val="00640E73"/>
    <w:rsid w:val="0064229F"/>
    <w:rsid w:val="00644D7E"/>
    <w:rsid w:val="00651D43"/>
    <w:rsid w:val="006548DE"/>
    <w:rsid w:val="0067628C"/>
    <w:rsid w:val="00677485"/>
    <w:rsid w:val="00687263"/>
    <w:rsid w:val="006D4D99"/>
    <w:rsid w:val="006D6A87"/>
    <w:rsid w:val="006E48A9"/>
    <w:rsid w:val="006E65CB"/>
    <w:rsid w:val="006F2E1C"/>
    <w:rsid w:val="0071002E"/>
    <w:rsid w:val="0072599B"/>
    <w:rsid w:val="007409BD"/>
    <w:rsid w:val="00745B02"/>
    <w:rsid w:val="007925EC"/>
    <w:rsid w:val="007947A9"/>
    <w:rsid w:val="007A022B"/>
    <w:rsid w:val="007A7F2D"/>
    <w:rsid w:val="007B0C74"/>
    <w:rsid w:val="007C00D1"/>
    <w:rsid w:val="007C65E1"/>
    <w:rsid w:val="00800F7E"/>
    <w:rsid w:val="008062BC"/>
    <w:rsid w:val="0082341C"/>
    <w:rsid w:val="00830200"/>
    <w:rsid w:val="00831563"/>
    <w:rsid w:val="00840699"/>
    <w:rsid w:val="00856A30"/>
    <w:rsid w:val="00897DA7"/>
    <w:rsid w:val="008A7DA5"/>
    <w:rsid w:val="008B16ED"/>
    <w:rsid w:val="008C1116"/>
    <w:rsid w:val="008C1ED3"/>
    <w:rsid w:val="008C2CDD"/>
    <w:rsid w:val="008C5366"/>
    <w:rsid w:val="008F4859"/>
    <w:rsid w:val="009158F9"/>
    <w:rsid w:val="009317BC"/>
    <w:rsid w:val="009823FB"/>
    <w:rsid w:val="009902BF"/>
    <w:rsid w:val="00A16E73"/>
    <w:rsid w:val="00A4533C"/>
    <w:rsid w:val="00A5267B"/>
    <w:rsid w:val="00A703A8"/>
    <w:rsid w:val="00A8596A"/>
    <w:rsid w:val="00AA3E41"/>
    <w:rsid w:val="00AA63B0"/>
    <w:rsid w:val="00AC6FE2"/>
    <w:rsid w:val="00AF1C76"/>
    <w:rsid w:val="00B1027D"/>
    <w:rsid w:val="00B11841"/>
    <w:rsid w:val="00B31A9B"/>
    <w:rsid w:val="00B71B0B"/>
    <w:rsid w:val="00B80EB9"/>
    <w:rsid w:val="00B96BC5"/>
    <w:rsid w:val="00BA6577"/>
    <w:rsid w:val="00BC3C77"/>
    <w:rsid w:val="00C01755"/>
    <w:rsid w:val="00C15F44"/>
    <w:rsid w:val="00C17E36"/>
    <w:rsid w:val="00C27DD6"/>
    <w:rsid w:val="00C425C0"/>
    <w:rsid w:val="00C449D4"/>
    <w:rsid w:val="00C45C25"/>
    <w:rsid w:val="00C63297"/>
    <w:rsid w:val="00C72ECF"/>
    <w:rsid w:val="00C86218"/>
    <w:rsid w:val="00CB0E16"/>
    <w:rsid w:val="00CD2347"/>
    <w:rsid w:val="00CD2BEF"/>
    <w:rsid w:val="00CE025C"/>
    <w:rsid w:val="00CE75B0"/>
    <w:rsid w:val="00D10D0D"/>
    <w:rsid w:val="00DA7961"/>
    <w:rsid w:val="00DB37CD"/>
    <w:rsid w:val="00DC7AB4"/>
    <w:rsid w:val="00DD3D8B"/>
    <w:rsid w:val="00DE37C9"/>
    <w:rsid w:val="00DE6C93"/>
    <w:rsid w:val="00E568F6"/>
    <w:rsid w:val="00E86A75"/>
    <w:rsid w:val="00E9043A"/>
    <w:rsid w:val="00ED5D50"/>
    <w:rsid w:val="00ED704F"/>
    <w:rsid w:val="00EE1F46"/>
    <w:rsid w:val="00F25C8B"/>
    <w:rsid w:val="00F33B03"/>
    <w:rsid w:val="00F40078"/>
    <w:rsid w:val="00F425F7"/>
    <w:rsid w:val="00F440D8"/>
    <w:rsid w:val="00F5722C"/>
    <w:rsid w:val="00F723B2"/>
    <w:rsid w:val="00FB0FF7"/>
    <w:rsid w:val="00FB4657"/>
    <w:rsid w:val="00FC0450"/>
    <w:rsid w:val="00FF2FFD"/>
    <w:rsid w:val="00FF6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611A223"/>
  <w15:chartTrackingRefBased/>
  <w15:docId w15:val="{893CCA18-5C56-FF4A-8FFA-CE29F0DD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BMAT Front Date"/>
  </w:style>
  <w:style w:type="paragraph" w:styleId="Heading1">
    <w:name w:val="heading 1"/>
    <w:aliases w:val="TSB Headings"/>
    <w:basedOn w:val="Normal"/>
    <w:next w:val="Normal"/>
    <w:link w:val="Heading1Char"/>
    <w:uiPriority w:val="9"/>
    <w:rsid w:val="00633AC1"/>
    <w:pPr>
      <w:keepNext/>
      <w:keepLines/>
      <w:spacing w:before="360" w:after="80"/>
      <w:outlineLvl w:val="0"/>
    </w:pPr>
    <w:rPr>
      <w:rFonts w:asciiTheme="majorHAnsi" w:eastAsiaTheme="majorEastAsia" w:hAnsiTheme="majorHAnsi" w:cstheme="majorBidi"/>
      <w:color w:val="16225A" w:themeColor="accent1" w:themeShade="BF"/>
      <w:sz w:val="40"/>
      <w:szCs w:val="40"/>
    </w:rPr>
  </w:style>
  <w:style w:type="paragraph" w:styleId="Heading2">
    <w:name w:val="heading 2"/>
    <w:basedOn w:val="Normal"/>
    <w:next w:val="Normal"/>
    <w:link w:val="Heading2Char"/>
    <w:unhideWhenUsed/>
    <w:rsid w:val="00633AC1"/>
    <w:pPr>
      <w:keepNext/>
      <w:keepLines/>
      <w:spacing w:before="160" w:after="80"/>
      <w:outlineLvl w:val="1"/>
    </w:pPr>
    <w:rPr>
      <w:rFonts w:asciiTheme="majorHAnsi" w:eastAsiaTheme="majorEastAsia" w:hAnsiTheme="majorHAnsi" w:cstheme="majorBidi"/>
      <w:color w:val="16225A" w:themeColor="accent1" w:themeShade="BF"/>
      <w:sz w:val="32"/>
      <w:szCs w:val="32"/>
    </w:rPr>
  </w:style>
  <w:style w:type="paragraph" w:styleId="Heading3">
    <w:name w:val="heading 3"/>
    <w:basedOn w:val="Normal"/>
    <w:next w:val="Normal"/>
    <w:link w:val="Heading3Char"/>
    <w:unhideWhenUsed/>
    <w:rsid w:val="00633AC1"/>
    <w:pPr>
      <w:keepNext/>
      <w:keepLines/>
      <w:spacing w:before="160" w:after="80"/>
      <w:outlineLvl w:val="2"/>
    </w:pPr>
    <w:rPr>
      <w:rFonts w:eastAsiaTheme="majorEastAsia" w:cstheme="majorBidi"/>
      <w:color w:val="16225A" w:themeColor="accent1" w:themeShade="BF"/>
      <w:sz w:val="28"/>
      <w:szCs w:val="28"/>
    </w:rPr>
  </w:style>
  <w:style w:type="paragraph" w:styleId="Heading4">
    <w:name w:val="heading 4"/>
    <w:basedOn w:val="Normal"/>
    <w:next w:val="Normal"/>
    <w:link w:val="Heading4Char"/>
    <w:uiPriority w:val="9"/>
    <w:semiHidden/>
    <w:unhideWhenUsed/>
    <w:rsid w:val="00633AC1"/>
    <w:pPr>
      <w:keepNext/>
      <w:keepLines/>
      <w:spacing w:before="80" w:after="40"/>
      <w:outlineLvl w:val="3"/>
    </w:pPr>
    <w:rPr>
      <w:rFonts w:eastAsiaTheme="majorEastAsia" w:cstheme="majorBidi"/>
      <w:i/>
      <w:iCs/>
      <w:color w:val="16225A" w:themeColor="accent1" w:themeShade="BF"/>
    </w:rPr>
  </w:style>
  <w:style w:type="paragraph" w:styleId="Heading5">
    <w:name w:val="heading 5"/>
    <w:basedOn w:val="Normal"/>
    <w:next w:val="Normal"/>
    <w:link w:val="Heading5Char"/>
    <w:uiPriority w:val="9"/>
    <w:semiHidden/>
    <w:unhideWhenUsed/>
    <w:qFormat/>
    <w:rsid w:val="00633AC1"/>
    <w:pPr>
      <w:keepNext/>
      <w:keepLines/>
      <w:spacing w:before="80" w:after="40"/>
      <w:outlineLvl w:val="4"/>
    </w:pPr>
    <w:rPr>
      <w:rFonts w:eastAsiaTheme="majorEastAsia" w:cstheme="majorBidi"/>
      <w:color w:val="16225A" w:themeColor="accent1" w:themeShade="BF"/>
    </w:rPr>
  </w:style>
  <w:style w:type="paragraph" w:styleId="Heading6">
    <w:name w:val="heading 6"/>
    <w:basedOn w:val="Normal"/>
    <w:next w:val="Normal"/>
    <w:link w:val="Heading6Char"/>
    <w:unhideWhenUsed/>
    <w:rsid w:val="00633AC1"/>
    <w:pPr>
      <w:keepNext/>
      <w:keepLines/>
      <w:spacing w:before="40"/>
      <w:outlineLvl w:val="5"/>
    </w:pPr>
    <w:rPr>
      <w:rFonts w:eastAsiaTheme="majorEastAsia" w:cstheme="majorBidi"/>
      <w:i/>
      <w:iCs/>
      <w:color w:val="74676D" w:themeColor="text1" w:themeTint="A6"/>
    </w:rPr>
  </w:style>
  <w:style w:type="paragraph" w:styleId="Heading7">
    <w:name w:val="heading 7"/>
    <w:basedOn w:val="Normal"/>
    <w:next w:val="Normal"/>
    <w:link w:val="Heading7Char"/>
    <w:uiPriority w:val="9"/>
    <w:semiHidden/>
    <w:unhideWhenUsed/>
    <w:rsid w:val="00633AC1"/>
    <w:pPr>
      <w:keepNext/>
      <w:keepLines/>
      <w:spacing w:before="40"/>
      <w:outlineLvl w:val="6"/>
    </w:pPr>
    <w:rPr>
      <w:rFonts w:eastAsiaTheme="majorEastAsia" w:cstheme="majorBidi"/>
      <w:color w:val="74676D" w:themeColor="text1" w:themeTint="A6"/>
    </w:rPr>
  </w:style>
  <w:style w:type="paragraph" w:styleId="Heading8">
    <w:name w:val="heading 8"/>
    <w:basedOn w:val="Normal"/>
    <w:next w:val="Normal"/>
    <w:link w:val="Heading8Char"/>
    <w:uiPriority w:val="9"/>
    <w:semiHidden/>
    <w:unhideWhenUsed/>
    <w:qFormat/>
    <w:rsid w:val="00633AC1"/>
    <w:pPr>
      <w:keepNext/>
      <w:keepLines/>
      <w:outlineLvl w:val="7"/>
    </w:pPr>
    <w:rPr>
      <w:rFonts w:eastAsiaTheme="majorEastAsia" w:cstheme="majorBidi"/>
      <w:i/>
      <w:iCs/>
      <w:color w:val="463E41" w:themeColor="text1" w:themeTint="D8"/>
    </w:rPr>
  </w:style>
  <w:style w:type="paragraph" w:styleId="Heading9">
    <w:name w:val="heading 9"/>
    <w:basedOn w:val="Normal"/>
    <w:next w:val="Normal"/>
    <w:link w:val="Heading9Char"/>
    <w:uiPriority w:val="9"/>
    <w:semiHidden/>
    <w:unhideWhenUsed/>
    <w:qFormat/>
    <w:rsid w:val="00633AC1"/>
    <w:pPr>
      <w:keepNext/>
      <w:keepLines/>
      <w:outlineLvl w:val="8"/>
    </w:pPr>
    <w:rPr>
      <w:rFonts w:eastAsiaTheme="majorEastAsia" w:cstheme="majorBidi"/>
      <w:color w:val="463E4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633AC1"/>
    <w:rPr>
      <w:rFonts w:asciiTheme="majorHAnsi" w:eastAsiaTheme="majorEastAsia" w:hAnsiTheme="majorHAnsi" w:cstheme="majorBidi"/>
      <w:color w:val="16225A" w:themeColor="accent1" w:themeShade="BF"/>
      <w:sz w:val="40"/>
      <w:szCs w:val="40"/>
    </w:rPr>
  </w:style>
  <w:style w:type="character" w:customStyle="1" w:styleId="Heading2Char">
    <w:name w:val="Heading 2 Char"/>
    <w:basedOn w:val="DefaultParagraphFont"/>
    <w:link w:val="Heading2"/>
    <w:rsid w:val="00633AC1"/>
    <w:rPr>
      <w:rFonts w:asciiTheme="majorHAnsi" w:eastAsiaTheme="majorEastAsia" w:hAnsiTheme="majorHAnsi" w:cstheme="majorBidi"/>
      <w:color w:val="16225A" w:themeColor="accent1" w:themeShade="BF"/>
      <w:sz w:val="32"/>
      <w:szCs w:val="32"/>
    </w:rPr>
  </w:style>
  <w:style w:type="character" w:customStyle="1" w:styleId="Heading3Char">
    <w:name w:val="Heading 3 Char"/>
    <w:basedOn w:val="DefaultParagraphFont"/>
    <w:link w:val="Heading3"/>
    <w:rsid w:val="00633AC1"/>
    <w:rPr>
      <w:rFonts w:eastAsiaTheme="majorEastAsia" w:cstheme="majorBidi"/>
      <w:color w:val="16225A" w:themeColor="accent1" w:themeShade="BF"/>
      <w:sz w:val="28"/>
      <w:szCs w:val="28"/>
    </w:rPr>
  </w:style>
  <w:style w:type="character" w:customStyle="1" w:styleId="Heading4Char">
    <w:name w:val="Heading 4 Char"/>
    <w:basedOn w:val="DefaultParagraphFont"/>
    <w:link w:val="Heading4"/>
    <w:uiPriority w:val="9"/>
    <w:semiHidden/>
    <w:rsid w:val="00633AC1"/>
    <w:rPr>
      <w:rFonts w:eastAsiaTheme="majorEastAsia" w:cstheme="majorBidi"/>
      <w:i/>
      <w:iCs/>
      <w:color w:val="16225A" w:themeColor="accent1" w:themeShade="BF"/>
    </w:rPr>
  </w:style>
  <w:style w:type="character" w:customStyle="1" w:styleId="Heading5Char">
    <w:name w:val="Heading 5 Char"/>
    <w:basedOn w:val="DefaultParagraphFont"/>
    <w:link w:val="Heading5"/>
    <w:uiPriority w:val="9"/>
    <w:semiHidden/>
    <w:rsid w:val="00633AC1"/>
    <w:rPr>
      <w:rFonts w:eastAsiaTheme="majorEastAsia" w:cstheme="majorBidi"/>
      <w:color w:val="16225A" w:themeColor="accent1" w:themeShade="BF"/>
    </w:rPr>
  </w:style>
  <w:style w:type="character" w:customStyle="1" w:styleId="Heading6Char">
    <w:name w:val="Heading 6 Char"/>
    <w:basedOn w:val="DefaultParagraphFont"/>
    <w:link w:val="Heading6"/>
    <w:rsid w:val="00633AC1"/>
    <w:rPr>
      <w:rFonts w:eastAsiaTheme="majorEastAsia" w:cstheme="majorBidi"/>
      <w:i/>
      <w:iCs/>
      <w:color w:val="74676D" w:themeColor="text1" w:themeTint="A6"/>
    </w:rPr>
  </w:style>
  <w:style w:type="character" w:customStyle="1" w:styleId="Heading7Char">
    <w:name w:val="Heading 7 Char"/>
    <w:basedOn w:val="DefaultParagraphFont"/>
    <w:link w:val="Heading7"/>
    <w:uiPriority w:val="9"/>
    <w:semiHidden/>
    <w:rsid w:val="00633AC1"/>
    <w:rPr>
      <w:rFonts w:eastAsiaTheme="majorEastAsia" w:cstheme="majorBidi"/>
      <w:color w:val="74676D" w:themeColor="text1" w:themeTint="A6"/>
    </w:rPr>
  </w:style>
  <w:style w:type="character" w:customStyle="1" w:styleId="Heading8Char">
    <w:name w:val="Heading 8 Char"/>
    <w:basedOn w:val="DefaultParagraphFont"/>
    <w:link w:val="Heading8"/>
    <w:uiPriority w:val="9"/>
    <w:semiHidden/>
    <w:rsid w:val="00633AC1"/>
    <w:rPr>
      <w:rFonts w:eastAsiaTheme="majorEastAsia" w:cstheme="majorBidi"/>
      <w:i/>
      <w:iCs/>
      <w:color w:val="463E41" w:themeColor="text1" w:themeTint="D8"/>
    </w:rPr>
  </w:style>
  <w:style w:type="character" w:customStyle="1" w:styleId="Heading9Char">
    <w:name w:val="Heading 9 Char"/>
    <w:basedOn w:val="DefaultParagraphFont"/>
    <w:link w:val="Heading9"/>
    <w:uiPriority w:val="9"/>
    <w:semiHidden/>
    <w:rsid w:val="00633AC1"/>
    <w:rPr>
      <w:rFonts w:eastAsiaTheme="majorEastAsia" w:cstheme="majorBidi"/>
      <w:color w:val="463E41" w:themeColor="text1" w:themeTint="D8"/>
    </w:rPr>
  </w:style>
  <w:style w:type="paragraph" w:styleId="Title">
    <w:name w:val="Title"/>
    <w:basedOn w:val="Normal"/>
    <w:next w:val="Normal"/>
    <w:link w:val="TitleChar"/>
    <w:rsid w:val="00633A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33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33AC1"/>
    <w:pPr>
      <w:numPr>
        <w:ilvl w:val="1"/>
      </w:numPr>
      <w:spacing w:after="160"/>
    </w:pPr>
    <w:rPr>
      <w:rFonts w:eastAsiaTheme="majorEastAsia" w:cstheme="majorBidi"/>
      <w:color w:val="74676D" w:themeColor="text1" w:themeTint="A6"/>
      <w:spacing w:val="15"/>
      <w:sz w:val="28"/>
      <w:szCs w:val="28"/>
    </w:rPr>
  </w:style>
  <w:style w:type="character" w:customStyle="1" w:styleId="SubtitleChar">
    <w:name w:val="Subtitle Char"/>
    <w:basedOn w:val="DefaultParagraphFont"/>
    <w:link w:val="Subtitle"/>
    <w:uiPriority w:val="11"/>
    <w:rsid w:val="00633AC1"/>
    <w:rPr>
      <w:rFonts w:eastAsiaTheme="majorEastAsia" w:cstheme="majorBidi"/>
      <w:color w:val="74676D" w:themeColor="text1" w:themeTint="A6"/>
      <w:spacing w:val="15"/>
      <w:sz w:val="28"/>
      <w:szCs w:val="28"/>
    </w:rPr>
  </w:style>
  <w:style w:type="paragraph" w:styleId="Quote">
    <w:name w:val="Quote"/>
    <w:basedOn w:val="Normal"/>
    <w:next w:val="Normal"/>
    <w:link w:val="QuoteChar"/>
    <w:uiPriority w:val="29"/>
    <w:rsid w:val="00633AC1"/>
    <w:pPr>
      <w:spacing w:before="160" w:after="160"/>
      <w:jc w:val="center"/>
    </w:pPr>
    <w:rPr>
      <w:i/>
      <w:iCs/>
      <w:color w:val="5D5257" w:themeColor="text1" w:themeTint="BF"/>
    </w:rPr>
  </w:style>
  <w:style w:type="character" w:customStyle="1" w:styleId="QuoteChar">
    <w:name w:val="Quote Char"/>
    <w:basedOn w:val="DefaultParagraphFont"/>
    <w:link w:val="Quote"/>
    <w:uiPriority w:val="29"/>
    <w:rsid w:val="00633AC1"/>
    <w:rPr>
      <w:i/>
      <w:iCs/>
      <w:color w:val="5D5257" w:themeColor="text1" w:themeTint="BF"/>
    </w:rPr>
  </w:style>
  <w:style w:type="paragraph" w:styleId="ListParagraph">
    <w:name w:val="List Paragraph"/>
    <w:basedOn w:val="Normal"/>
    <w:link w:val="ListParagraphChar"/>
    <w:uiPriority w:val="1"/>
    <w:rsid w:val="00633AC1"/>
    <w:pPr>
      <w:ind w:left="720"/>
      <w:contextualSpacing/>
    </w:pPr>
  </w:style>
  <w:style w:type="character" w:styleId="IntenseEmphasis">
    <w:name w:val="Intense Emphasis"/>
    <w:basedOn w:val="DefaultParagraphFont"/>
    <w:uiPriority w:val="21"/>
    <w:rsid w:val="00633AC1"/>
    <w:rPr>
      <w:i/>
      <w:iCs/>
      <w:color w:val="16225A" w:themeColor="accent1" w:themeShade="BF"/>
    </w:rPr>
  </w:style>
  <w:style w:type="paragraph" w:styleId="IntenseQuote">
    <w:name w:val="Intense Quote"/>
    <w:basedOn w:val="Normal"/>
    <w:next w:val="Normal"/>
    <w:link w:val="IntenseQuoteChar"/>
    <w:uiPriority w:val="30"/>
    <w:rsid w:val="00633AC1"/>
    <w:pPr>
      <w:pBdr>
        <w:top w:val="single" w:sz="4" w:space="10" w:color="16225A" w:themeColor="accent1" w:themeShade="BF"/>
        <w:bottom w:val="single" w:sz="4" w:space="10" w:color="16225A" w:themeColor="accent1" w:themeShade="BF"/>
      </w:pBdr>
      <w:spacing w:before="360" w:after="360"/>
      <w:ind w:left="864" w:right="864"/>
      <w:jc w:val="center"/>
    </w:pPr>
    <w:rPr>
      <w:i/>
      <w:iCs/>
      <w:color w:val="16225A" w:themeColor="accent1" w:themeShade="BF"/>
    </w:rPr>
  </w:style>
  <w:style w:type="character" w:customStyle="1" w:styleId="IntenseQuoteChar">
    <w:name w:val="Intense Quote Char"/>
    <w:basedOn w:val="DefaultParagraphFont"/>
    <w:link w:val="IntenseQuote"/>
    <w:uiPriority w:val="30"/>
    <w:rsid w:val="00633AC1"/>
    <w:rPr>
      <w:i/>
      <w:iCs/>
      <w:color w:val="16225A" w:themeColor="accent1" w:themeShade="BF"/>
    </w:rPr>
  </w:style>
  <w:style w:type="character" w:styleId="IntenseReference">
    <w:name w:val="Intense Reference"/>
    <w:basedOn w:val="DefaultParagraphFont"/>
    <w:uiPriority w:val="32"/>
    <w:rsid w:val="00633AC1"/>
    <w:rPr>
      <w:b/>
      <w:bCs/>
      <w:smallCaps/>
      <w:color w:val="16225A" w:themeColor="accent1" w:themeShade="BF"/>
      <w:spacing w:val="5"/>
    </w:rPr>
  </w:style>
  <w:style w:type="paragraph" w:styleId="Header">
    <w:name w:val="header"/>
    <w:basedOn w:val="Normal"/>
    <w:link w:val="HeaderChar"/>
    <w:uiPriority w:val="99"/>
    <w:unhideWhenUsed/>
    <w:rsid w:val="002C03D1"/>
    <w:pPr>
      <w:tabs>
        <w:tab w:val="center" w:pos="4513"/>
        <w:tab w:val="right" w:pos="9026"/>
      </w:tabs>
    </w:pPr>
  </w:style>
  <w:style w:type="character" w:customStyle="1" w:styleId="HeaderChar">
    <w:name w:val="Header Char"/>
    <w:basedOn w:val="DefaultParagraphFont"/>
    <w:link w:val="Header"/>
    <w:uiPriority w:val="99"/>
    <w:rsid w:val="002C03D1"/>
  </w:style>
  <w:style w:type="paragraph" w:styleId="Footer">
    <w:name w:val="footer"/>
    <w:basedOn w:val="Normal"/>
    <w:link w:val="FooterChar"/>
    <w:uiPriority w:val="99"/>
    <w:unhideWhenUsed/>
    <w:rsid w:val="002C03D1"/>
    <w:pPr>
      <w:tabs>
        <w:tab w:val="center" w:pos="4513"/>
        <w:tab w:val="right" w:pos="9026"/>
      </w:tabs>
    </w:pPr>
  </w:style>
  <w:style w:type="character" w:customStyle="1" w:styleId="FooterChar">
    <w:name w:val="Footer Char"/>
    <w:basedOn w:val="DefaultParagraphFont"/>
    <w:link w:val="Footer"/>
    <w:uiPriority w:val="99"/>
    <w:rsid w:val="002C03D1"/>
  </w:style>
  <w:style w:type="table" w:customStyle="1" w:styleId="TableGrid">
    <w:name w:val="TableGrid"/>
    <w:rsid w:val="00F40078"/>
    <w:rPr>
      <w:rFonts w:eastAsia="Times New Roman"/>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D10D0D"/>
    <w:rPr>
      <w:color w:val="00A0DE" w:themeColor="hyperlink"/>
      <w:u w:val="single"/>
    </w:rPr>
  </w:style>
  <w:style w:type="paragraph" w:styleId="TOC1">
    <w:name w:val="toc 1"/>
    <w:basedOn w:val="Normal"/>
    <w:next w:val="Normal"/>
    <w:link w:val="TOC1Char"/>
    <w:autoRedefine/>
    <w:uiPriority w:val="39"/>
    <w:unhideWhenUsed/>
    <w:rsid w:val="00CD2BEF"/>
    <w:pPr>
      <w:spacing w:before="120" w:after="120"/>
      <w:ind w:left="447"/>
    </w:pPr>
    <w:rPr>
      <w:rFonts w:ascii="Avenir Next" w:eastAsia="Arial" w:hAnsi="Avenir Next" w:cs="Arial"/>
      <w:spacing w:val="1"/>
      <w:kern w:val="0"/>
      <w:sz w:val="20"/>
      <w:szCs w:val="22"/>
      <w:lang w:val="en-US"/>
      <w14:ligatures w14:val="none"/>
    </w:rPr>
  </w:style>
  <w:style w:type="paragraph" w:styleId="TOC2">
    <w:name w:val="toc 2"/>
    <w:basedOn w:val="Normal"/>
    <w:next w:val="Normal"/>
    <w:autoRedefine/>
    <w:uiPriority w:val="39"/>
    <w:unhideWhenUsed/>
    <w:rsid w:val="00CD2BEF"/>
    <w:pPr>
      <w:tabs>
        <w:tab w:val="left" w:pos="2127"/>
        <w:tab w:val="right" w:leader="dot" w:pos="9639"/>
      </w:tabs>
      <w:spacing w:before="120" w:after="120"/>
      <w:ind w:left="851" w:firstLine="567"/>
    </w:pPr>
    <w:rPr>
      <w:rFonts w:ascii="Avenir Next" w:eastAsia="Arial" w:hAnsi="Avenir Next" w:cs="Arial"/>
      <w:spacing w:val="1"/>
      <w:kern w:val="0"/>
      <w:sz w:val="20"/>
      <w:szCs w:val="22"/>
      <w:lang w:val="en-US"/>
      <w14:ligatures w14:val="none"/>
    </w:rPr>
  </w:style>
  <w:style w:type="character" w:customStyle="1" w:styleId="TOC1Char">
    <w:name w:val="TOC 1 Char"/>
    <w:basedOn w:val="DefaultParagraphFont"/>
    <w:link w:val="TOC1"/>
    <w:uiPriority w:val="39"/>
    <w:rsid w:val="00CD2BEF"/>
    <w:rPr>
      <w:rFonts w:ascii="Avenir Next" w:eastAsia="Arial" w:hAnsi="Avenir Next" w:cs="Arial"/>
      <w:spacing w:val="1"/>
      <w:kern w:val="0"/>
      <w:sz w:val="20"/>
      <w:szCs w:val="22"/>
      <w:lang w:val="en-US"/>
      <w14:ligatures w14:val="none"/>
    </w:rPr>
  </w:style>
  <w:style w:type="paragraph" w:customStyle="1" w:styleId="SBMATHeading4">
    <w:name w:val="SBMAT Heading 4"/>
    <w:basedOn w:val="TOCHeading"/>
    <w:link w:val="SBMATHeading4Char"/>
    <w:qFormat/>
    <w:rsid w:val="00D10D0D"/>
    <w:rPr>
      <w:rFonts w:ascii="Arial" w:hAnsi="Arial"/>
      <w:b w:val="0"/>
      <w:color w:val="0070C0"/>
    </w:rPr>
  </w:style>
  <w:style w:type="character" w:customStyle="1" w:styleId="SBMATHeading4Char">
    <w:name w:val="SBMAT Heading 4 Char"/>
    <w:basedOn w:val="DefaultParagraphFont"/>
    <w:link w:val="SBMATHeading4"/>
    <w:rsid w:val="00D10D0D"/>
    <w:rPr>
      <w:rFonts w:ascii="Arial" w:hAnsi="Arial" w:cs="Arial"/>
      <w:b/>
      <w:color w:val="0070C0"/>
      <w:kern w:val="0"/>
      <w:sz w:val="28"/>
      <w:szCs w:val="28"/>
      <w14:ligatures w14:val="none"/>
    </w:rPr>
  </w:style>
  <w:style w:type="paragraph" w:styleId="TOCHeading">
    <w:name w:val="TOC Heading"/>
    <w:aliases w:val="SBMAT TOC Heading"/>
    <w:basedOn w:val="Normal"/>
    <w:next w:val="Normal"/>
    <w:link w:val="TOCHeadingChar"/>
    <w:uiPriority w:val="39"/>
    <w:unhideWhenUsed/>
    <w:qFormat/>
    <w:rsid w:val="00076CF6"/>
    <w:pPr>
      <w:jc w:val="center"/>
    </w:pPr>
    <w:rPr>
      <w:rFonts w:ascii="Avenir Next" w:hAnsi="Avenir Next" w:cs="Arial"/>
      <w:b/>
      <w:color w:val="263085"/>
      <w:kern w:val="0"/>
      <w:sz w:val="28"/>
      <w:szCs w:val="28"/>
      <w14:ligatures w14:val="none"/>
    </w:rPr>
  </w:style>
  <w:style w:type="table" w:styleId="TableGrid0">
    <w:name w:val="Table Grid"/>
    <w:basedOn w:val="TableNormal"/>
    <w:uiPriority w:val="59"/>
    <w:rsid w:val="00D10D0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D0D"/>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10D0D"/>
    <w:rPr>
      <w:rFonts w:ascii="Segoe UI" w:hAnsi="Segoe UI" w:cs="Segoe UI"/>
      <w:kern w:val="0"/>
      <w:sz w:val="18"/>
      <w:szCs w:val="18"/>
      <w14:ligatures w14:val="none"/>
    </w:rPr>
  </w:style>
  <w:style w:type="paragraph" w:styleId="NoSpacing">
    <w:name w:val="No Spacing"/>
    <w:aliases w:val="TSB Body Text"/>
    <w:link w:val="NoSpacingChar"/>
    <w:uiPriority w:val="1"/>
    <w:rsid w:val="00D10D0D"/>
    <w:rPr>
      <w:rFonts w:eastAsiaTheme="minorEastAsia"/>
      <w:kern w:val="0"/>
      <w:sz w:val="22"/>
      <w:szCs w:val="22"/>
      <w:lang w:val="en-US"/>
      <w14:ligatures w14:val="none"/>
    </w:rPr>
  </w:style>
  <w:style w:type="character" w:customStyle="1" w:styleId="NoSpacingChar">
    <w:name w:val="No Spacing Char"/>
    <w:aliases w:val="TSB Body Text Char"/>
    <w:basedOn w:val="DefaultParagraphFont"/>
    <w:link w:val="NoSpacing"/>
    <w:uiPriority w:val="1"/>
    <w:rsid w:val="00D10D0D"/>
    <w:rPr>
      <w:rFonts w:eastAsiaTheme="minorEastAsia"/>
      <w:kern w:val="0"/>
      <w:sz w:val="22"/>
      <w:szCs w:val="22"/>
      <w:lang w:val="en-US"/>
      <w14:ligatures w14:val="none"/>
    </w:rPr>
  </w:style>
  <w:style w:type="paragraph" w:customStyle="1" w:styleId="font7">
    <w:name w:val="font_7"/>
    <w:basedOn w:val="Normal"/>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olor9">
    <w:name w:val="color_9"/>
    <w:basedOn w:val="DefaultParagraphFont"/>
    <w:rsid w:val="00D10D0D"/>
  </w:style>
  <w:style w:type="paragraph" w:customStyle="1" w:styleId="font8">
    <w:name w:val="font_8"/>
    <w:basedOn w:val="Normal"/>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Default">
    <w:name w:val="Default"/>
    <w:rsid w:val="00D10D0D"/>
    <w:pPr>
      <w:autoSpaceDE w:val="0"/>
      <w:autoSpaceDN w:val="0"/>
      <w:adjustRightInd w:val="0"/>
    </w:pPr>
    <w:rPr>
      <w:rFonts w:ascii="Calibri" w:hAnsi="Calibri" w:cs="Calibri"/>
      <w:color w:val="000000"/>
      <w:kern w:val="0"/>
      <w14:ligatures w14:val="none"/>
    </w:rPr>
  </w:style>
  <w:style w:type="paragraph" w:styleId="TOC3">
    <w:name w:val="toc 3"/>
    <w:basedOn w:val="Normal"/>
    <w:next w:val="Normal"/>
    <w:autoRedefine/>
    <w:uiPriority w:val="39"/>
    <w:unhideWhenUsed/>
    <w:rsid w:val="00CD2BEF"/>
    <w:pPr>
      <w:spacing w:before="120" w:after="120"/>
      <w:ind w:left="1418"/>
    </w:pPr>
    <w:rPr>
      <w:rFonts w:ascii="Avenir Next" w:eastAsia="Arial" w:hAnsi="Avenir Next" w:cs="Arial"/>
      <w:spacing w:val="1"/>
      <w:kern w:val="0"/>
      <w:sz w:val="20"/>
      <w:szCs w:val="22"/>
      <w:lang w:val="en-US"/>
      <w14:ligatures w14:val="none"/>
    </w:rPr>
  </w:style>
  <w:style w:type="paragraph" w:styleId="TOC4">
    <w:name w:val="toc 4"/>
    <w:basedOn w:val="Normal"/>
    <w:next w:val="Normal"/>
    <w:autoRedefine/>
    <w:uiPriority w:val="39"/>
    <w:unhideWhenUsed/>
    <w:rsid w:val="00D10D0D"/>
    <w:pPr>
      <w:spacing w:line="259" w:lineRule="auto"/>
      <w:ind w:left="660"/>
    </w:pPr>
    <w:rPr>
      <w:rFonts w:cstheme="minorHAnsi"/>
      <w:kern w:val="0"/>
      <w:sz w:val="20"/>
      <w:szCs w:val="20"/>
      <w14:ligatures w14:val="none"/>
    </w:rPr>
  </w:style>
  <w:style w:type="paragraph" w:styleId="TOC5">
    <w:name w:val="toc 5"/>
    <w:basedOn w:val="Normal"/>
    <w:next w:val="Normal"/>
    <w:autoRedefine/>
    <w:uiPriority w:val="39"/>
    <w:unhideWhenUsed/>
    <w:rsid w:val="00D10D0D"/>
    <w:pPr>
      <w:spacing w:line="259" w:lineRule="auto"/>
      <w:ind w:left="880"/>
    </w:pPr>
    <w:rPr>
      <w:rFonts w:cstheme="minorHAnsi"/>
      <w:kern w:val="0"/>
      <w:sz w:val="20"/>
      <w:szCs w:val="20"/>
      <w14:ligatures w14:val="none"/>
    </w:rPr>
  </w:style>
  <w:style w:type="paragraph" w:styleId="TOC6">
    <w:name w:val="toc 6"/>
    <w:basedOn w:val="Normal"/>
    <w:next w:val="Normal"/>
    <w:autoRedefine/>
    <w:uiPriority w:val="39"/>
    <w:unhideWhenUsed/>
    <w:rsid w:val="00D10D0D"/>
    <w:pPr>
      <w:spacing w:line="259" w:lineRule="auto"/>
      <w:ind w:left="1100"/>
    </w:pPr>
    <w:rPr>
      <w:rFonts w:cstheme="minorHAnsi"/>
      <w:kern w:val="0"/>
      <w:sz w:val="20"/>
      <w:szCs w:val="20"/>
      <w14:ligatures w14:val="none"/>
    </w:rPr>
  </w:style>
  <w:style w:type="paragraph" w:styleId="TOC7">
    <w:name w:val="toc 7"/>
    <w:basedOn w:val="Normal"/>
    <w:next w:val="Normal"/>
    <w:autoRedefine/>
    <w:uiPriority w:val="39"/>
    <w:unhideWhenUsed/>
    <w:rsid w:val="00D10D0D"/>
    <w:pPr>
      <w:spacing w:line="259" w:lineRule="auto"/>
      <w:ind w:left="1320"/>
    </w:pPr>
    <w:rPr>
      <w:rFonts w:cstheme="minorHAnsi"/>
      <w:kern w:val="0"/>
      <w:sz w:val="20"/>
      <w:szCs w:val="20"/>
      <w14:ligatures w14:val="none"/>
    </w:rPr>
  </w:style>
  <w:style w:type="paragraph" w:styleId="TOC8">
    <w:name w:val="toc 8"/>
    <w:basedOn w:val="Normal"/>
    <w:next w:val="Normal"/>
    <w:autoRedefine/>
    <w:uiPriority w:val="39"/>
    <w:unhideWhenUsed/>
    <w:rsid w:val="00D10D0D"/>
    <w:pPr>
      <w:spacing w:line="259" w:lineRule="auto"/>
      <w:ind w:left="1540"/>
    </w:pPr>
    <w:rPr>
      <w:rFonts w:cstheme="minorHAnsi"/>
      <w:kern w:val="0"/>
      <w:sz w:val="20"/>
      <w:szCs w:val="20"/>
      <w14:ligatures w14:val="none"/>
    </w:rPr>
  </w:style>
  <w:style w:type="paragraph" w:styleId="TOC9">
    <w:name w:val="toc 9"/>
    <w:basedOn w:val="Normal"/>
    <w:next w:val="Normal"/>
    <w:autoRedefine/>
    <w:uiPriority w:val="39"/>
    <w:unhideWhenUsed/>
    <w:rsid w:val="00D10D0D"/>
    <w:pPr>
      <w:spacing w:line="259" w:lineRule="auto"/>
      <w:ind w:left="1760"/>
    </w:pPr>
    <w:rPr>
      <w:rFonts w:cstheme="minorHAnsi"/>
      <w:kern w:val="0"/>
      <w:sz w:val="20"/>
      <w:szCs w:val="20"/>
      <w14:ligatures w14:val="none"/>
    </w:rPr>
  </w:style>
  <w:style w:type="table" w:customStyle="1" w:styleId="TableGrid1">
    <w:name w:val="Table Grid1"/>
    <w:basedOn w:val="TableNormal"/>
    <w:next w:val="TableGrid0"/>
    <w:rsid w:val="00D10D0D"/>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D10D0D"/>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0D0D"/>
    <w:rPr>
      <w:sz w:val="16"/>
      <w:szCs w:val="16"/>
    </w:rPr>
  </w:style>
  <w:style w:type="paragraph" w:styleId="CommentText">
    <w:name w:val="annotation text"/>
    <w:basedOn w:val="Normal"/>
    <w:link w:val="CommentTextChar"/>
    <w:uiPriority w:val="99"/>
    <w:unhideWhenUsed/>
    <w:rsid w:val="00D10D0D"/>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D10D0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0D0D"/>
    <w:rPr>
      <w:b/>
      <w:bCs/>
    </w:rPr>
  </w:style>
  <w:style w:type="character" w:customStyle="1" w:styleId="CommentSubjectChar">
    <w:name w:val="Comment Subject Char"/>
    <w:basedOn w:val="CommentTextChar"/>
    <w:link w:val="CommentSubject"/>
    <w:uiPriority w:val="99"/>
    <w:semiHidden/>
    <w:rsid w:val="00D10D0D"/>
    <w:rPr>
      <w:b/>
      <w:bCs/>
      <w:kern w:val="0"/>
      <w:sz w:val="20"/>
      <w:szCs w:val="20"/>
      <w14:ligatures w14:val="none"/>
    </w:rPr>
  </w:style>
  <w:style w:type="paragraph" w:customStyle="1" w:styleId="Pa2">
    <w:name w:val="Pa2"/>
    <w:basedOn w:val="Default"/>
    <w:next w:val="Default"/>
    <w:uiPriority w:val="99"/>
    <w:rsid w:val="00D10D0D"/>
    <w:pPr>
      <w:spacing w:line="241" w:lineRule="atLeast"/>
    </w:pPr>
    <w:rPr>
      <w:rFonts w:ascii="Franklin Gothic Book" w:hAnsi="Franklin Gothic Book" w:cstheme="minorBidi"/>
      <w:color w:val="auto"/>
    </w:rPr>
  </w:style>
  <w:style w:type="character" w:customStyle="1" w:styleId="A3">
    <w:name w:val="A3"/>
    <w:uiPriority w:val="99"/>
    <w:rsid w:val="00D10D0D"/>
    <w:rPr>
      <w:rFonts w:cs="Franklin Gothic Book"/>
      <w:color w:val="000000"/>
      <w:sz w:val="28"/>
      <w:szCs w:val="28"/>
    </w:rPr>
  </w:style>
  <w:style w:type="paragraph" w:customStyle="1" w:styleId="Pa0">
    <w:name w:val="Pa0"/>
    <w:basedOn w:val="Default"/>
    <w:next w:val="Default"/>
    <w:uiPriority w:val="99"/>
    <w:rsid w:val="00D10D0D"/>
    <w:pPr>
      <w:spacing w:line="241" w:lineRule="atLeast"/>
    </w:pPr>
    <w:rPr>
      <w:rFonts w:ascii="Franklin Gothic Book" w:hAnsi="Franklin Gothic Book" w:cstheme="minorBidi"/>
      <w:color w:val="auto"/>
    </w:rPr>
  </w:style>
  <w:style w:type="character" w:customStyle="1" w:styleId="A4">
    <w:name w:val="A4"/>
    <w:uiPriority w:val="99"/>
    <w:rsid w:val="00D10D0D"/>
    <w:rPr>
      <w:rFonts w:ascii="Baskerville Old Face" w:hAnsi="Baskerville Old Face" w:cs="Baskerville Old Face"/>
      <w:color w:val="000000"/>
      <w:sz w:val="48"/>
      <w:szCs w:val="48"/>
    </w:rPr>
  </w:style>
  <w:style w:type="character" w:customStyle="1" w:styleId="A0">
    <w:name w:val="A0"/>
    <w:uiPriority w:val="99"/>
    <w:rsid w:val="00D10D0D"/>
    <w:rPr>
      <w:rFonts w:cs="Baskerville Old Face"/>
      <w:color w:val="000000"/>
      <w:sz w:val="96"/>
      <w:szCs w:val="96"/>
    </w:rPr>
  </w:style>
  <w:style w:type="paragraph" w:styleId="Caption">
    <w:name w:val="caption"/>
    <w:basedOn w:val="Normal"/>
    <w:next w:val="Normal"/>
    <w:rsid w:val="00D10D0D"/>
    <w:rPr>
      <w:rFonts w:ascii="Arial" w:eastAsia="Times New Roman" w:hAnsi="Arial" w:cs="Arial"/>
      <w:b/>
      <w:bCs/>
      <w:kern w:val="0"/>
      <w:sz w:val="20"/>
      <w:szCs w:val="20"/>
      <w14:ligatures w14:val="none"/>
    </w:rPr>
  </w:style>
  <w:style w:type="paragraph" w:styleId="BodyTextIndent">
    <w:name w:val="Body Text Indent"/>
    <w:basedOn w:val="Normal"/>
    <w:link w:val="BodyTextIndentChar"/>
    <w:rsid w:val="00D10D0D"/>
    <w:pPr>
      <w:ind w:left="1800"/>
    </w:pPr>
    <w:rPr>
      <w:rFonts w:ascii="Arial" w:eastAsia="Times New Roman" w:hAnsi="Arial" w:cs="Arial"/>
      <w:kern w:val="0"/>
      <w:sz w:val="20"/>
      <w:szCs w:val="20"/>
      <w14:ligatures w14:val="none"/>
    </w:rPr>
  </w:style>
  <w:style w:type="character" w:customStyle="1" w:styleId="BodyTextIndentChar">
    <w:name w:val="Body Text Indent Char"/>
    <w:basedOn w:val="DefaultParagraphFont"/>
    <w:link w:val="BodyTextIndent"/>
    <w:rsid w:val="00D10D0D"/>
    <w:rPr>
      <w:rFonts w:ascii="Arial" w:eastAsia="Times New Roman" w:hAnsi="Arial" w:cs="Arial"/>
      <w:kern w:val="0"/>
      <w:sz w:val="20"/>
      <w:szCs w:val="20"/>
      <w14:ligatures w14:val="none"/>
    </w:rPr>
  </w:style>
  <w:style w:type="paragraph" w:styleId="ListBullet">
    <w:name w:val="List Bullet"/>
    <w:basedOn w:val="Normal"/>
    <w:unhideWhenUsed/>
    <w:rsid w:val="00D10D0D"/>
    <w:pPr>
      <w:numPr>
        <w:numId w:val="1"/>
      </w:numPr>
      <w:spacing w:after="160" w:line="259" w:lineRule="auto"/>
      <w:contextualSpacing/>
    </w:pPr>
    <w:rPr>
      <w:kern w:val="0"/>
      <w:sz w:val="22"/>
      <w:szCs w:val="22"/>
      <w14:ligatures w14:val="none"/>
    </w:rPr>
  </w:style>
  <w:style w:type="paragraph" w:styleId="NormalWeb">
    <w:name w:val="Normal (Web)"/>
    <w:basedOn w:val="Normal"/>
    <w:uiPriority w:val="99"/>
    <w:semiHidden/>
    <w:unhideWhenUsed/>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D10D0D"/>
  </w:style>
  <w:style w:type="paragraph" w:customStyle="1" w:styleId="Caption1">
    <w:name w:val="Caption 1"/>
    <w:basedOn w:val="Normal"/>
    <w:rsid w:val="00D10D0D"/>
    <w:pPr>
      <w:spacing w:before="120" w:after="120"/>
    </w:pPr>
    <w:rPr>
      <w:rFonts w:ascii="Arial" w:eastAsia="MS Mincho" w:hAnsi="Arial" w:cs="Times New Roman"/>
      <w:i/>
      <w:color w:val="F15F22"/>
      <w:kern w:val="0"/>
      <w:sz w:val="20"/>
      <w:lang w:val="en-US"/>
      <w14:ligatures w14:val="none"/>
    </w:rPr>
  </w:style>
  <w:style w:type="paragraph" w:customStyle="1" w:styleId="Title1">
    <w:name w:val="Title 1"/>
    <w:basedOn w:val="Heading1"/>
    <w:link w:val="Title1Char"/>
    <w:autoRedefine/>
    <w:rsid w:val="00D10D0D"/>
    <w:pPr>
      <w:tabs>
        <w:tab w:val="num" w:pos="720"/>
      </w:tabs>
      <w:spacing w:before="480" w:after="120"/>
    </w:pPr>
    <w:rPr>
      <w:rFonts w:ascii="Arial" w:eastAsia="MS Gothic" w:hAnsi="Arial" w:cs="Arial"/>
      <w:b/>
      <w:bCs/>
      <w:color w:val="auto"/>
      <w:kern w:val="0"/>
      <w:sz w:val="56"/>
      <w:szCs w:val="20"/>
      <w:shd w:val="clear" w:color="auto" w:fill="FFFFFF"/>
      <w:lang w:eastAsia="x-none"/>
      <w14:ligatures w14:val="none"/>
    </w:rPr>
  </w:style>
  <w:style w:type="character" w:customStyle="1" w:styleId="Title1Char">
    <w:name w:val="Title 1 Char"/>
    <w:link w:val="Title1"/>
    <w:rsid w:val="00D10D0D"/>
    <w:rPr>
      <w:rFonts w:ascii="Arial" w:eastAsia="MS Gothic" w:hAnsi="Arial" w:cs="Arial"/>
      <w:b/>
      <w:bCs/>
      <w:kern w:val="0"/>
      <w:sz w:val="56"/>
      <w:szCs w:val="20"/>
      <w:lang w:eastAsia="x-none"/>
      <w14:ligatures w14:val="none"/>
    </w:rPr>
  </w:style>
  <w:style w:type="character" w:styleId="Emphasis">
    <w:name w:val="Emphasis"/>
    <w:rsid w:val="00D10D0D"/>
    <w:rPr>
      <w:i/>
      <w:iCs/>
    </w:rPr>
  </w:style>
  <w:style w:type="character" w:customStyle="1" w:styleId="apple-converted-space">
    <w:name w:val="apple-converted-space"/>
    <w:rsid w:val="00D10D0D"/>
  </w:style>
  <w:style w:type="character" w:styleId="FollowedHyperlink">
    <w:name w:val="FollowedHyperlink"/>
    <w:uiPriority w:val="99"/>
    <w:semiHidden/>
    <w:unhideWhenUsed/>
    <w:rsid w:val="00D10D0D"/>
    <w:rPr>
      <w:color w:val="954F72"/>
      <w:u w:val="single"/>
    </w:rPr>
  </w:style>
  <w:style w:type="paragraph" w:customStyle="1" w:styleId="legclearfix">
    <w:name w:val="legclearfix"/>
    <w:basedOn w:val="Normal"/>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egds">
    <w:name w:val="legds"/>
    <w:rsid w:val="00D10D0D"/>
  </w:style>
  <w:style w:type="paragraph" w:customStyle="1" w:styleId="legrhs">
    <w:name w:val="legrhs"/>
    <w:basedOn w:val="Normal"/>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oc-search-keyword">
    <w:name w:val="toc-search-keyword"/>
    <w:rsid w:val="00D10D0D"/>
  </w:style>
  <w:style w:type="paragraph" w:customStyle="1" w:styleId="SBMATParagraph">
    <w:name w:val="SBMAT Paragraph"/>
    <w:basedOn w:val="Normal"/>
    <w:link w:val="SBMATParagraphChar"/>
    <w:qFormat/>
    <w:rsid w:val="00856A30"/>
    <w:pPr>
      <w:spacing w:after="200" w:line="276" w:lineRule="auto"/>
      <w:ind w:left="11" w:hanging="11"/>
      <w:jc w:val="both"/>
    </w:pPr>
    <w:rPr>
      <w:rFonts w:ascii="Avenir Next" w:hAnsi="Avenir Next" w:cs="Arial"/>
      <w:kern w:val="0"/>
      <w:sz w:val="20"/>
      <w:szCs w:val="20"/>
      <w:lang w:eastAsia="en-GB"/>
      <w14:ligatures w14:val="none"/>
    </w:rPr>
  </w:style>
  <w:style w:type="paragraph" w:customStyle="1" w:styleId="SBMATHeading1">
    <w:name w:val="SBMAT Heading 1"/>
    <w:basedOn w:val="SBMATHeadingNumbered"/>
    <w:link w:val="SBMATHeading1Char"/>
    <w:qFormat/>
    <w:rsid w:val="005C37E1"/>
    <w:pPr>
      <w:numPr>
        <w:numId w:val="12"/>
      </w:numPr>
      <w:outlineLvl w:val="0"/>
    </w:pPr>
    <w:rPr>
      <w:rFonts w:ascii="Avenir Next" w:hAnsi="Avenir Next"/>
      <w:color w:val="1E2E79" w:themeColor="accent1"/>
    </w:rPr>
  </w:style>
  <w:style w:type="character" w:customStyle="1" w:styleId="SBMATParagraphChar">
    <w:name w:val="SBMAT Paragraph Char"/>
    <w:basedOn w:val="DefaultParagraphFont"/>
    <w:link w:val="SBMATParagraph"/>
    <w:rsid w:val="00856A30"/>
    <w:rPr>
      <w:rFonts w:ascii="Avenir Next" w:hAnsi="Avenir Next" w:cs="Arial"/>
      <w:kern w:val="0"/>
      <w:sz w:val="20"/>
      <w:szCs w:val="20"/>
      <w:lang w:eastAsia="en-GB"/>
      <w14:ligatures w14:val="none"/>
    </w:rPr>
  </w:style>
  <w:style w:type="paragraph" w:customStyle="1" w:styleId="SBMATHeading2">
    <w:name w:val="SBMAT Heading 2"/>
    <w:basedOn w:val="SBMATNumberedBullets"/>
    <w:link w:val="SBMATHeading2Char"/>
    <w:qFormat/>
    <w:rsid w:val="005C37E1"/>
    <w:pPr>
      <w:spacing w:after="120" w:line="259" w:lineRule="auto"/>
      <w:ind w:hanging="567"/>
      <w:contextualSpacing/>
      <w:jc w:val="both"/>
      <w:outlineLvl w:val="1"/>
    </w:pPr>
    <w:rPr>
      <w:b/>
      <w:color w:val="1E2E79" w:themeColor="accent1"/>
      <w:kern w:val="0"/>
      <w:sz w:val="24"/>
      <w:szCs w:val="24"/>
      <w14:ligatures w14:val="none"/>
    </w:rPr>
  </w:style>
  <w:style w:type="character" w:customStyle="1" w:styleId="SBMATHeading1Char">
    <w:name w:val="SBMAT Heading 1 Char"/>
    <w:basedOn w:val="DefaultParagraphFont"/>
    <w:link w:val="SBMATHeading1"/>
    <w:rsid w:val="005C37E1"/>
    <w:rPr>
      <w:rFonts w:ascii="Avenir Next" w:hAnsi="Avenir Next" w:cs="Arial"/>
      <w:b/>
      <w:color w:val="1E2E79" w:themeColor="accent1"/>
      <w:kern w:val="0"/>
      <w:sz w:val="28"/>
      <w:szCs w:val="28"/>
      <w14:ligatures w14:val="none"/>
    </w:rPr>
  </w:style>
  <w:style w:type="character" w:customStyle="1" w:styleId="SBMATHeading2Char">
    <w:name w:val="SBMAT Heading 2 Char"/>
    <w:basedOn w:val="DefaultParagraphFont"/>
    <w:link w:val="SBMATHeading2"/>
    <w:rsid w:val="005C37E1"/>
    <w:rPr>
      <w:rFonts w:ascii="Avenir Next" w:hAnsi="Avenir Next" w:cs="Arial"/>
      <w:b/>
      <w:color w:val="1E2E79" w:themeColor="accent1"/>
      <w:kern w:val="0"/>
      <w14:ligatures w14:val="none"/>
    </w:rPr>
  </w:style>
  <w:style w:type="paragraph" w:styleId="BodyText">
    <w:name w:val="Body Text"/>
    <w:basedOn w:val="Normal"/>
    <w:link w:val="BodyTextChar"/>
    <w:unhideWhenUsed/>
    <w:rsid w:val="00D10D0D"/>
    <w:pPr>
      <w:spacing w:after="120" w:line="259" w:lineRule="auto"/>
    </w:pPr>
    <w:rPr>
      <w:kern w:val="0"/>
      <w:sz w:val="22"/>
      <w:szCs w:val="22"/>
      <w14:ligatures w14:val="none"/>
    </w:rPr>
  </w:style>
  <w:style w:type="character" w:customStyle="1" w:styleId="BodyTextChar">
    <w:name w:val="Body Text Char"/>
    <w:basedOn w:val="DefaultParagraphFont"/>
    <w:link w:val="BodyText"/>
    <w:rsid w:val="00D10D0D"/>
    <w:rPr>
      <w:kern w:val="0"/>
      <w:sz w:val="22"/>
      <w:szCs w:val="22"/>
      <w14:ligatures w14:val="none"/>
    </w:rPr>
  </w:style>
  <w:style w:type="paragraph" w:styleId="PlainText">
    <w:name w:val="Plain Text"/>
    <w:basedOn w:val="Normal"/>
    <w:link w:val="PlainTextChar"/>
    <w:rsid w:val="00D10D0D"/>
    <w:rPr>
      <w:rFonts w:ascii="Courier New" w:eastAsia="Times New Roman" w:hAnsi="Courier New" w:cs="Courier New"/>
      <w:kern w:val="0"/>
      <w:sz w:val="20"/>
      <w:szCs w:val="20"/>
      <w:lang w:eastAsia="en-GB"/>
      <w14:ligatures w14:val="none"/>
    </w:rPr>
  </w:style>
  <w:style w:type="character" w:customStyle="1" w:styleId="PlainTextChar">
    <w:name w:val="Plain Text Char"/>
    <w:basedOn w:val="DefaultParagraphFont"/>
    <w:link w:val="PlainText"/>
    <w:rsid w:val="00D10D0D"/>
    <w:rPr>
      <w:rFonts w:ascii="Courier New" w:eastAsia="Times New Roman" w:hAnsi="Courier New" w:cs="Courier New"/>
      <w:kern w:val="0"/>
      <w:sz w:val="20"/>
      <w:szCs w:val="20"/>
      <w:lang w:eastAsia="en-GB"/>
      <w14:ligatures w14:val="none"/>
    </w:rPr>
  </w:style>
  <w:style w:type="paragraph" w:customStyle="1" w:styleId="SBMATHeading3">
    <w:name w:val="SBMAT Heading 3"/>
    <w:basedOn w:val="Normal"/>
    <w:link w:val="SBMATHeading3Char"/>
    <w:autoRedefine/>
    <w:qFormat/>
    <w:rsid w:val="00D10D0D"/>
    <w:pPr>
      <w:spacing w:after="160" w:line="259" w:lineRule="auto"/>
    </w:pPr>
    <w:rPr>
      <w:rFonts w:ascii="Arial" w:hAnsi="Arial" w:cs="Arial"/>
      <w:b/>
      <w:color w:val="0070C0"/>
      <w:kern w:val="0"/>
      <w:sz w:val="28"/>
      <w:szCs w:val="28"/>
      <w14:ligatures w14:val="none"/>
    </w:rPr>
  </w:style>
  <w:style w:type="paragraph" w:customStyle="1" w:styleId="SBMATHeadingNumbered">
    <w:name w:val="SBMAT Heading Numbered"/>
    <w:basedOn w:val="ListParagraph"/>
    <w:link w:val="SBMATHeadingNumberedChar"/>
    <w:qFormat/>
    <w:rsid w:val="00D10D0D"/>
    <w:pPr>
      <w:spacing w:after="120" w:line="259" w:lineRule="auto"/>
      <w:ind w:left="0"/>
      <w:jc w:val="both"/>
    </w:pPr>
    <w:rPr>
      <w:rFonts w:ascii="Arial" w:hAnsi="Arial" w:cs="Arial"/>
      <w:b/>
      <w:color w:val="0070C0"/>
      <w:kern w:val="0"/>
      <w:sz w:val="28"/>
      <w:szCs w:val="28"/>
      <w14:ligatures w14:val="none"/>
    </w:rPr>
  </w:style>
  <w:style w:type="character" w:customStyle="1" w:styleId="SBMATHeading3Char">
    <w:name w:val="SBMAT Heading 3 Char"/>
    <w:basedOn w:val="DefaultParagraphFont"/>
    <w:link w:val="SBMATHeading3"/>
    <w:rsid w:val="00D10D0D"/>
    <w:rPr>
      <w:rFonts w:ascii="Arial" w:hAnsi="Arial" w:cs="Arial"/>
      <w:b/>
      <w:color w:val="0070C0"/>
      <w:kern w:val="0"/>
      <w:sz w:val="28"/>
      <w:szCs w:val="28"/>
      <w14:ligatures w14:val="none"/>
    </w:rPr>
  </w:style>
  <w:style w:type="character" w:customStyle="1" w:styleId="ListParagraphChar">
    <w:name w:val="List Paragraph Char"/>
    <w:basedOn w:val="DefaultParagraphFont"/>
    <w:link w:val="ListParagraph"/>
    <w:uiPriority w:val="1"/>
    <w:rsid w:val="00D10D0D"/>
  </w:style>
  <w:style w:type="character" w:customStyle="1" w:styleId="SBMATHeadingNumberedChar">
    <w:name w:val="SBMAT Heading Numbered Char"/>
    <w:basedOn w:val="ListParagraphChar"/>
    <w:link w:val="SBMATHeadingNumbered"/>
    <w:rsid w:val="00D10D0D"/>
    <w:rPr>
      <w:rFonts w:ascii="Arial" w:hAnsi="Arial" w:cs="Arial"/>
      <w:b/>
      <w:color w:val="0070C0"/>
      <w:kern w:val="0"/>
      <w:sz w:val="28"/>
      <w:szCs w:val="28"/>
      <w14:ligatures w14:val="none"/>
    </w:rPr>
  </w:style>
  <w:style w:type="paragraph" w:customStyle="1" w:styleId="NumText">
    <w:name w:val="NumText"/>
    <w:basedOn w:val="Normal"/>
    <w:link w:val="NumTextChar"/>
    <w:rsid w:val="00D10D0D"/>
    <w:pPr>
      <w:spacing w:after="200"/>
      <w:ind w:left="720"/>
    </w:pPr>
    <w:rPr>
      <w:rFonts w:ascii="Arial" w:eastAsia="Calibri" w:hAnsi="Arial" w:cs="Arial"/>
      <w:kern w:val="0"/>
      <w:sz w:val="22"/>
      <w:szCs w:val="22"/>
      <w14:ligatures w14:val="none"/>
    </w:rPr>
  </w:style>
  <w:style w:type="paragraph" w:customStyle="1" w:styleId="SBMATTextNumbered">
    <w:name w:val="SBMAT Text Numbered"/>
    <w:basedOn w:val="SBMATHeadingNumbered"/>
    <w:link w:val="SBMATTextNumberedChar"/>
    <w:qFormat/>
    <w:rsid w:val="00D10D0D"/>
    <w:rPr>
      <w:b w:val="0"/>
      <w:sz w:val="20"/>
      <w:szCs w:val="20"/>
    </w:rPr>
  </w:style>
  <w:style w:type="paragraph" w:customStyle="1" w:styleId="SBMATBullet">
    <w:name w:val="SBMAT Bullet"/>
    <w:basedOn w:val="SBMATParagraph"/>
    <w:link w:val="SBMATBulletChar"/>
    <w:qFormat/>
    <w:rsid w:val="00856A30"/>
    <w:pPr>
      <w:numPr>
        <w:numId w:val="6"/>
      </w:numPr>
      <w:spacing w:after="120"/>
    </w:pPr>
  </w:style>
  <w:style w:type="character" w:customStyle="1" w:styleId="SBMATTextNumberedChar">
    <w:name w:val="SBMAT Text Numbered Char"/>
    <w:basedOn w:val="SBMATHeadingNumberedChar"/>
    <w:link w:val="SBMATTextNumbered"/>
    <w:rsid w:val="00D10D0D"/>
    <w:rPr>
      <w:rFonts w:ascii="Arial" w:hAnsi="Arial" w:cs="Arial"/>
      <w:b w:val="0"/>
      <w:color w:val="0070C0"/>
      <w:kern w:val="0"/>
      <w:sz w:val="20"/>
      <w:szCs w:val="20"/>
      <w14:ligatures w14:val="none"/>
    </w:rPr>
  </w:style>
  <w:style w:type="paragraph" w:customStyle="1" w:styleId="HSBriefing">
    <w:name w:val="H&amp;S Briefing"/>
    <w:basedOn w:val="Normal"/>
    <w:rsid w:val="00D10D0D"/>
    <w:pPr>
      <w:widowControl w:val="0"/>
      <w:autoSpaceDE w:val="0"/>
      <w:autoSpaceDN w:val="0"/>
      <w:adjustRightInd w:val="0"/>
    </w:pPr>
    <w:rPr>
      <w:rFonts w:ascii="Verdana" w:eastAsia="Times New Roman" w:hAnsi="Verdana" w:cs="Times New Roman"/>
      <w:noProof/>
      <w:kern w:val="0"/>
      <w:sz w:val="20"/>
      <w:lang w:val="en-US"/>
      <w14:ligatures w14:val="none"/>
    </w:rPr>
  </w:style>
  <w:style w:type="character" w:customStyle="1" w:styleId="SBMATBulletChar">
    <w:name w:val="SBMAT Bullet Char"/>
    <w:basedOn w:val="ListParagraphChar"/>
    <w:link w:val="SBMATBullet"/>
    <w:rsid w:val="00856A30"/>
    <w:rPr>
      <w:rFonts w:ascii="Avenir Next" w:hAnsi="Avenir Next" w:cs="Arial"/>
      <w:kern w:val="0"/>
      <w:sz w:val="20"/>
      <w:szCs w:val="20"/>
      <w:lang w:eastAsia="en-GB"/>
      <w14:ligatures w14:val="none"/>
    </w:rPr>
  </w:style>
  <w:style w:type="paragraph" w:styleId="BodyTextIndent2">
    <w:name w:val="Body Text Indent 2"/>
    <w:basedOn w:val="Normal"/>
    <w:link w:val="BodyTextIndent2Char"/>
    <w:rsid w:val="00D10D0D"/>
    <w:pPr>
      <w:spacing w:after="120" w:line="480" w:lineRule="auto"/>
      <w:ind w:left="283"/>
    </w:pPr>
    <w:rPr>
      <w:rFonts w:ascii="Arial" w:eastAsia="Times New Roman" w:hAnsi="Arial" w:cs="Times New Roman"/>
      <w:kern w:val="0"/>
      <w:sz w:val="22"/>
      <w:szCs w:val="20"/>
      <w:lang w:val="en-US"/>
      <w14:ligatures w14:val="none"/>
    </w:rPr>
  </w:style>
  <w:style w:type="character" w:customStyle="1" w:styleId="BodyTextIndent2Char">
    <w:name w:val="Body Text Indent 2 Char"/>
    <w:basedOn w:val="DefaultParagraphFont"/>
    <w:link w:val="BodyTextIndent2"/>
    <w:rsid w:val="00D10D0D"/>
    <w:rPr>
      <w:rFonts w:ascii="Arial" w:eastAsia="Times New Roman" w:hAnsi="Arial" w:cs="Times New Roman"/>
      <w:kern w:val="0"/>
      <w:sz w:val="22"/>
      <w:szCs w:val="20"/>
      <w:lang w:val="en-US"/>
      <w14:ligatures w14:val="none"/>
    </w:rPr>
  </w:style>
  <w:style w:type="character" w:customStyle="1" w:styleId="NumTextChar">
    <w:name w:val="NumText Char"/>
    <w:link w:val="NumText"/>
    <w:locked/>
    <w:rsid w:val="00D10D0D"/>
    <w:rPr>
      <w:rFonts w:ascii="Arial" w:eastAsia="Calibri" w:hAnsi="Arial" w:cs="Arial"/>
      <w:kern w:val="0"/>
      <w:sz w:val="22"/>
      <w:szCs w:val="22"/>
      <w14:ligatures w14:val="none"/>
    </w:rPr>
  </w:style>
  <w:style w:type="paragraph" w:customStyle="1" w:styleId="NumHead">
    <w:name w:val="NumHead"/>
    <w:basedOn w:val="NumText"/>
    <w:next w:val="NumText"/>
    <w:rsid w:val="00D10D0D"/>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D10D0D"/>
    <w:rPr>
      <w:rFonts w:ascii="Arial" w:eastAsia="Calibri" w:hAnsi="Arial" w:cs="Arial"/>
      <w:kern w:val="0"/>
      <w:sz w:val="22"/>
      <w:szCs w:val="22"/>
      <w14:ligatures w14:val="none"/>
    </w:rPr>
  </w:style>
  <w:style w:type="paragraph" w:customStyle="1" w:styleId="NumBullet">
    <w:name w:val="NumBullet"/>
    <w:basedOn w:val="NumText"/>
    <w:link w:val="NumBulletChar"/>
    <w:rsid w:val="00D10D0D"/>
    <w:pPr>
      <w:numPr>
        <w:ilvl w:val="3"/>
        <w:numId w:val="3"/>
      </w:numPr>
      <w:suppressAutoHyphens/>
      <w:spacing w:before="220" w:after="220"/>
      <w:ind w:left="1418" w:hanging="709"/>
      <w:jc w:val="both"/>
    </w:pPr>
  </w:style>
  <w:style w:type="paragraph" w:customStyle="1" w:styleId="NumBulletHeading">
    <w:name w:val="NumBullet Heading"/>
    <w:basedOn w:val="NumBullet"/>
    <w:next w:val="NumBullet"/>
    <w:rsid w:val="00D10D0D"/>
    <w:pPr>
      <w:keepNext/>
      <w:numPr>
        <w:ilvl w:val="0"/>
        <w:numId w:val="4"/>
      </w:numPr>
      <w:tabs>
        <w:tab w:val="num" w:pos="360"/>
      </w:tabs>
      <w:ind w:left="1496" w:hanging="720"/>
      <w:contextualSpacing/>
    </w:pPr>
    <w:rPr>
      <w:rFonts w:ascii="Arial Bold" w:hAnsi="Arial Bold"/>
      <w:b/>
      <w:caps/>
      <w:u w:val="single"/>
    </w:rPr>
  </w:style>
  <w:style w:type="numbering" w:customStyle="1" w:styleId="ParaNum">
    <w:name w:val="ParaNum"/>
    <w:rsid w:val="00D10D0D"/>
    <w:pPr>
      <w:numPr>
        <w:numId w:val="2"/>
      </w:numPr>
    </w:pPr>
  </w:style>
  <w:style w:type="numbering" w:customStyle="1" w:styleId="NumBulletHeadingNumbering">
    <w:name w:val="NumBullet Heading Numbering"/>
    <w:rsid w:val="00D10D0D"/>
    <w:pPr>
      <w:numPr>
        <w:numId w:val="4"/>
      </w:numPr>
    </w:pPr>
  </w:style>
  <w:style w:type="numbering" w:styleId="111111">
    <w:name w:val="Outline List 2"/>
    <w:basedOn w:val="NoList"/>
    <w:rsid w:val="00D10D0D"/>
    <w:pPr>
      <w:numPr>
        <w:numId w:val="5"/>
      </w:numPr>
    </w:pPr>
  </w:style>
  <w:style w:type="paragraph" w:styleId="EnvelopeReturn">
    <w:name w:val="envelope return"/>
    <w:basedOn w:val="Normal"/>
    <w:rsid w:val="00D10D0D"/>
    <w:rPr>
      <w:rFonts w:ascii="Batang" w:eastAsia="Batang" w:hAnsi="Batang" w:cs="Arial"/>
      <w:kern w:val="0"/>
      <w:sz w:val="20"/>
      <w:szCs w:val="20"/>
      <w14:ligatures w14:val="none"/>
    </w:rPr>
  </w:style>
  <w:style w:type="paragraph" w:customStyle="1" w:styleId="SBMATTOCBody">
    <w:name w:val="SBMAT TOC Body"/>
    <w:basedOn w:val="Normal"/>
    <w:link w:val="SBMATTOCBodyChar"/>
    <w:qFormat/>
    <w:rsid w:val="00D10D0D"/>
    <w:pPr>
      <w:ind w:left="447"/>
    </w:pPr>
    <w:rPr>
      <w:rFonts w:ascii="Arial" w:eastAsia="Arial" w:hAnsi="Arial" w:cs="Arial"/>
      <w:spacing w:val="1"/>
      <w:kern w:val="0"/>
      <w:sz w:val="22"/>
      <w:szCs w:val="22"/>
      <w:lang w:val="en-US"/>
      <w14:ligatures w14:val="none"/>
    </w:rPr>
  </w:style>
  <w:style w:type="character" w:customStyle="1" w:styleId="SBMATTOCBodyChar">
    <w:name w:val="SBMAT TOC Body Char"/>
    <w:basedOn w:val="TOC1Char"/>
    <w:link w:val="SBMATTOCBody"/>
    <w:rsid w:val="00D10D0D"/>
    <w:rPr>
      <w:rFonts w:ascii="Avenir Next" w:eastAsia="Arial" w:hAnsi="Avenir Next" w:cs="Arial"/>
      <w:spacing w:val="1"/>
      <w:kern w:val="0"/>
      <w:sz w:val="20"/>
      <w:szCs w:val="22"/>
      <w:lang w:val="en-US"/>
      <w14:ligatures w14:val="none"/>
    </w:rPr>
  </w:style>
  <w:style w:type="character" w:customStyle="1" w:styleId="TOCHeadingChar">
    <w:name w:val="TOC Heading Char"/>
    <w:aliases w:val="SBMAT TOC Heading Char"/>
    <w:basedOn w:val="SBMATHeading3Char"/>
    <w:link w:val="TOCHeading"/>
    <w:uiPriority w:val="39"/>
    <w:rsid w:val="00076CF6"/>
    <w:rPr>
      <w:rFonts w:ascii="Avenir Next" w:hAnsi="Avenir Next" w:cs="Arial"/>
      <w:b/>
      <w:color w:val="263085"/>
      <w:kern w:val="0"/>
      <w:sz w:val="28"/>
      <w:szCs w:val="28"/>
      <w14:ligatures w14:val="none"/>
    </w:rPr>
  </w:style>
  <w:style w:type="paragraph" w:customStyle="1" w:styleId="SBMATFrontHeading">
    <w:name w:val="SBMAT Front Heading"/>
    <w:basedOn w:val="Normal"/>
    <w:link w:val="SBMATFrontHeadingChar"/>
    <w:qFormat/>
    <w:rsid w:val="008C1116"/>
    <w:pPr>
      <w:jc w:val="center"/>
    </w:pPr>
    <w:rPr>
      <w:rFonts w:ascii="Avenir Next" w:hAnsi="Avenir Next"/>
      <w:b/>
      <w:bCs/>
      <w:color w:val="FFFFFF" w:themeColor="background1"/>
      <w:sz w:val="56"/>
      <w:szCs w:val="56"/>
    </w:rPr>
  </w:style>
  <w:style w:type="paragraph" w:customStyle="1" w:styleId="SBMATHeading">
    <w:name w:val="SBMAT Heading"/>
    <w:basedOn w:val="Normal"/>
    <w:link w:val="SBMATHeadingChar"/>
    <w:qFormat/>
    <w:rsid w:val="00D10D0D"/>
    <w:pPr>
      <w:spacing w:after="120"/>
      <w:jc w:val="center"/>
    </w:pPr>
    <w:rPr>
      <w:rFonts w:ascii="Arial" w:hAnsi="Arial" w:cs="Arial"/>
      <w:b/>
      <w:color w:val="FFFFFF" w:themeColor="background1"/>
      <w:kern w:val="0"/>
      <w:sz w:val="28"/>
      <w:szCs w:val="28"/>
      <w14:ligatures w14:val="none"/>
    </w:rPr>
  </w:style>
  <w:style w:type="character" w:customStyle="1" w:styleId="SBMATFrontHeadingChar">
    <w:name w:val="SBMAT Front Heading Char"/>
    <w:basedOn w:val="DefaultParagraphFont"/>
    <w:link w:val="SBMATFrontHeading"/>
    <w:rsid w:val="008C1116"/>
    <w:rPr>
      <w:rFonts w:ascii="Avenir Next" w:hAnsi="Avenir Next"/>
      <w:b/>
      <w:bCs/>
      <w:color w:val="FFFFFF" w:themeColor="background1"/>
      <w:sz w:val="56"/>
      <w:szCs w:val="56"/>
    </w:rPr>
  </w:style>
  <w:style w:type="paragraph" w:customStyle="1" w:styleId="SBMATNumberedBullets">
    <w:name w:val="SBMAT Numbered Bullets"/>
    <w:basedOn w:val="ListParagraph"/>
    <w:link w:val="SBMATNumberedBulletsChar"/>
    <w:qFormat/>
    <w:rsid w:val="00C27DD6"/>
    <w:pPr>
      <w:numPr>
        <w:ilvl w:val="1"/>
        <w:numId w:val="12"/>
      </w:numPr>
      <w:spacing w:after="200" w:line="276" w:lineRule="auto"/>
      <w:ind w:left="567" w:hanging="578"/>
      <w:contextualSpacing w:val="0"/>
    </w:pPr>
    <w:rPr>
      <w:rFonts w:ascii="Avenir Next" w:hAnsi="Avenir Next" w:cs="Arial"/>
      <w:sz w:val="20"/>
      <w:szCs w:val="20"/>
    </w:rPr>
  </w:style>
  <w:style w:type="character" w:customStyle="1" w:styleId="SBMATHeadingChar">
    <w:name w:val="SBMAT Heading Char"/>
    <w:basedOn w:val="DefaultParagraphFont"/>
    <w:link w:val="SBMATHeading"/>
    <w:rsid w:val="00D10D0D"/>
    <w:rPr>
      <w:rFonts w:ascii="Arial" w:hAnsi="Arial" w:cs="Arial"/>
      <w:b/>
      <w:color w:val="FFFFFF" w:themeColor="background1"/>
      <w:kern w:val="0"/>
      <w:sz w:val="28"/>
      <w:szCs w:val="28"/>
      <w14:ligatures w14:val="none"/>
    </w:rPr>
  </w:style>
  <w:style w:type="character" w:customStyle="1" w:styleId="SBMATNumberedBulletsChar">
    <w:name w:val="SBMAT Numbered Bullets Char"/>
    <w:basedOn w:val="ListParagraphChar"/>
    <w:link w:val="SBMATNumberedBullets"/>
    <w:rsid w:val="00C27DD6"/>
    <w:rPr>
      <w:rFonts w:ascii="Avenir Next" w:hAnsi="Avenir Next" w:cs="Arial"/>
      <w:sz w:val="20"/>
      <w:szCs w:val="20"/>
    </w:rPr>
  </w:style>
  <w:style w:type="paragraph" w:customStyle="1" w:styleId="TableParagraph">
    <w:name w:val="Table Paragraph"/>
    <w:basedOn w:val="Normal"/>
    <w:uiPriority w:val="1"/>
    <w:qFormat/>
    <w:rsid w:val="00D10D0D"/>
    <w:pPr>
      <w:widowControl w:val="0"/>
      <w:autoSpaceDE w:val="0"/>
      <w:autoSpaceDN w:val="0"/>
      <w:jc w:val="center"/>
    </w:pPr>
    <w:rPr>
      <w:rFonts w:ascii="Calibri" w:eastAsia="Calibri" w:hAnsi="Calibri" w:cs="Calibri"/>
      <w:kern w:val="0"/>
      <w:sz w:val="22"/>
      <w:szCs w:val="22"/>
      <w:lang w:val="en-US"/>
      <w14:ligatures w14:val="none"/>
    </w:rPr>
  </w:style>
  <w:style w:type="paragraph" w:styleId="BodyText2">
    <w:name w:val="Body Text 2"/>
    <w:basedOn w:val="Normal"/>
    <w:link w:val="BodyText2Char"/>
    <w:rsid w:val="00D10D0D"/>
    <w:rPr>
      <w:rFonts w:ascii="Times New Roman" w:eastAsia="Times New Roman" w:hAnsi="Times New Roman" w:cs="Times New Roman"/>
      <w:i/>
      <w:iCs/>
      <w:kern w:val="0"/>
      <w14:ligatures w14:val="none"/>
    </w:rPr>
  </w:style>
  <w:style w:type="character" w:customStyle="1" w:styleId="BodyText2Char">
    <w:name w:val="Body Text 2 Char"/>
    <w:basedOn w:val="DefaultParagraphFont"/>
    <w:link w:val="BodyText2"/>
    <w:rsid w:val="00D10D0D"/>
    <w:rPr>
      <w:rFonts w:ascii="Times New Roman" w:eastAsia="Times New Roman" w:hAnsi="Times New Roman" w:cs="Times New Roman"/>
      <w:i/>
      <w:iCs/>
      <w:kern w:val="0"/>
      <w14:ligatures w14:val="none"/>
    </w:rPr>
  </w:style>
  <w:style w:type="paragraph" w:customStyle="1" w:styleId="Heading2b">
    <w:name w:val="Heading 2b"/>
    <w:basedOn w:val="Normal"/>
    <w:rsid w:val="00D10D0D"/>
    <w:rPr>
      <w:rFonts w:ascii="Arial" w:eastAsia="Times New Roman" w:hAnsi="Arial" w:cs="Times New Roman"/>
      <w:b/>
      <w:kern w:val="0"/>
      <w14:ligatures w14:val="none"/>
    </w:rPr>
  </w:style>
  <w:style w:type="character" w:styleId="HTMLCite">
    <w:name w:val="HTML Cite"/>
    <w:uiPriority w:val="99"/>
    <w:unhideWhenUsed/>
    <w:rsid w:val="00D10D0D"/>
    <w:rPr>
      <w:i w:val="0"/>
      <w:iCs w:val="0"/>
      <w:color w:val="0E774A"/>
    </w:rPr>
  </w:style>
  <w:style w:type="character" w:customStyle="1" w:styleId="legdslegrhslegp3text1">
    <w:name w:val="legds legrhs legp3text1"/>
    <w:rsid w:val="00D10D0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D10D0D"/>
    <w:rPr>
      <w:color w:val="808080"/>
    </w:rPr>
  </w:style>
  <w:style w:type="numbering" w:customStyle="1" w:styleId="Style1">
    <w:name w:val="Style1"/>
    <w:basedOn w:val="NoList"/>
    <w:uiPriority w:val="99"/>
    <w:rsid w:val="00D10D0D"/>
    <w:pPr>
      <w:numPr>
        <w:numId w:val="7"/>
      </w:numPr>
    </w:pPr>
  </w:style>
  <w:style w:type="paragraph" w:customStyle="1" w:styleId="TSB-Level1Numbers">
    <w:name w:val="TSB - Level 1 Numbers"/>
    <w:basedOn w:val="Heading1"/>
    <w:link w:val="TSB-Level1NumbersChar"/>
    <w:rsid w:val="00D10D0D"/>
    <w:pPr>
      <w:keepNext w:val="0"/>
      <w:keepLines w:val="0"/>
      <w:spacing w:before="0" w:after="200" w:line="276" w:lineRule="auto"/>
      <w:ind w:left="1480" w:hanging="482"/>
      <w:jc w:val="both"/>
    </w:pPr>
    <w:rPr>
      <w:rFonts w:eastAsiaTheme="minorHAnsi" w:cstheme="minorHAnsi"/>
      <w:color w:val="auto"/>
      <w:kern w:val="0"/>
      <w:sz w:val="22"/>
      <w:szCs w:val="32"/>
      <w14:ligatures w14:val="none"/>
    </w:rPr>
  </w:style>
  <w:style w:type="paragraph" w:customStyle="1" w:styleId="TSB-Level2Numbers">
    <w:name w:val="TSB - Level 2 Numbers"/>
    <w:basedOn w:val="TSB-Level1Numbers"/>
    <w:autoRedefine/>
    <w:rsid w:val="00D10D0D"/>
    <w:pPr>
      <w:tabs>
        <w:tab w:val="num" w:pos="360"/>
        <w:tab w:val="num" w:pos="1080"/>
      </w:tabs>
      <w:ind w:left="2223" w:hanging="998"/>
    </w:pPr>
  </w:style>
  <w:style w:type="character" w:customStyle="1" w:styleId="TSB-Level1NumbersChar">
    <w:name w:val="TSB - Level 1 Numbers Char"/>
    <w:basedOn w:val="DefaultParagraphFont"/>
    <w:link w:val="TSB-Level1Numbers"/>
    <w:rsid w:val="00D10D0D"/>
    <w:rPr>
      <w:rFonts w:asciiTheme="majorHAnsi" w:hAnsiTheme="majorHAnsi" w:cstheme="minorHAnsi"/>
      <w:kern w:val="0"/>
      <w:sz w:val="22"/>
      <w:szCs w:val="32"/>
      <w14:ligatures w14:val="none"/>
    </w:rPr>
  </w:style>
  <w:style w:type="paragraph" w:customStyle="1" w:styleId="PolicyBullets">
    <w:name w:val="Policy Bullets"/>
    <w:basedOn w:val="ListParagraph"/>
    <w:link w:val="PolicyBulletsChar"/>
    <w:rsid w:val="00D10D0D"/>
    <w:pPr>
      <w:numPr>
        <w:numId w:val="8"/>
      </w:numPr>
      <w:spacing w:line="276" w:lineRule="auto"/>
      <w:ind w:left="1922" w:hanging="357"/>
    </w:pPr>
    <w:rPr>
      <w:kern w:val="0"/>
      <w:sz w:val="22"/>
      <w:szCs w:val="22"/>
      <w14:ligatures w14:val="none"/>
    </w:rPr>
  </w:style>
  <w:style w:type="character" w:customStyle="1" w:styleId="PolicyBulletsChar">
    <w:name w:val="Policy Bullets Char"/>
    <w:basedOn w:val="DefaultParagraphFont"/>
    <w:link w:val="PolicyBullets"/>
    <w:rsid w:val="00D10D0D"/>
    <w:rPr>
      <w:kern w:val="0"/>
      <w:sz w:val="22"/>
      <w:szCs w:val="22"/>
      <w14:ligatures w14:val="none"/>
    </w:rPr>
  </w:style>
  <w:style w:type="character" w:customStyle="1" w:styleId="normaltextrun">
    <w:name w:val="normaltextrun"/>
    <w:basedOn w:val="DefaultParagraphFont"/>
    <w:rsid w:val="00D10D0D"/>
  </w:style>
  <w:style w:type="character" w:customStyle="1" w:styleId="eop">
    <w:name w:val="eop"/>
    <w:basedOn w:val="DefaultParagraphFont"/>
    <w:rsid w:val="00D10D0D"/>
  </w:style>
  <w:style w:type="numbering" w:customStyle="1" w:styleId="CurrentList1">
    <w:name w:val="Current List1"/>
    <w:uiPriority w:val="99"/>
    <w:rsid w:val="00D10D0D"/>
    <w:pPr>
      <w:numPr>
        <w:numId w:val="9"/>
      </w:numPr>
    </w:pPr>
  </w:style>
  <w:style w:type="numbering" w:customStyle="1" w:styleId="CurrentList2">
    <w:name w:val="Current List2"/>
    <w:uiPriority w:val="99"/>
    <w:rsid w:val="00D10D0D"/>
    <w:pPr>
      <w:numPr>
        <w:numId w:val="10"/>
      </w:numPr>
    </w:pPr>
  </w:style>
  <w:style w:type="numbering" w:customStyle="1" w:styleId="CurrentList3">
    <w:name w:val="Current List3"/>
    <w:uiPriority w:val="99"/>
    <w:rsid w:val="00D10D0D"/>
    <w:pPr>
      <w:numPr>
        <w:numId w:val="11"/>
      </w:numPr>
    </w:pPr>
  </w:style>
  <w:style w:type="character" w:styleId="UnresolvedMention">
    <w:name w:val="Unresolved Mention"/>
    <w:basedOn w:val="DefaultParagraphFont"/>
    <w:uiPriority w:val="99"/>
    <w:semiHidden/>
    <w:unhideWhenUsed/>
    <w:rsid w:val="00D10D0D"/>
    <w:rPr>
      <w:color w:val="605E5C"/>
      <w:shd w:val="clear" w:color="auto" w:fill="E1DFDD"/>
    </w:rPr>
  </w:style>
  <w:style w:type="numbering" w:customStyle="1" w:styleId="CurrentList4">
    <w:name w:val="Current List4"/>
    <w:uiPriority w:val="99"/>
    <w:rsid w:val="00D10D0D"/>
    <w:pPr>
      <w:numPr>
        <w:numId w:val="13"/>
      </w:numPr>
    </w:pPr>
  </w:style>
  <w:style w:type="table" w:styleId="ListTable6Colorful">
    <w:name w:val="List Table 6 Colorful"/>
    <w:basedOn w:val="TableNormal"/>
    <w:uiPriority w:val="51"/>
    <w:rsid w:val="00D10D0D"/>
    <w:rPr>
      <w:color w:val="221E20" w:themeColor="text1"/>
      <w:kern w:val="0"/>
      <w:sz w:val="22"/>
      <w:szCs w:val="22"/>
      <w14:ligatures w14:val="none"/>
    </w:rPr>
    <w:tblPr>
      <w:tblStyleRowBandSize w:val="1"/>
      <w:tblStyleColBandSize w:val="1"/>
      <w:tblBorders>
        <w:top w:val="single" w:sz="4" w:space="0" w:color="221E20" w:themeColor="text1"/>
        <w:bottom w:val="single" w:sz="4" w:space="0" w:color="221E20" w:themeColor="text1"/>
      </w:tblBorders>
    </w:tblPr>
    <w:tblStylePr w:type="firstRow">
      <w:rPr>
        <w:b/>
        <w:bCs/>
      </w:rPr>
      <w:tblPr/>
      <w:tcPr>
        <w:tcBorders>
          <w:bottom w:val="single" w:sz="4" w:space="0" w:color="221E20" w:themeColor="text1"/>
        </w:tcBorders>
      </w:tcPr>
    </w:tblStylePr>
    <w:tblStylePr w:type="lastRow">
      <w:rPr>
        <w:b/>
        <w:bCs/>
      </w:rPr>
      <w:tblPr/>
      <w:tcPr>
        <w:tcBorders>
          <w:top w:val="double" w:sz="4" w:space="0" w:color="221E20" w:themeColor="text1"/>
        </w:tcBorders>
      </w:tcPr>
    </w:tblStylePr>
    <w:tblStylePr w:type="firstCol">
      <w:rPr>
        <w:b/>
        <w:bCs/>
      </w:rPr>
    </w:tblStylePr>
    <w:tblStylePr w:type="lastCol">
      <w:rPr>
        <w:b/>
        <w:bCs/>
      </w:rPr>
    </w:tblStylePr>
    <w:tblStylePr w:type="band1Vert">
      <w:tblPr/>
      <w:tcPr>
        <w:shd w:val="clear" w:color="auto" w:fill="D5CFD2" w:themeFill="text1" w:themeFillTint="33"/>
      </w:tcPr>
    </w:tblStylePr>
    <w:tblStylePr w:type="band1Horz">
      <w:tblPr/>
      <w:tcPr>
        <w:shd w:val="clear" w:color="auto" w:fill="D5CFD2" w:themeFill="text1" w:themeFillTint="33"/>
      </w:tcPr>
    </w:tblStylePr>
  </w:style>
  <w:style w:type="paragraph" w:customStyle="1" w:styleId="TableHeader">
    <w:name w:val="TableHeader"/>
    <w:basedOn w:val="Normal"/>
    <w:rsid w:val="00856A30"/>
    <w:pPr>
      <w:spacing w:line="288" w:lineRule="auto"/>
    </w:pPr>
    <w:rPr>
      <w:rFonts w:ascii="Arial" w:eastAsia="Times New Roman" w:hAnsi="Arial" w:cs="Times New Roman"/>
      <w:b/>
      <w:kern w:val="0"/>
      <w:lang w:eastAsia="en-GB"/>
      <w14:ligatures w14:val="none"/>
    </w:rPr>
  </w:style>
  <w:style w:type="table" w:styleId="GridTable2">
    <w:name w:val="Grid Table 2"/>
    <w:basedOn w:val="TableNormal"/>
    <w:uiPriority w:val="47"/>
    <w:rsid w:val="00856A30"/>
    <w:rPr>
      <w:kern w:val="0"/>
      <w:sz w:val="22"/>
      <w:szCs w:val="22"/>
      <w14:ligatures w14:val="none"/>
    </w:rPr>
    <w:tblPr>
      <w:tblStyleRowBandSize w:val="1"/>
      <w:tblStyleColBandSize w:val="1"/>
      <w:tblBorders>
        <w:top w:val="single" w:sz="2" w:space="0" w:color="807179" w:themeColor="text1" w:themeTint="99"/>
        <w:bottom w:val="single" w:sz="2" w:space="0" w:color="807179" w:themeColor="text1" w:themeTint="99"/>
        <w:insideH w:val="single" w:sz="2" w:space="0" w:color="807179" w:themeColor="text1" w:themeTint="99"/>
        <w:insideV w:val="single" w:sz="2" w:space="0" w:color="807179" w:themeColor="text1" w:themeTint="99"/>
      </w:tblBorders>
    </w:tblPr>
    <w:tblStylePr w:type="firstRow">
      <w:rPr>
        <w:b/>
        <w:bCs/>
      </w:rPr>
      <w:tblPr/>
      <w:tcPr>
        <w:tcBorders>
          <w:top w:val="nil"/>
          <w:bottom w:val="single" w:sz="12" w:space="0" w:color="807179" w:themeColor="text1" w:themeTint="99"/>
          <w:insideH w:val="nil"/>
          <w:insideV w:val="nil"/>
        </w:tcBorders>
        <w:shd w:val="clear" w:color="auto" w:fill="FFFFFF" w:themeFill="background1"/>
      </w:tcPr>
    </w:tblStylePr>
    <w:tblStylePr w:type="lastRow">
      <w:rPr>
        <w:b/>
        <w:bCs/>
      </w:rPr>
      <w:tblPr/>
      <w:tcPr>
        <w:tcBorders>
          <w:top w:val="double" w:sz="2" w:space="0" w:color="8071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2" w:themeFill="text1" w:themeFillTint="33"/>
      </w:tcPr>
    </w:tblStylePr>
    <w:tblStylePr w:type="band1Horz">
      <w:tblPr/>
      <w:tcPr>
        <w:shd w:val="clear" w:color="auto" w:fill="D5CFD2" w:themeFill="text1" w:themeFillTint="33"/>
      </w:tcPr>
    </w:tblStylePr>
  </w:style>
  <w:style w:type="table" w:styleId="GridTable4">
    <w:name w:val="Grid Table 4"/>
    <w:basedOn w:val="TableNormal"/>
    <w:uiPriority w:val="49"/>
    <w:rsid w:val="00856A30"/>
    <w:rPr>
      <w:kern w:val="0"/>
      <w:sz w:val="22"/>
      <w:szCs w:val="22"/>
      <w14:ligatures w14:val="none"/>
    </w:rPr>
    <w:tblPr>
      <w:tblStyleRowBandSize w:val="1"/>
      <w:tblStyleColBandSize w:val="1"/>
      <w:tblBorders>
        <w:top w:val="single" w:sz="4" w:space="0" w:color="807179" w:themeColor="text1" w:themeTint="99"/>
        <w:left w:val="single" w:sz="4" w:space="0" w:color="807179" w:themeColor="text1" w:themeTint="99"/>
        <w:bottom w:val="single" w:sz="4" w:space="0" w:color="807179" w:themeColor="text1" w:themeTint="99"/>
        <w:right w:val="single" w:sz="4" w:space="0" w:color="807179" w:themeColor="text1" w:themeTint="99"/>
        <w:insideH w:val="single" w:sz="4" w:space="0" w:color="807179" w:themeColor="text1" w:themeTint="99"/>
        <w:insideV w:val="single" w:sz="4" w:space="0" w:color="807179" w:themeColor="text1" w:themeTint="99"/>
      </w:tblBorders>
    </w:tblPr>
    <w:tblStylePr w:type="firstRow">
      <w:rPr>
        <w:b/>
        <w:bCs/>
        <w:color w:val="FFFFFF" w:themeColor="background1"/>
      </w:rPr>
      <w:tblPr/>
      <w:tcPr>
        <w:tcBorders>
          <w:top w:val="single" w:sz="4" w:space="0" w:color="221E20" w:themeColor="text1"/>
          <w:left w:val="single" w:sz="4" w:space="0" w:color="221E20" w:themeColor="text1"/>
          <w:bottom w:val="single" w:sz="4" w:space="0" w:color="221E20" w:themeColor="text1"/>
          <w:right w:val="single" w:sz="4" w:space="0" w:color="221E20" w:themeColor="text1"/>
          <w:insideH w:val="nil"/>
          <w:insideV w:val="nil"/>
        </w:tcBorders>
        <w:shd w:val="clear" w:color="auto" w:fill="221E20" w:themeFill="text1"/>
      </w:tcPr>
    </w:tblStylePr>
    <w:tblStylePr w:type="lastRow">
      <w:rPr>
        <w:b/>
        <w:bCs/>
      </w:rPr>
      <w:tblPr/>
      <w:tcPr>
        <w:tcBorders>
          <w:top w:val="double" w:sz="4" w:space="0" w:color="221E20" w:themeColor="text1"/>
        </w:tcBorders>
      </w:tcPr>
    </w:tblStylePr>
    <w:tblStylePr w:type="firstCol">
      <w:rPr>
        <w:b/>
        <w:bCs/>
      </w:rPr>
    </w:tblStylePr>
    <w:tblStylePr w:type="lastCol">
      <w:rPr>
        <w:b/>
        <w:bCs/>
      </w:rPr>
    </w:tblStylePr>
    <w:tblStylePr w:type="band1Vert">
      <w:tblPr/>
      <w:tcPr>
        <w:shd w:val="clear" w:color="auto" w:fill="D5CFD2" w:themeFill="text1" w:themeFillTint="33"/>
      </w:tcPr>
    </w:tblStylePr>
    <w:tblStylePr w:type="band1Horz">
      <w:tblPr/>
      <w:tcPr>
        <w:shd w:val="clear" w:color="auto" w:fill="D5CFD2" w:themeFill="text1" w:themeFillTint="33"/>
      </w:tcPr>
    </w:tblStylePr>
  </w:style>
  <w:style w:type="character" w:styleId="Strong">
    <w:name w:val="Strong"/>
    <w:basedOn w:val="DefaultParagraphFont"/>
    <w:uiPriority w:val="22"/>
    <w:rsid w:val="005C37E1"/>
    <w:rPr>
      <w:b/>
      <w:bCs/>
    </w:rPr>
  </w:style>
  <w:style w:type="paragraph" w:customStyle="1" w:styleId="SBMATTableText">
    <w:name w:val="SBMAT Table Text"/>
    <w:basedOn w:val="SBMATParagraph"/>
    <w:qFormat/>
    <w:rsid w:val="00372561"/>
    <w:pPr>
      <w:spacing w:after="0" w:line="240" w:lineRule="auto"/>
      <w:jc w:val="left"/>
    </w:pPr>
  </w:style>
  <w:style w:type="paragraph" w:customStyle="1" w:styleId="4Bulletedcopyblue">
    <w:name w:val="4 Bulleted copy blue"/>
    <w:basedOn w:val="Normal"/>
    <w:rsid w:val="00EE1F46"/>
    <w:pPr>
      <w:numPr>
        <w:numId w:val="31"/>
      </w:numPr>
      <w:spacing w:after="120"/>
    </w:pPr>
    <w:rPr>
      <w:rFonts w:ascii="Arial" w:eastAsia="MS Mincho" w:hAnsi="Arial" w:cs="Arial"/>
      <w:kern w:val="0"/>
      <w:sz w:val="20"/>
      <w:szCs w:val="20"/>
      <w:lang w:val="en-US"/>
      <w14:ligatures w14:val="none"/>
    </w:rPr>
  </w:style>
  <w:style w:type="paragraph" w:customStyle="1" w:styleId="1bodycopy10pt">
    <w:name w:val="1 body copy 10pt"/>
    <w:basedOn w:val="Normal"/>
    <w:link w:val="1bodycopy10ptChar"/>
    <w:rsid w:val="00EE1F46"/>
    <w:pPr>
      <w:spacing w:after="120"/>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EE1F46"/>
    <w:rPr>
      <w:rFonts w:ascii="Arial" w:eastAsia="MS Mincho" w:hAnsi="Arial" w:cs="Times New Roman"/>
      <w:kern w:val="0"/>
      <w:sz w:val="20"/>
      <w:lang w:val="en-US"/>
      <w14:ligatures w14:val="none"/>
    </w:rPr>
  </w:style>
  <w:style w:type="paragraph" w:customStyle="1" w:styleId="Subhead2">
    <w:name w:val="Subhead 2"/>
    <w:basedOn w:val="1bodycopy10pt"/>
    <w:next w:val="1bodycopy10pt"/>
    <w:link w:val="Subhead2Char"/>
    <w:rsid w:val="00EE1F46"/>
    <w:pPr>
      <w:spacing w:before="240"/>
    </w:pPr>
    <w:rPr>
      <w:b/>
      <w:color w:val="12263F"/>
      <w:sz w:val="24"/>
    </w:rPr>
  </w:style>
  <w:style w:type="character" w:customStyle="1" w:styleId="Subhead2Char">
    <w:name w:val="Subhead 2 Char"/>
    <w:link w:val="Subhead2"/>
    <w:rsid w:val="00EE1F46"/>
    <w:rPr>
      <w:rFonts w:ascii="Arial" w:eastAsia="MS Mincho" w:hAnsi="Arial" w:cs="Times New Roman"/>
      <w:b/>
      <w:color w:val="12263F"/>
      <w:kern w:val="0"/>
      <w:lang w:val="en-US"/>
      <w14:ligatures w14:val="none"/>
    </w:rPr>
  </w:style>
  <w:style w:type="character" w:customStyle="1" w:styleId="UnresolvedMention1">
    <w:name w:val="Unresolved Mention1"/>
    <w:basedOn w:val="DefaultParagraphFont"/>
    <w:uiPriority w:val="99"/>
    <w:semiHidden/>
    <w:unhideWhenUsed/>
    <w:rsid w:val="00EE1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slation.gov.uk/uksi/2013/757/regulation/2/made" TargetMode="External"/><Relationship Id="rId18" Type="http://schemas.openxmlformats.org/officeDocument/2006/relationships/hyperlink" Target="https://www.gov.uk/government/publications/working-together-to-improve-school-attendance"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cheshireeast.gov.uk/pdf/schools/attendance/code-of-conduct-on-penalty-notices.pdf" TargetMode="External"/><Relationship Id="rId7" Type="http://schemas.openxmlformats.org/officeDocument/2006/relationships/endnotes" Target="endnotes.xml"/><Relationship Id="rId12" Type="http://schemas.openxmlformats.org/officeDocument/2006/relationships/hyperlink" Target="https://www.legislation.gov.uk/uksi/2006/1751/contents"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legislation.gov.uk/uksi/2024/208/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uk/uksi/2024/208/made"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rporter@abbeyhill.sbmat.org"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BMAT Brand">
      <a:dk1>
        <a:srgbClr val="221E20"/>
      </a:dk1>
      <a:lt1>
        <a:srgbClr val="FFFFFF"/>
      </a:lt1>
      <a:dk2>
        <a:srgbClr val="1E2E79"/>
      </a:dk2>
      <a:lt2>
        <a:srgbClr val="00A1DE"/>
      </a:lt2>
      <a:accent1>
        <a:srgbClr val="1E2E79"/>
      </a:accent1>
      <a:accent2>
        <a:srgbClr val="00A1DE"/>
      </a:accent2>
      <a:accent3>
        <a:srgbClr val="02BA2E"/>
      </a:accent3>
      <a:accent4>
        <a:srgbClr val="E40C7E"/>
      </a:accent4>
      <a:accent5>
        <a:srgbClr val="F19207"/>
      </a:accent5>
      <a:accent6>
        <a:srgbClr val="1E2E79"/>
      </a:accent6>
      <a:hlink>
        <a:srgbClr val="00A0DE"/>
      </a:hlink>
      <a:folHlink>
        <a:srgbClr val="1E2E7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FFA6-B72F-744B-B02F-8B42DC79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12358</Words>
  <Characters>70446</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Natasha Cole</cp:lastModifiedBy>
  <cp:revision>2</cp:revision>
  <cp:lastPrinted>2025-11-17T09:49:00Z</cp:lastPrinted>
  <dcterms:created xsi:type="dcterms:W3CDTF">2025-11-17T15:58:00Z</dcterms:created>
  <dcterms:modified xsi:type="dcterms:W3CDTF">2025-11-17T15:58:00Z</dcterms:modified>
  <cp:category/>
</cp:coreProperties>
</file>